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FBB8" w14:textId="77777777" w:rsidR="00E648D7" w:rsidRDefault="00E648D7" w:rsidP="00E648D7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Чорноморський національний</w:t>
      </w:r>
      <w:r w:rsidRPr="00F17275">
        <w:rPr>
          <w:b/>
          <w:color w:val="000000"/>
          <w:sz w:val="44"/>
          <w:szCs w:val="44"/>
        </w:rPr>
        <w:t xml:space="preserve"> університет</w:t>
      </w:r>
    </w:p>
    <w:p w14:paraId="15DBA128" w14:textId="77777777" w:rsidR="00E648D7" w:rsidRPr="00F17275" w:rsidRDefault="00E648D7" w:rsidP="00E648D7">
      <w:pPr>
        <w:jc w:val="center"/>
        <w:rPr>
          <w:b/>
          <w:color w:val="000000"/>
          <w:sz w:val="44"/>
          <w:szCs w:val="44"/>
        </w:rPr>
      </w:pPr>
      <w:r w:rsidRPr="00F17275">
        <w:rPr>
          <w:b/>
          <w:color w:val="000000"/>
          <w:sz w:val="44"/>
          <w:szCs w:val="44"/>
        </w:rPr>
        <w:t xml:space="preserve"> ім. Петра Могили</w:t>
      </w:r>
    </w:p>
    <w:p w14:paraId="25C230CF" w14:textId="77777777" w:rsidR="00E648D7" w:rsidRPr="008B54D1" w:rsidRDefault="00E648D7" w:rsidP="00E648D7">
      <w:pPr>
        <w:jc w:val="center"/>
        <w:rPr>
          <w:b/>
          <w:color w:val="000000"/>
          <w:sz w:val="32"/>
          <w:szCs w:val="32"/>
        </w:rPr>
      </w:pPr>
      <w:r w:rsidRPr="008B54D1">
        <w:rPr>
          <w:b/>
          <w:color w:val="000000"/>
          <w:sz w:val="32"/>
          <w:szCs w:val="32"/>
        </w:rPr>
        <w:t>ФАКУЛЬТЕТ КОМП’ЮТЕРНИХ</w:t>
      </w:r>
      <w:r>
        <w:rPr>
          <w:b/>
          <w:color w:val="000000"/>
          <w:sz w:val="32"/>
          <w:szCs w:val="32"/>
        </w:rPr>
        <w:t xml:space="preserve"> </w:t>
      </w:r>
      <w:r w:rsidRPr="008B54D1">
        <w:rPr>
          <w:b/>
          <w:color w:val="000000"/>
          <w:sz w:val="32"/>
          <w:szCs w:val="32"/>
        </w:rPr>
        <w:t xml:space="preserve"> НАУК</w:t>
      </w:r>
    </w:p>
    <w:p w14:paraId="25D72E4C" w14:textId="77777777" w:rsidR="00E648D7" w:rsidRPr="00B23E25" w:rsidRDefault="00E648D7" w:rsidP="00E648D7">
      <w:pPr>
        <w:jc w:val="center"/>
        <w:rPr>
          <w:color w:val="000000"/>
          <w:sz w:val="32"/>
        </w:rPr>
      </w:pPr>
      <w:r>
        <w:rPr>
          <w:noProof/>
          <w:color w:val="000000"/>
          <w:sz w:val="32"/>
          <w:lang w:val="ru-RU" w:eastAsia="ru-RU"/>
        </w:rPr>
        <w:drawing>
          <wp:anchor distT="36576" distB="36576" distL="36576" distR="36576" simplePos="0" relativeHeight="251659264" behindDoc="0" locked="0" layoutInCell="1" allowOverlap="1" wp14:anchorId="2A6D1EB7" wp14:editId="374015D8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1174750" cy="1144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32"/>
        </w:rPr>
        <w:t xml:space="preserve"> </w:t>
      </w:r>
    </w:p>
    <w:p w14:paraId="4B17DCD2" w14:textId="77777777" w:rsidR="00E648D7" w:rsidRPr="00F17275" w:rsidRDefault="00E648D7" w:rsidP="00E648D7">
      <w:pPr>
        <w:jc w:val="center"/>
        <w:rPr>
          <w:lang w:val="ru-RU"/>
        </w:rPr>
      </w:pPr>
    </w:p>
    <w:p w14:paraId="6D7F3B81" w14:textId="77777777" w:rsidR="00E648D7" w:rsidRPr="00F17275" w:rsidRDefault="00E648D7" w:rsidP="00E648D7">
      <w:pPr>
        <w:jc w:val="center"/>
        <w:rPr>
          <w:lang w:val="ru-RU"/>
        </w:rPr>
      </w:pPr>
    </w:p>
    <w:p w14:paraId="451AAE30" w14:textId="77777777" w:rsidR="00E648D7" w:rsidRPr="00F17275" w:rsidRDefault="00E648D7" w:rsidP="00E648D7">
      <w:pPr>
        <w:jc w:val="center"/>
        <w:rPr>
          <w:lang w:val="ru-RU"/>
        </w:rPr>
      </w:pPr>
    </w:p>
    <w:p w14:paraId="2B9937B0" w14:textId="77777777" w:rsidR="00E648D7" w:rsidRPr="00F17275" w:rsidRDefault="00E648D7" w:rsidP="00E648D7">
      <w:pPr>
        <w:jc w:val="center"/>
        <w:rPr>
          <w:color w:val="000000"/>
          <w:sz w:val="32"/>
          <w:lang w:val="ru-RU"/>
        </w:rPr>
      </w:pPr>
    </w:p>
    <w:p w14:paraId="2FFA2305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2A1E469E" w14:textId="77777777" w:rsidR="00E648D7" w:rsidRPr="00F17275" w:rsidRDefault="00E648D7" w:rsidP="00E648D7">
      <w:pPr>
        <w:jc w:val="center"/>
        <w:rPr>
          <w:color w:val="000000"/>
          <w:sz w:val="28"/>
          <w:szCs w:val="28"/>
          <w:lang w:val="ru-RU"/>
        </w:rPr>
      </w:pPr>
    </w:p>
    <w:p w14:paraId="6687E008" w14:textId="77777777" w:rsidR="00E648D7" w:rsidRPr="00F17275" w:rsidRDefault="00E648D7" w:rsidP="00E648D7">
      <w:pPr>
        <w:jc w:val="center"/>
        <w:rPr>
          <w:color w:val="000000"/>
          <w:sz w:val="28"/>
          <w:szCs w:val="28"/>
          <w:lang w:val="ru-RU"/>
        </w:rPr>
      </w:pPr>
    </w:p>
    <w:p w14:paraId="05AA7B6F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  <w:r w:rsidRPr="00B23E25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ІНЖЕНЕРІЇ ПРОГРАМНОГО ЗАБЕЗБЕЧЕННЯ</w:t>
      </w:r>
      <w:r w:rsidRPr="00B23E25">
        <w:rPr>
          <w:color w:val="000000"/>
          <w:sz w:val="28"/>
          <w:szCs w:val="28"/>
        </w:rPr>
        <w:t xml:space="preserve"> </w:t>
      </w:r>
    </w:p>
    <w:p w14:paraId="784E13B5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66570468" w14:textId="77777777" w:rsidR="00E648D7" w:rsidRPr="00B23E25" w:rsidRDefault="00E648D7" w:rsidP="00E648D7">
      <w:pPr>
        <w:jc w:val="center"/>
        <w:rPr>
          <w:color w:val="000000"/>
          <w:sz w:val="18"/>
        </w:rPr>
      </w:pPr>
    </w:p>
    <w:p w14:paraId="3350FB26" w14:textId="77777777" w:rsidR="00E648D7" w:rsidRPr="00B23E25" w:rsidRDefault="00E648D7" w:rsidP="00E648D7">
      <w:pPr>
        <w:rPr>
          <w:color w:val="000000"/>
          <w:sz w:val="18"/>
        </w:rPr>
      </w:pPr>
    </w:p>
    <w:p w14:paraId="44BFB3D3" w14:textId="25AAB0EB" w:rsidR="00E648D7" w:rsidRPr="0061463F" w:rsidRDefault="00E648D7" w:rsidP="00E648D7">
      <w:pPr>
        <w:jc w:val="center"/>
        <w:rPr>
          <w:b/>
          <w:i/>
          <w:color w:val="000000"/>
          <w:sz w:val="44"/>
          <w:szCs w:val="44"/>
          <w:lang w:val="en-US"/>
        </w:rPr>
      </w:pPr>
      <w:r w:rsidRPr="00B23E25">
        <w:rPr>
          <w:color w:val="000000"/>
          <w:position w:val="-10"/>
          <w:sz w:val="18"/>
        </w:rPr>
        <w:object w:dxaOrig="180" w:dyaOrig="340" w14:anchorId="17DBF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7.2pt" o:ole="">
            <v:imagedata r:id="rId6" o:title=""/>
          </v:shape>
          <o:OLEObject Type="Embed" ProgID="Equation.3" ShapeID="_x0000_i1025" DrawAspect="Content" ObjectID="_1665339898" r:id="rId7"/>
        </w:object>
      </w:r>
      <w:r>
        <w:rPr>
          <w:b/>
          <w:i/>
          <w:color w:val="000000"/>
          <w:sz w:val="44"/>
          <w:szCs w:val="44"/>
        </w:rPr>
        <w:t>Контрольна робота №</w:t>
      </w:r>
      <w:r w:rsidR="0061463F">
        <w:rPr>
          <w:b/>
          <w:i/>
          <w:color w:val="000000"/>
          <w:sz w:val="44"/>
          <w:szCs w:val="44"/>
          <w:lang w:val="en-US"/>
        </w:rPr>
        <w:t>2</w:t>
      </w:r>
    </w:p>
    <w:p w14:paraId="09628963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243D4560" w14:textId="77777777" w:rsidR="00E648D7" w:rsidRPr="00893226" w:rsidRDefault="00E648D7" w:rsidP="00E648D7">
      <w:pPr>
        <w:ind w:right="76"/>
        <w:jc w:val="center"/>
        <w:rPr>
          <w:b/>
          <w:color w:val="000000"/>
          <w:sz w:val="30"/>
          <w:szCs w:val="30"/>
          <w:lang w:val="ru-RU"/>
        </w:rPr>
      </w:pPr>
      <w:r w:rsidRPr="00B23E25">
        <w:rPr>
          <w:b/>
          <w:color w:val="000000"/>
          <w:sz w:val="30"/>
          <w:szCs w:val="30"/>
        </w:rPr>
        <w:t>Варіант №</w:t>
      </w:r>
      <w:r>
        <w:rPr>
          <w:b/>
          <w:color w:val="000000"/>
          <w:sz w:val="30"/>
          <w:szCs w:val="30"/>
          <w:lang w:val="ru-RU"/>
        </w:rPr>
        <w:t xml:space="preserve"> 15</w:t>
      </w:r>
    </w:p>
    <w:p w14:paraId="5D9B465F" w14:textId="77777777" w:rsidR="00E648D7" w:rsidRPr="00B23E25" w:rsidRDefault="00E648D7" w:rsidP="00E648D7">
      <w:pPr>
        <w:rPr>
          <w:color w:val="000000"/>
          <w:sz w:val="18"/>
        </w:rPr>
      </w:pPr>
    </w:p>
    <w:p w14:paraId="28E783D4" w14:textId="77777777" w:rsidR="00E648D7" w:rsidRPr="00B23E25" w:rsidRDefault="00E648D7" w:rsidP="00E648D7">
      <w:pPr>
        <w:rPr>
          <w:color w:val="000000"/>
          <w:sz w:val="18"/>
        </w:rPr>
      </w:pPr>
    </w:p>
    <w:p w14:paraId="54B92346" w14:textId="77777777" w:rsidR="00E648D7" w:rsidRPr="00B23E25" w:rsidRDefault="00E648D7" w:rsidP="00E648D7">
      <w:pPr>
        <w:rPr>
          <w:color w:val="000000"/>
          <w:sz w:val="18"/>
        </w:rPr>
      </w:pPr>
    </w:p>
    <w:p w14:paraId="5D8B044D" w14:textId="77777777" w:rsidR="00E648D7" w:rsidRPr="00B23E25" w:rsidRDefault="00E648D7" w:rsidP="00E648D7">
      <w:pPr>
        <w:rPr>
          <w:color w:val="000000"/>
          <w:sz w:val="18"/>
        </w:rPr>
      </w:pPr>
    </w:p>
    <w:p w14:paraId="3930EFF0" w14:textId="77777777" w:rsidR="00E648D7" w:rsidRPr="00B23E25" w:rsidRDefault="00E648D7" w:rsidP="00E648D7">
      <w:pPr>
        <w:rPr>
          <w:color w:val="000000"/>
          <w:sz w:val="18"/>
        </w:rPr>
      </w:pPr>
    </w:p>
    <w:p w14:paraId="2571AE98" w14:textId="77777777" w:rsidR="00E648D7" w:rsidRPr="00B23E25" w:rsidRDefault="00E648D7" w:rsidP="00E648D7">
      <w:pPr>
        <w:rPr>
          <w:color w:val="000000"/>
          <w:sz w:val="18"/>
        </w:rPr>
      </w:pPr>
    </w:p>
    <w:p w14:paraId="1543BFFC" w14:textId="77777777" w:rsidR="00E648D7" w:rsidRPr="00B23E25" w:rsidRDefault="00E648D7" w:rsidP="00E648D7">
      <w:pPr>
        <w:rPr>
          <w:color w:val="000000"/>
          <w:sz w:val="18"/>
        </w:rPr>
      </w:pPr>
    </w:p>
    <w:p w14:paraId="6328D3F4" w14:textId="77777777" w:rsidR="00E648D7" w:rsidRPr="00B23E25" w:rsidRDefault="00E648D7" w:rsidP="00E648D7">
      <w:pPr>
        <w:rPr>
          <w:color w:val="000000"/>
          <w:sz w:val="18"/>
        </w:rPr>
      </w:pPr>
    </w:p>
    <w:p w14:paraId="30581454" w14:textId="77777777" w:rsidR="00E648D7" w:rsidRPr="00B23E25" w:rsidRDefault="00E648D7" w:rsidP="00E648D7">
      <w:pPr>
        <w:rPr>
          <w:color w:val="000000"/>
          <w:sz w:val="18"/>
        </w:rPr>
      </w:pPr>
    </w:p>
    <w:p w14:paraId="3E10A871" w14:textId="77777777" w:rsidR="00E648D7" w:rsidRPr="00B23E25" w:rsidRDefault="00E648D7" w:rsidP="00E648D7">
      <w:pPr>
        <w:rPr>
          <w:color w:val="000000"/>
          <w:sz w:val="18"/>
        </w:rPr>
      </w:pPr>
    </w:p>
    <w:p w14:paraId="201ACD4C" w14:textId="77777777" w:rsidR="00E648D7" w:rsidRPr="00B23E25" w:rsidRDefault="00E648D7" w:rsidP="00E648D7">
      <w:pPr>
        <w:rPr>
          <w:color w:val="000000"/>
          <w:sz w:val="18"/>
        </w:rPr>
      </w:pPr>
    </w:p>
    <w:p w14:paraId="3F4292B5" w14:textId="77777777" w:rsidR="00E648D7" w:rsidRPr="00B23E25" w:rsidRDefault="00E648D7" w:rsidP="00E648D7">
      <w:pPr>
        <w:rPr>
          <w:color w:val="000000"/>
          <w:sz w:val="18"/>
        </w:rPr>
      </w:pPr>
    </w:p>
    <w:p w14:paraId="78030922" w14:textId="77777777" w:rsidR="00E648D7" w:rsidRPr="00B23E25" w:rsidRDefault="00E648D7" w:rsidP="00E648D7">
      <w:pPr>
        <w:rPr>
          <w:color w:val="000000"/>
          <w:sz w:val="18"/>
        </w:rPr>
      </w:pPr>
    </w:p>
    <w:p w14:paraId="27826653" w14:textId="77777777" w:rsidR="00E648D7" w:rsidRPr="00B23E25" w:rsidRDefault="00E648D7" w:rsidP="00E648D7">
      <w:pPr>
        <w:rPr>
          <w:color w:val="000000"/>
          <w:sz w:val="18"/>
        </w:rPr>
      </w:pPr>
      <w:r w:rsidRPr="00B23E25">
        <w:rPr>
          <w:color w:val="000000"/>
          <w:sz w:val="18"/>
        </w:rPr>
        <w:t xml:space="preserve">                       </w:t>
      </w:r>
    </w:p>
    <w:p w14:paraId="509C3320" w14:textId="77777777" w:rsidR="00E648D7" w:rsidRPr="00B23E25" w:rsidRDefault="00E648D7" w:rsidP="00E648D7">
      <w:pPr>
        <w:rPr>
          <w:color w:val="000000"/>
          <w:sz w:val="18"/>
        </w:rPr>
      </w:pPr>
    </w:p>
    <w:p w14:paraId="13623C94" w14:textId="77777777" w:rsidR="00E648D7" w:rsidRPr="00B23E25" w:rsidRDefault="00E648D7" w:rsidP="00E648D7">
      <w:pPr>
        <w:rPr>
          <w:color w:val="000000"/>
          <w:sz w:val="18"/>
        </w:rPr>
      </w:pPr>
    </w:p>
    <w:p w14:paraId="3ABAA719" w14:textId="77777777" w:rsidR="00E648D7" w:rsidRPr="00B23E25" w:rsidRDefault="00E648D7" w:rsidP="00E648D7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</w:rPr>
        <w:t xml:space="preserve">                       </w:t>
      </w:r>
      <w:r w:rsidRPr="00B23E25">
        <w:rPr>
          <w:b/>
          <w:color w:val="000000"/>
          <w:sz w:val="30"/>
          <w:szCs w:val="30"/>
        </w:rPr>
        <w:t xml:space="preserve">                                                              </w:t>
      </w:r>
      <w:r>
        <w:rPr>
          <w:b/>
          <w:color w:val="000000"/>
          <w:sz w:val="28"/>
          <w:szCs w:val="28"/>
        </w:rPr>
        <w:t>Виконав: студент</w:t>
      </w:r>
      <w:r>
        <w:rPr>
          <w:b/>
          <w:color w:val="000000"/>
          <w:sz w:val="28"/>
          <w:szCs w:val="28"/>
          <w:lang w:val="ru-RU"/>
        </w:rPr>
        <w:t xml:space="preserve"> 40</w:t>
      </w:r>
      <w:r w:rsidRPr="0077361B">
        <w:rPr>
          <w:b/>
          <w:color w:val="000000"/>
          <w:sz w:val="28"/>
          <w:szCs w:val="28"/>
          <w:lang w:val="ru-RU"/>
        </w:rPr>
        <w:t>8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Pr="00B23E25">
        <w:rPr>
          <w:b/>
          <w:color w:val="000000"/>
          <w:sz w:val="28"/>
          <w:szCs w:val="28"/>
        </w:rPr>
        <w:t>гр.</w:t>
      </w:r>
    </w:p>
    <w:p w14:paraId="25A93FCD" w14:textId="77777777" w:rsidR="00E648D7" w:rsidRPr="00893226" w:rsidRDefault="00E648D7" w:rsidP="00E648D7">
      <w:pPr>
        <w:ind w:left="5400" w:right="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Зурілов І.</w:t>
      </w:r>
      <w:r>
        <w:rPr>
          <w:b/>
          <w:color w:val="000000"/>
          <w:sz w:val="28"/>
          <w:szCs w:val="28"/>
        </w:rPr>
        <w:t>М</w:t>
      </w:r>
      <w:r>
        <w:rPr>
          <w:b/>
          <w:color w:val="000000"/>
          <w:sz w:val="28"/>
          <w:szCs w:val="28"/>
          <w:lang w:val="ru-RU"/>
        </w:rPr>
        <w:t>.</w:t>
      </w:r>
    </w:p>
    <w:p w14:paraId="69016D84" w14:textId="77777777" w:rsidR="00E648D7" w:rsidRDefault="00E648D7" w:rsidP="00E648D7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  <w:sz w:val="28"/>
          <w:szCs w:val="28"/>
        </w:rPr>
        <w:t>Перевіри</w:t>
      </w:r>
      <w:r>
        <w:rPr>
          <w:b/>
          <w:color w:val="000000"/>
          <w:sz w:val="28"/>
          <w:szCs w:val="28"/>
        </w:rPr>
        <w:t>в</w:t>
      </w:r>
      <w:r w:rsidRPr="00B23E25">
        <w:rPr>
          <w:b/>
          <w:color w:val="000000"/>
          <w:sz w:val="28"/>
          <w:szCs w:val="28"/>
        </w:rPr>
        <w:t xml:space="preserve">: </w:t>
      </w:r>
    </w:p>
    <w:p w14:paraId="76D35D2E" w14:textId="77777777" w:rsidR="00E648D7" w:rsidRPr="008D4618" w:rsidRDefault="00E648D7" w:rsidP="00E648D7">
      <w:pPr>
        <w:ind w:left="5400" w:right="76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Конопляник О. В.</w:t>
      </w:r>
    </w:p>
    <w:p w14:paraId="25AAB40F" w14:textId="77777777" w:rsidR="00E648D7" w:rsidRPr="00B23E25" w:rsidRDefault="00E648D7" w:rsidP="00E648D7">
      <w:pPr>
        <w:ind w:right="976"/>
        <w:jc w:val="center"/>
        <w:rPr>
          <w:color w:val="000000"/>
          <w:sz w:val="30"/>
          <w:szCs w:val="30"/>
        </w:rPr>
      </w:pPr>
    </w:p>
    <w:p w14:paraId="20CA7127" w14:textId="77777777" w:rsidR="00E648D7" w:rsidRPr="00B23E25" w:rsidRDefault="00E648D7" w:rsidP="00E648D7">
      <w:pPr>
        <w:ind w:right="976"/>
        <w:jc w:val="center"/>
        <w:rPr>
          <w:color w:val="000000"/>
        </w:rPr>
      </w:pPr>
    </w:p>
    <w:p w14:paraId="1163A682" w14:textId="77777777" w:rsidR="00E648D7" w:rsidRPr="00B23E25" w:rsidRDefault="00E648D7" w:rsidP="00E648D7">
      <w:pPr>
        <w:ind w:right="976"/>
        <w:rPr>
          <w:color w:val="000000"/>
        </w:rPr>
      </w:pPr>
    </w:p>
    <w:p w14:paraId="36F78BB0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51B6BD32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6A851455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0E69F3AC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11B5CB74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064ADCF0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010A94B8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  <w:r w:rsidRPr="00B23E25">
        <w:rPr>
          <w:b/>
          <w:i/>
          <w:color w:val="000000"/>
          <w:sz w:val="2"/>
          <w:szCs w:val="2"/>
        </w:rPr>
        <w:br/>
      </w:r>
    </w:p>
    <w:p w14:paraId="0DF80CCC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00F9933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174E326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C3B120B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13008C9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ACDEA39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89F796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90239F2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3575A93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DEA8F6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A8D5BFC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C0E911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5E1D2B7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35D6D67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123AE7BB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8D8A634" w14:textId="77777777" w:rsidR="00E648D7" w:rsidRPr="009F22FC" w:rsidRDefault="00E648D7" w:rsidP="00E648D7">
      <w:pPr>
        <w:ind w:right="76"/>
        <w:jc w:val="center"/>
        <w:rPr>
          <w:color w:val="000000"/>
        </w:rPr>
      </w:pPr>
      <w:r w:rsidRPr="00B23E25">
        <w:rPr>
          <w:b/>
          <w:i/>
          <w:color w:val="000000"/>
          <w:sz w:val="38"/>
          <w:szCs w:val="38"/>
        </w:rPr>
        <w:t>Миколаїв -</w:t>
      </w:r>
      <w:r>
        <w:rPr>
          <w:b/>
          <w:i/>
          <w:color w:val="000000"/>
          <w:sz w:val="38"/>
          <w:szCs w:val="38"/>
        </w:rPr>
        <w:t xml:space="preserve"> </w:t>
      </w:r>
      <w:r w:rsidRPr="00B23E25">
        <w:rPr>
          <w:b/>
          <w:i/>
          <w:color w:val="000000"/>
          <w:sz w:val="38"/>
          <w:szCs w:val="38"/>
        </w:rPr>
        <w:t>20</w:t>
      </w:r>
      <w:r>
        <w:rPr>
          <w:b/>
          <w:i/>
          <w:color w:val="000000"/>
          <w:sz w:val="38"/>
          <w:szCs w:val="38"/>
        </w:rPr>
        <w:t>20</w:t>
      </w:r>
    </w:p>
    <w:p w14:paraId="26669865" w14:textId="77777777" w:rsidR="002636D7" w:rsidRPr="00316B1F" w:rsidRDefault="002636D7" w:rsidP="002636D7">
      <w:pPr>
        <w:ind w:firstLine="709"/>
        <w:jc w:val="center"/>
        <w:rPr>
          <w:b/>
          <w:bCs/>
          <w:sz w:val="32"/>
          <w:lang w:val="ru-RU" w:eastAsia="en-US"/>
        </w:rPr>
      </w:pPr>
      <w:r w:rsidRPr="00316B1F">
        <w:rPr>
          <w:b/>
          <w:bCs/>
          <w:sz w:val="32"/>
          <w:szCs w:val="28"/>
        </w:rPr>
        <w:lastRenderedPageBreak/>
        <w:t>Варіант 15</w:t>
      </w:r>
    </w:p>
    <w:p w14:paraId="1303FEAC" w14:textId="648F0CBF" w:rsidR="00EF0335" w:rsidRPr="00EF0335" w:rsidRDefault="00EF0335" w:rsidP="00EF0335">
      <w:pPr>
        <w:pStyle w:val="ListParagraph"/>
        <w:numPr>
          <w:ilvl w:val="0"/>
          <w:numId w:val="7"/>
        </w:numPr>
        <w:jc w:val="both"/>
        <w:rPr>
          <w:b/>
          <w:bCs/>
          <w:sz w:val="28"/>
        </w:rPr>
      </w:pPr>
      <w:r w:rsidRPr="00EF0335">
        <w:rPr>
          <w:b/>
          <w:bCs/>
          <w:sz w:val="28"/>
        </w:rPr>
        <w:t>Короткий опис розвитку бадмінтону в Україні.</w:t>
      </w:r>
    </w:p>
    <w:p w14:paraId="479E9729" w14:textId="42BA6071" w:rsidR="00EF0335" w:rsidRPr="00EF0335" w:rsidRDefault="00EF0335" w:rsidP="00EC6600">
      <w:pPr>
        <w:ind w:firstLine="709"/>
        <w:jc w:val="both"/>
        <w:rPr>
          <w:sz w:val="28"/>
        </w:rPr>
      </w:pPr>
      <w:r w:rsidRPr="00EF0335">
        <w:rPr>
          <w:sz w:val="28"/>
        </w:rPr>
        <w:t>В Україні роком народження бадмінтону можна вважати 1960 рік коли пройшов перший матч між командами міст Львова та Москви. 1961 року Україна у складі Радянського Союзу увійшла до Федерації бадмінтону СРСР. Того ж року відбулися перші змагання за участю команд Києва, Харкова, Львова та інших міст України. У 1962 році вже зустрічалися команди республік України, Білорусії, Росії, Азербайджану, Казахстану, Таджикистану.</w:t>
      </w:r>
    </w:p>
    <w:p w14:paraId="34873D7D" w14:textId="39EFE1E8" w:rsidR="00EF0335" w:rsidRPr="00EF0335" w:rsidRDefault="00EF0335" w:rsidP="00EC6600">
      <w:pPr>
        <w:ind w:firstLine="709"/>
        <w:jc w:val="both"/>
        <w:rPr>
          <w:sz w:val="28"/>
        </w:rPr>
      </w:pPr>
      <w:r w:rsidRPr="00EF0335">
        <w:rPr>
          <w:sz w:val="28"/>
        </w:rPr>
        <w:t>У 1962 в Україні пройшов перший Чемпіонат республіки, чемпіонами стали Агнета Карцуб (Львів) та Володимир Ліфшиц (Харків).</w:t>
      </w:r>
    </w:p>
    <w:p w14:paraId="049E1B5F" w14:textId="60ABCD4D" w:rsidR="00EF0335" w:rsidRPr="00EF0335" w:rsidRDefault="00EF0335" w:rsidP="00EC6600">
      <w:pPr>
        <w:ind w:firstLine="709"/>
        <w:jc w:val="both"/>
        <w:rPr>
          <w:sz w:val="28"/>
        </w:rPr>
      </w:pPr>
      <w:r w:rsidRPr="00EF0335">
        <w:rPr>
          <w:sz w:val="28"/>
        </w:rPr>
        <w:t>У 1963 році пройшов перший чемпіонат СРСР, а в 1965 році вперше Чемпіонами СРСР стали українські бадмінтоністи: пари Агнія Карцуб — Олімпіада Марчево (Львів) та Володимир Ліфшиц — Юрій Єрмолаєв (Харків). У 1974 році СРСР вступив до Міжнародної федерації бадмінтону, а у 1975 році до Європейської конфедерації. З того часу українські бадмінтоністи отримали можливість брати участь в офіційних змаганнях, що проводяться Міжнародною та Європейською федераціями.</w:t>
      </w:r>
    </w:p>
    <w:p w14:paraId="70360C9E" w14:textId="408CB672" w:rsidR="00EF0335" w:rsidRDefault="00EF0335" w:rsidP="00EC6600">
      <w:pPr>
        <w:ind w:firstLine="709"/>
        <w:jc w:val="both"/>
        <w:rPr>
          <w:sz w:val="28"/>
        </w:rPr>
      </w:pPr>
      <w:r w:rsidRPr="00EF0335">
        <w:rPr>
          <w:sz w:val="28"/>
        </w:rPr>
        <w:t>1992 року була заснована Федерація бадмінтону незалежної України. Сьогодні Україна є членом Всесвітньої федерації бадмінтону та Європейської конфедерації бадмінтону. Мета роботи Федерації розвиток та популяризація бадмінтону в Україні та за її межами. Щороку проводяться командні та особисті Чемпіонати України, спортсмени під жовто-блакитним прапором беруть участь у численних міжнародних турнірах та Чемпіонатах. Українські спортсмени входять до сотні найкращих спортсменів світу та п’ять разів брали участь у Олімпійських Іграх. 2016 року на Олімпіаді у Ріо-де-Жанейро українська бадмінтоністка Марія Улітіна обіграла 5-ту ракетку світу і увійшла до 13-ки кращих</w:t>
      </w:r>
    </w:p>
    <w:p w14:paraId="3C7AC6A1" w14:textId="77777777" w:rsidR="00EF0335" w:rsidRPr="00EF0335" w:rsidRDefault="00EF0335" w:rsidP="00EF0335">
      <w:pPr>
        <w:jc w:val="both"/>
        <w:rPr>
          <w:sz w:val="28"/>
        </w:rPr>
      </w:pPr>
    </w:p>
    <w:p w14:paraId="1B4DC06A" w14:textId="308D00AF" w:rsidR="00EF0335" w:rsidRPr="00EF0335" w:rsidRDefault="00EF0335" w:rsidP="00EF0335">
      <w:pPr>
        <w:pStyle w:val="ListParagraph"/>
        <w:numPr>
          <w:ilvl w:val="0"/>
          <w:numId w:val="7"/>
        </w:numPr>
        <w:jc w:val="both"/>
        <w:rPr>
          <w:b/>
          <w:bCs/>
          <w:sz w:val="28"/>
        </w:rPr>
      </w:pPr>
      <w:r w:rsidRPr="00EF0335">
        <w:rPr>
          <w:b/>
          <w:bCs/>
          <w:sz w:val="28"/>
        </w:rPr>
        <w:t>Складові швидкісно-силових здібностей (швидкісної сили).</w:t>
      </w:r>
    </w:p>
    <w:p w14:paraId="13C71396" w14:textId="42625DBB" w:rsidR="00B8471D" w:rsidRPr="00B8471D" w:rsidRDefault="00B8471D" w:rsidP="00182E1C">
      <w:pPr>
        <w:ind w:firstLine="709"/>
        <w:jc w:val="both"/>
        <w:rPr>
          <w:sz w:val="28"/>
        </w:rPr>
      </w:pPr>
      <w:r w:rsidRPr="00B8471D">
        <w:rPr>
          <w:sz w:val="28"/>
        </w:rPr>
        <w:t>Вибухова сила (швидкісна або швидка сила) - це здатність розвивати максимально велику силу за найменший час (перші 0,2-0,3</w:t>
      </w:r>
      <w:r w:rsidR="006957EA">
        <w:rPr>
          <w:sz w:val="28"/>
          <w:lang w:val="ru-RU"/>
        </w:rPr>
        <w:t xml:space="preserve"> с</w:t>
      </w:r>
      <w:r w:rsidRPr="00B8471D">
        <w:rPr>
          <w:sz w:val="28"/>
        </w:rPr>
        <w:t xml:space="preserve"> руху). Вибухова сила і техніка визначають потужність м'язів. Вибухові вправи на граничному рівні часто називаються </w:t>
      </w:r>
      <w:r w:rsidR="00515936">
        <w:rPr>
          <w:sz w:val="28"/>
        </w:rPr>
        <w:t>пліометричними</w:t>
      </w:r>
      <w:r w:rsidRPr="00B8471D">
        <w:rPr>
          <w:sz w:val="28"/>
        </w:rPr>
        <w:t xml:space="preserve"> або балістичними рухами.</w:t>
      </w:r>
    </w:p>
    <w:p w14:paraId="27FB1202" w14:textId="77777777" w:rsidR="00B8471D" w:rsidRPr="00B8471D" w:rsidRDefault="00B8471D" w:rsidP="00182E1C">
      <w:pPr>
        <w:ind w:firstLine="360"/>
        <w:jc w:val="both"/>
        <w:rPr>
          <w:sz w:val="28"/>
        </w:rPr>
      </w:pPr>
      <w:r w:rsidRPr="00B8471D">
        <w:rPr>
          <w:sz w:val="28"/>
        </w:rPr>
        <w:t>Вибухова сила забезпечується:</w:t>
      </w:r>
    </w:p>
    <w:p w14:paraId="0CD3CC13" w14:textId="3F8FAE61" w:rsidR="00B8471D" w:rsidRPr="00B8471D" w:rsidRDefault="00B8471D" w:rsidP="00B8471D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B8471D">
        <w:rPr>
          <w:sz w:val="28"/>
        </w:rPr>
        <w:t>частотою імпульсації на початку скорочення та синхронізацією імпульсації різних мотонейронів (нервова координація);</w:t>
      </w:r>
    </w:p>
    <w:p w14:paraId="34489A11" w14:textId="099AD0A0" w:rsidR="00B8471D" w:rsidRPr="00B8471D" w:rsidRDefault="00B8471D" w:rsidP="00B8471D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B8471D">
        <w:rPr>
          <w:sz w:val="28"/>
        </w:rPr>
        <w:t>скорочувальними властивостями м'язів (внутрішньом'язова координація);</w:t>
      </w:r>
    </w:p>
    <w:p w14:paraId="604B5B9C" w14:textId="4E0CA36F" w:rsidR="00B8471D" w:rsidRPr="00B8471D" w:rsidRDefault="00B8471D" w:rsidP="00B8471D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B8471D">
        <w:rPr>
          <w:sz w:val="28"/>
        </w:rPr>
        <w:t xml:space="preserve">ступенем гіпертрофії </w:t>
      </w:r>
      <w:r w:rsidR="00F9619C">
        <w:rPr>
          <w:sz w:val="28"/>
        </w:rPr>
        <w:t>швидкоскорочувальних</w:t>
      </w:r>
      <w:r w:rsidRPr="00B8471D">
        <w:rPr>
          <w:sz w:val="28"/>
        </w:rPr>
        <w:t xml:space="preserve"> м'язових волокон і ін.</w:t>
      </w:r>
    </w:p>
    <w:p w14:paraId="774B616E" w14:textId="77777777" w:rsidR="00EF0335" w:rsidRPr="00EF0335" w:rsidRDefault="00EF0335" w:rsidP="00EF0335">
      <w:pPr>
        <w:jc w:val="both"/>
        <w:rPr>
          <w:sz w:val="28"/>
        </w:rPr>
      </w:pPr>
    </w:p>
    <w:p w14:paraId="6ADE6699" w14:textId="450ECB98" w:rsidR="00EE5AE6" w:rsidRPr="00EF0335" w:rsidRDefault="00EF0335" w:rsidP="00EF0335">
      <w:pPr>
        <w:ind w:firstLine="709"/>
        <w:jc w:val="both"/>
        <w:rPr>
          <w:b/>
          <w:bCs/>
          <w:sz w:val="28"/>
        </w:rPr>
      </w:pPr>
      <w:r w:rsidRPr="00EF0335">
        <w:rPr>
          <w:b/>
          <w:bCs/>
          <w:sz w:val="28"/>
        </w:rPr>
        <w:t>3. Розписати за встановленою формою 5 загально-розвиваючих вправ, спрямованих на м’язи всього тіла.</w:t>
      </w:r>
    </w:p>
    <w:p w14:paraId="4C8451D4" w14:textId="77777777" w:rsidR="00E13CFE" w:rsidRPr="0061463F" w:rsidRDefault="00E13CFE" w:rsidP="00E13CFE">
      <w:pPr>
        <w:ind w:firstLine="709"/>
        <w:jc w:val="both"/>
        <w:rPr>
          <w:sz w:val="28"/>
          <w:lang w:val="ru-RU"/>
        </w:rPr>
      </w:pPr>
      <w:r w:rsidRPr="00E13CFE">
        <w:rPr>
          <w:b/>
          <w:bCs/>
          <w:i/>
          <w:iCs/>
          <w:sz w:val="28"/>
        </w:rPr>
        <w:lastRenderedPageBreak/>
        <w:t>Відтискання</w:t>
      </w:r>
      <w:r w:rsidRPr="00E13CFE">
        <w:rPr>
          <w:sz w:val="28"/>
        </w:rPr>
        <w:t xml:space="preserve"> від підлоги є однією з найпростіших і найбільш розповсюджених вправ. </w:t>
      </w:r>
      <w:r w:rsidRPr="00E13CFE">
        <w:rPr>
          <w:sz w:val="28"/>
          <w:lang w:val="ru-RU"/>
        </w:rPr>
        <w:t xml:space="preserve">Відтискання використовуються для поліпшення фізичної форми людей будь-якого рівня </w:t>
      </w:r>
      <w:hyperlink r:id="rId8" w:tooltip="Фізична підготовка" w:history="1">
        <w:r w:rsidRPr="00E13CFE">
          <w:rPr>
            <w:rStyle w:val="Hyperlink"/>
            <w:color w:val="auto"/>
            <w:sz w:val="28"/>
            <w:lang w:val="ru-RU"/>
          </w:rPr>
          <w:t>підготовки</w:t>
        </w:r>
      </w:hyperlink>
      <w:r w:rsidRPr="00E13CFE">
        <w:rPr>
          <w:sz w:val="28"/>
          <w:lang w:val="ru-RU"/>
        </w:rPr>
        <w:t xml:space="preserve">, від школярів до військових. </w:t>
      </w:r>
      <w:r w:rsidRPr="0061463F">
        <w:rPr>
          <w:sz w:val="28"/>
          <w:lang w:val="ru-RU"/>
        </w:rPr>
        <w:t xml:space="preserve">Для виконання вправи підійде будь-яка рівна поверхня. </w:t>
      </w:r>
    </w:p>
    <w:p w14:paraId="0B442123" w14:textId="77777777" w:rsidR="00E13CFE" w:rsidRPr="00E13CFE" w:rsidRDefault="00E13CFE" w:rsidP="00E13CFE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Для виконання вправи необхідно прийняти положення упору лежачи на підлозі. Після цього зігнути руки в ліктях, опустивши при цьому тіло до паралелі з підлогою, після чого, напружуючи тіло, повільно розігнути руки, повернувшись у вихідне положення. Все це вважається одним відтисканням. Зміна положення тіла при відтисканнях допомагає сконцентрувати навантаження на певних м'язах. </w:t>
      </w:r>
    </w:p>
    <w:p w14:paraId="4FB7FD80" w14:textId="77777777" w:rsidR="00E13CFE" w:rsidRPr="00E13CFE" w:rsidRDefault="00E13CFE" w:rsidP="00E13CFE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Локалізація навантаження при зміні положень тіла: </w:t>
      </w:r>
    </w:p>
    <w:p w14:paraId="608503C5" w14:textId="77777777" w:rsidR="00E13CFE" w:rsidRPr="00E13CFE" w:rsidRDefault="00E13CFE" w:rsidP="00E13CFE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На верхній частині великого грудного м'яза: ноги поставлені на піднесення</w:t>
      </w:r>
    </w:p>
    <w:p w14:paraId="69EE8876" w14:textId="77777777" w:rsidR="00E13CFE" w:rsidRPr="00E13CFE" w:rsidRDefault="00E13CFE" w:rsidP="00E13CFE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На нижній частині великого грудного м'яза: руки поставлені на піднесення</w:t>
      </w:r>
    </w:p>
    <w:p w14:paraId="7EF60648" w14:textId="77777777" w:rsidR="00E13CFE" w:rsidRPr="00E13CFE" w:rsidRDefault="00E13CFE" w:rsidP="00E13CFE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Локалізація навантаження при зміні відстані між долонями: </w:t>
      </w:r>
    </w:p>
    <w:p w14:paraId="3F5BFC2E" w14:textId="77777777" w:rsidR="00E13CFE" w:rsidRPr="00E13CFE" w:rsidRDefault="00E13CFE" w:rsidP="00E13CFE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На зовнішній частині великого грудного м'яза: при широко розставлених долонях</w:t>
      </w:r>
    </w:p>
    <w:p w14:paraId="46E64CA6" w14:textId="77777777" w:rsidR="00E13CFE" w:rsidRPr="00E13CFE" w:rsidRDefault="00E13CFE" w:rsidP="00E13CFE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На внутрішній частині великого грудного м'яза: при вузько розставлених долонях</w:t>
      </w:r>
    </w:p>
    <w:p w14:paraId="0C175147" w14:textId="77777777" w:rsidR="00E13CFE" w:rsidRPr="00E13CFE" w:rsidRDefault="00E13CFE" w:rsidP="00E13CFE">
      <w:pPr>
        <w:jc w:val="both"/>
        <w:rPr>
          <w:sz w:val="28"/>
          <w:lang w:val="en-US"/>
        </w:rPr>
      </w:pPr>
      <w:r w:rsidRPr="00E13CFE">
        <w:rPr>
          <w:sz w:val="28"/>
          <w:lang w:val="en-US"/>
        </w:rPr>
        <w:t xml:space="preserve">Варіанти розташування рук: </w:t>
      </w:r>
    </w:p>
    <w:p w14:paraId="7595C384" w14:textId="77777777" w:rsidR="00E13CFE" w:rsidRPr="00E13CFE" w:rsidRDefault="00E13CFE" w:rsidP="00E13CFE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Перший спосіб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>— руки поставлені так, що при згинанні їх у ліктях, частини рук від плеча до ліктя перпендикулярні тулубу.</w:t>
      </w:r>
    </w:p>
    <w:p w14:paraId="0D7A9E09" w14:textId="77777777" w:rsidR="00E13CFE" w:rsidRPr="00E13CFE" w:rsidRDefault="00E13CFE" w:rsidP="00E13CFE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Другий спосіб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>— руки поставлені так, що при згинанні їх у ліктях, частини рук від плеча до ліктя паралельні тулубу.</w:t>
      </w:r>
    </w:p>
    <w:p w14:paraId="340D7525" w14:textId="77777777" w:rsidR="00E13CFE" w:rsidRPr="00E13CFE" w:rsidRDefault="00E13CFE" w:rsidP="00E13CFE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Варіанти розташування опорної частини руки: </w:t>
      </w:r>
    </w:p>
    <w:p w14:paraId="0353D6ED" w14:textId="77777777" w:rsidR="00E13CFE" w:rsidRPr="00E13CFE" w:rsidRDefault="00F9619C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hyperlink r:id="rId9" w:tooltip="Долоня" w:history="1">
        <w:r w:rsidR="00E13CFE" w:rsidRPr="00E13CFE">
          <w:rPr>
            <w:rStyle w:val="Hyperlink"/>
            <w:color w:val="auto"/>
            <w:sz w:val="28"/>
            <w:lang w:val="en-US"/>
          </w:rPr>
          <w:t>Долоня</w:t>
        </w:r>
      </w:hyperlink>
      <w:r w:rsidR="00E13CFE" w:rsidRPr="00E13CFE">
        <w:rPr>
          <w:sz w:val="28"/>
          <w:lang w:val="en-US"/>
        </w:rPr>
        <w:t> — найпоширеніший варіант.</w:t>
      </w:r>
    </w:p>
    <w:p w14:paraId="4268E457" w14:textId="77777777" w:rsidR="00E13CFE" w:rsidRPr="00E13CFE" w:rsidRDefault="00F9619C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hyperlink r:id="rId10" w:tooltip="Кулак (рука)" w:history="1">
        <w:r w:rsidR="00E13CFE" w:rsidRPr="00E13CFE">
          <w:rPr>
            <w:rStyle w:val="Hyperlink"/>
            <w:color w:val="auto"/>
            <w:sz w:val="28"/>
            <w:lang w:val="ru-RU"/>
          </w:rPr>
          <w:t>Кулак</w:t>
        </w:r>
      </w:hyperlink>
      <w:r w:rsidR="00E13CFE" w:rsidRPr="00E13CFE">
        <w:rPr>
          <w:sz w:val="28"/>
          <w:lang w:val="en-US"/>
        </w:rPr>
        <w:t> </w:t>
      </w:r>
      <w:r w:rsidR="00E13CFE" w:rsidRPr="00E13CFE">
        <w:rPr>
          <w:sz w:val="28"/>
          <w:lang w:val="ru-RU"/>
        </w:rPr>
        <w:t>— крім основної функції сприяє загартуванню ударної поверхні кулака, часто застосовується в бойових мистецтвах.</w:t>
      </w:r>
    </w:p>
    <w:p w14:paraId="4D0CB7D2" w14:textId="77777777" w:rsidR="00E13CFE" w:rsidRPr="00E13CFE" w:rsidRDefault="00F9619C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hyperlink r:id="rId11" w:tooltip="Палець руки" w:history="1">
        <w:r w:rsidR="00E13CFE" w:rsidRPr="00E13CFE">
          <w:rPr>
            <w:rStyle w:val="Hyperlink"/>
            <w:color w:val="auto"/>
            <w:sz w:val="28"/>
            <w:lang w:val="ru-RU"/>
          </w:rPr>
          <w:t>Пальці</w:t>
        </w:r>
      </w:hyperlink>
      <w:r w:rsidR="00E13CFE" w:rsidRPr="00E13CFE">
        <w:rPr>
          <w:sz w:val="28"/>
          <w:lang w:val="en-US"/>
        </w:rPr>
        <w:t> </w:t>
      </w:r>
      <w:r w:rsidR="00E13CFE" w:rsidRPr="00E13CFE">
        <w:rPr>
          <w:sz w:val="28"/>
          <w:lang w:val="ru-RU"/>
        </w:rPr>
        <w:t>— крім основної функції, сприяє зміцненню пальців.</w:t>
      </w:r>
    </w:p>
    <w:p w14:paraId="7BF4D870" w14:textId="77777777" w:rsidR="00E13CFE" w:rsidRPr="00E13CFE" w:rsidRDefault="00F9619C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hyperlink r:id="rId12" w:tooltip="Зап'ясток" w:history="1">
        <w:r w:rsidR="00E13CFE" w:rsidRPr="00E13CFE">
          <w:rPr>
            <w:rStyle w:val="Hyperlink"/>
            <w:color w:val="auto"/>
            <w:sz w:val="28"/>
            <w:lang w:val="en-US"/>
          </w:rPr>
          <w:t>Зап'ясток</w:t>
        </w:r>
      </w:hyperlink>
      <w:r w:rsidR="00E13CFE" w:rsidRPr="00E13CFE">
        <w:rPr>
          <w:sz w:val="28"/>
          <w:lang w:val="en-US"/>
        </w:rPr>
        <w:t>.</w:t>
      </w:r>
    </w:p>
    <w:p w14:paraId="7B204921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r w:rsidRPr="00E13CFE">
        <w:rPr>
          <w:sz w:val="28"/>
          <w:lang w:val="ru-RU"/>
        </w:rPr>
        <w:t>Тильна сторона долоні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зміцнює зап'ястя. Використовується при навчанні бойовим мистецтвам. </w:t>
      </w:r>
      <w:r w:rsidRPr="00E13CFE">
        <w:rPr>
          <w:sz w:val="28"/>
          <w:lang w:val="en-US"/>
        </w:rPr>
        <w:t>Необхідний для ударів тильною стороною долоні.</w:t>
      </w:r>
    </w:p>
    <w:p w14:paraId="20A26E5A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r w:rsidRPr="00E13CFE">
        <w:rPr>
          <w:sz w:val="28"/>
          <w:lang w:val="en-US"/>
        </w:rPr>
        <w:t>Ребро долоні — зміцнює зап'ястя.</w:t>
      </w:r>
    </w:p>
    <w:p w14:paraId="127033D0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Хватом за руків'я ножа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>— зміцнює всю кисть руки. При цьому лезо ножа обов'язково знаходиться в піхвах. Використовується при навчанні бою на ножах. Різновидами є прямий (клинок розташований з боку великого пальця) і зворотний (клинок розташований з боку мізинця) хвати.</w:t>
      </w:r>
    </w:p>
    <w:p w14:paraId="7580601E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«Лапа леопарда»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>— на чотирьох медіальних (середніх) фалангах пальців, дистальні (далекі) фаланги щільно підігнані. Полегшений варіант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>— з опорою на великий палець. Особливо зміцнює оперізувальні зв'язки кисті.</w:t>
      </w:r>
    </w:p>
    <w:p w14:paraId="03B0B143" w14:textId="49B5EA4B" w:rsidR="00BC2C1B" w:rsidRDefault="00BC2C1B" w:rsidP="00BC2C1B">
      <w:pPr>
        <w:jc w:val="both"/>
        <w:rPr>
          <w:sz w:val="28"/>
        </w:rPr>
      </w:pPr>
    </w:p>
    <w:p w14:paraId="62EA1244" w14:textId="3D8C8847" w:rsidR="00BC2C1B" w:rsidRDefault="00E13CFE" w:rsidP="00E13CFE">
      <w:pPr>
        <w:ind w:firstLine="360"/>
        <w:jc w:val="both"/>
        <w:rPr>
          <w:sz w:val="28"/>
        </w:rPr>
      </w:pPr>
      <w:r w:rsidRPr="00316B1F">
        <w:rPr>
          <w:b/>
          <w:bCs/>
          <w:i/>
          <w:iCs/>
          <w:sz w:val="28"/>
        </w:rPr>
        <w:t>Підтягування </w:t>
      </w:r>
      <w:r w:rsidRPr="00E13CFE">
        <w:rPr>
          <w:sz w:val="28"/>
        </w:rPr>
        <w:t xml:space="preserve">— базова </w:t>
      </w:r>
      <w:hyperlink r:id="rId13" w:tooltip="Фізичні вправи" w:history="1">
        <w:r w:rsidRPr="00E13CFE">
          <w:rPr>
            <w:rStyle w:val="Hyperlink"/>
            <w:color w:val="auto"/>
            <w:sz w:val="28"/>
            <w:u w:val="none"/>
          </w:rPr>
          <w:t>фізична вправа</w:t>
        </w:r>
      </w:hyperlink>
      <w:r w:rsidRPr="00E13CFE">
        <w:rPr>
          <w:sz w:val="28"/>
        </w:rPr>
        <w:t xml:space="preserve">, що розвиває м'язи верхньої частини тіла: </w:t>
      </w:r>
      <w:hyperlink r:id="rId14" w:tooltip="Широка м'яза спини (ще не написана)" w:history="1">
        <w:r w:rsidRPr="00E13CFE">
          <w:rPr>
            <w:rStyle w:val="Hyperlink"/>
            <w:color w:val="auto"/>
            <w:sz w:val="28"/>
            <w:u w:val="none"/>
          </w:rPr>
          <w:t>широкі м'язи спини</w:t>
        </w:r>
      </w:hyperlink>
      <w:r w:rsidRPr="00E13CFE">
        <w:rPr>
          <w:sz w:val="28"/>
        </w:rPr>
        <w:t xml:space="preserve">, </w:t>
      </w:r>
      <w:hyperlink r:id="rId15" w:tooltip="Біцепс" w:history="1">
        <w:r w:rsidRPr="00E13CFE">
          <w:rPr>
            <w:rStyle w:val="Hyperlink"/>
            <w:color w:val="auto"/>
            <w:sz w:val="28"/>
            <w:u w:val="none"/>
          </w:rPr>
          <w:t>біцепси</w:t>
        </w:r>
      </w:hyperlink>
      <w:r w:rsidRPr="00E13CFE">
        <w:rPr>
          <w:sz w:val="28"/>
        </w:rPr>
        <w:t xml:space="preserve">, плечові м'язи, грудні м'язи, верхню частину </w:t>
      </w:r>
      <w:r w:rsidRPr="00E13CFE">
        <w:rPr>
          <w:sz w:val="28"/>
        </w:rPr>
        <w:lastRenderedPageBreak/>
        <w:t xml:space="preserve">спини, </w:t>
      </w:r>
      <w:hyperlink r:id="rId16" w:tooltip="Передпліччя" w:history="1">
        <w:r w:rsidRPr="00E13CFE">
          <w:rPr>
            <w:rStyle w:val="Hyperlink"/>
            <w:color w:val="auto"/>
            <w:sz w:val="28"/>
            <w:u w:val="none"/>
          </w:rPr>
          <w:t>передпліччя</w:t>
        </w:r>
      </w:hyperlink>
      <w:r w:rsidRPr="00E13CFE">
        <w:rPr>
          <w:sz w:val="28"/>
        </w:rPr>
        <w:t>. Підтягування є однією з найбільш розповсюджених вправ. Нормативи з підтягувань здають школярі, студенти, військовослужбовці.</w:t>
      </w:r>
    </w:p>
    <w:p w14:paraId="7116D51A" w14:textId="6CC3F928" w:rsidR="002E6ED9" w:rsidRPr="002E6ED9" w:rsidRDefault="002E6ED9" w:rsidP="002E6ED9">
      <w:pPr>
        <w:ind w:firstLine="360"/>
        <w:jc w:val="both"/>
        <w:rPr>
          <w:sz w:val="28"/>
          <w:lang w:val="ru-RU"/>
        </w:rPr>
      </w:pPr>
      <w:r w:rsidRPr="002E6ED9">
        <w:rPr>
          <w:sz w:val="28"/>
        </w:rPr>
        <w:t>Різновиди підтягувань</w:t>
      </w:r>
      <w:r>
        <w:rPr>
          <w:sz w:val="28"/>
          <w:lang w:val="ru-RU"/>
        </w:rPr>
        <w:t xml:space="preserve">: </w:t>
      </w:r>
    </w:p>
    <w:p w14:paraId="70143229" w14:textId="0B4AAF02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Звичайні</w:t>
      </w:r>
    </w:p>
    <w:p w14:paraId="51D548E1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Хват на ширині плечей. Ноги рівні, ледь висунуті вперед. Руки підтягують догори щоб піднятися вище підборіддя та торкнутися перекладини верхньою частиною грудей. Тіло опускають вниз, у нижній точці повністю випрямляють руки.</w:t>
      </w:r>
    </w:p>
    <w:p w14:paraId="61004E68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З додатковою вагою</w:t>
      </w:r>
    </w:p>
    <w:p w14:paraId="454FADB2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Додаткова вага вішається на спеціальний пояс до якого чіпляється гиря або диск зі штанги або вдягають спеціальний жилет з кишенями, які наповнюють піском. Початківці можуть вдягати звичайний рюкзак з цеглиною або чимось іншим, що надає вагу.</w:t>
      </w:r>
    </w:p>
    <w:p w14:paraId="114D9FBE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голову</w:t>
      </w:r>
    </w:p>
    <w:p w14:paraId="1D86F56E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При неправильній техніці можна завдати собі пошкодження. Різновид підтягувань вимагає високої рухливості плечових суглобів для уникнення травм.</w:t>
      </w:r>
    </w:p>
    <w:p w14:paraId="4A8250FC" w14:textId="77777777" w:rsidR="002E6ED9" w:rsidRDefault="002E6ED9" w:rsidP="002E6ED9">
      <w:pPr>
        <w:ind w:firstLine="360"/>
        <w:jc w:val="both"/>
        <w:rPr>
          <w:sz w:val="28"/>
        </w:rPr>
      </w:pPr>
    </w:p>
    <w:p w14:paraId="6663F2AB" w14:textId="77777777" w:rsidR="002E6ED9" w:rsidRDefault="002E6ED9" w:rsidP="002E6ED9">
      <w:pPr>
        <w:ind w:firstLine="360"/>
        <w:jc w:val="both"/>
        <w:rPr>
          <w:sz w:val="28"/>
        </w:rPr>
      </w:pPr>
    </w:p>
    <w:p w14:paraId="1409D5B5" w14:textId="0469B57B" w:rsid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На одній руці</w:t>
      </w:r>
    </w:p>
    <w:p w14:paraId="59940F45" w14:textId="0DB92D41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допомогою лише однієї руки. Вимагає високий рівень фізичної підготовки.</w:t>
      </w:r>
    </w:p>
    <w:p w14:paraId="30FAFDC0" w14:textId="236172CC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Вихід силою</w:t>
      </w:r>
    </w:p>
    <w:p w14:paraId="5354F01F" w14:textId="27E57FD3" w:rsidR="002E6ED9" w:rsidRPr="00E13CFE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Вихід силою — це підтягування, в якому замість зупинки при піднятті голови над турніком вище підборіддя, продовжується рух до повного розпрямляння рук та підняття тіла над поперечиною. Також, це одна з основних вправ воркауту.</w:t>
      </w:r>
    </w:p>
    <w:p w14:paraId="2C141CA4" w14:textId="3DBED4CC" w:rsidR="009B5A56" w:rsidRPr="00316B1F" w:rsidRDefault="009B5A56">
      <w:pPr>
        <w:rPr>
          <w:sz w:val="28"/>
          <w:szCs w:val="28"/>
        </w:rPr>
      </w:pPr>
    </w:p>
    <w:p w14:paraId="5546A3DA" w14:textId="77777777" w:rsidR="00F45C37" w:rsidRPr="00316B1F" w:rsidRDefault="00F45C37" w:rsidP="00F45C37">
      <w:pPr>
        <w:ind w:firstLine="360"/>
        <w:jc w:val="both"/>
        <w:rPr>
          <w:sz w:val="28"/>
          <w:szCs w:val="28"/>
          <w:lang w:val="ru-RU"/>
        </w:rPr>
      </w:pPr>
      <w:r w:rsidRPr="00316B1F">
        <w:rPr>
          <w:b/>
          <w:bCs/>
          <w:i/>
          <w:iCs/>
          <w:sz w:val="28"/>
          <w:szCs w:val="28"/>
        </w:rPr>
        <w:t>Віджимання на брусах</w:t>
      </w:r>
      <w:r w:rsidRPr="0061463F">
        <w:rPr>
          <w:sz w:val="28"/>
          <w:szCs w:val="28"/>
        </w:rPr>
        <w:t xml:space="preserve"> : Основними м’язовими групами, які працюють при виконанні віджимань на брусах, є грудні м’язи, трицепси, трапеції і м’язи плечового пояса. </w:t>
      </w:r>
      <w:r w:rsidRPr="00316B1F">
        <w:rPr>
          <w:sz w:val="28"/>
          <w:szCs w:val="28"/>
          <w:lang w:val="ru-RU"/>
        </w:rPr>
        <w:t>При дотриманні правильної техніки виконання вправи в роботі також активно задіяний черевний прес (включаючи внутрішні м’язи живота і корпусу) і верхня частина спини.</w:t>
      </w:r>
    </w:p>
    <w:p w14:paraId="1208CA0D" w14:textId="569FD09B" w:rsidR="00F45C37" w:rsidRPr="00316B1F" w:rsidRDefault="00F45C37" w:rsidP="00F45C37">
      <w:pPr>
        <w:ind w:firstLine="360"/>
        <w:jc w:val="both"/>
        <w:rPr>
          <w:sz w:val="28"/>
          <w:szCs w:val="28"/>
          <w:lang w:val="ru-RU"/>
        </w:rPr>
      </w:pPr>
      <w:r w:rsidRPr="00F45C37">
        <w:rPr>
          <w:sz w:val="28"/>
          <w:szCs w:val="28"/>
          <w:lang w:val="ru-RU"/>
        </w:rPr>
        <w:t>Саме те, що віджимання на брусах дозволяють втягнути в роботу практично всю мускулатуру корпусу, є їх головною відмінністю від такого класичного вправи, як жим штанги лежачи на лаві. Адже навіть при похилому жимі штанги навантаження припадає лише на грудні м’язи і на плечі, практично виключаючи з руху стабілізуючі м’язи корпусу.</w:t>
      </w:r>
    </w:p>
    <w:p w14:paraId="4D487C97" w14:textId="77777777" w:rsidR="00F45C37" w:rsidRPr="00F45C37" w:rsidRDefault="00F45C37" w:rsidP="00F45C37">
      <w:pPr>
        <w:ind w:firstLine="360"/>
        <w:jc w:val="both"/>
        <w:rPr>
          <w:sz w:val="28"/>
          <w:szCs w:val="28"/>
          <w:lang w:val="ru-RU"/>
        </w:rPr>
      </w:pPr>
      <w:r w:rsidRPr="00F45C37">
        <w:rPr>
          <w:sz w:val="28"/>
          <w:szCs w:val="28"/>
          <w:lang w:val="ru-RU"/>
        </w:rPr>
        <w:t>Виконання віджимань на брусах з легким нахилом корпусу дозволить правильно розподілити навантаження і втягнути в роботу не тільки низ грудей, але і плечі, м’язи рук, спини, а також стабілізуючі м’язи тулуба.</w:t>
      </w:r>
    </w:p>
    <w:p w14:paraId="70E086D7" w14:textId="77777777" w:rsidR="00F45C37" w:rsidRPr="00F45C37" w:rsidRDefault="00F45C37" w:rsidP="00F45C37">
      <w:pPr>
        <w:ind w:firstLine="360"/>
        <w:jc w:val="both"/>
        <w:rPr>
          <w:sz w:val="28"/>
          <w:szCs w:val="28"/>
          <w:lang w:val="ru-RU"/>
        </w:rPr>
      </w:pPr>
      <w:r w:rsidRPr="00F45C37">
        <w:rPr>
          <w:sz w:val="28"/>
          <w:szCs w:val="28"/>
          <w:lang w:val="ru-RU"/>
        </w:rPr>
        <w:t xml:space="preserve">Ключовим моментом правильної техніки виконання віджимань на брусах є те, що вага тіла в цій вправі рухається зовсім не по строго вертикальною траєкторії, як це уявляє собі більшість людей. Вага при віджиманнях на брусах </w:t>
      </w:r>
      <w:r w:rsidRPr="00F45C37">
        <w:rPr>
          <w:sz w:val="28"/>
          <w:szCs w:val="28"/>
          <w:lang w:val="ru-RU"/>
        </w:rPr>
        <w:lastRenderedPageBreak/>
        <w:t>зосереджений не в одній точці (живіт і центр корпусу), а в двох (верх корпусу та зігнуті в колінах ноги).</w:t>
      </w:r>
    </w:p>
    <w:p w14:paraId="0EE3DB81" w14:textId="77777777" w:rsidR="00316B1F" w:rsidRDefault="00316B1F" w:rsidP="00316B1F">
      <w:pPr>
        <w:ind w:firstLine="360"/>
        <w:jc w:val="both"/>
        <w:rPr>
          <w:sz w:val="28"/>
          <w:szCs w:val="28"/>
        </w:rPr>
      </w:pPr>
    </w:p>
    <w:p w14:paraId="42B8C5B5" w14:textId="56689491" w:rsidR="00316B1F" w:rsidRPr="00316B1F" w:rsidRDefault="00316B1F" w:rsidP="00316B1F">
      <w:pPr>
        <w:ind w:firstLine="360"/>
        <w:jc w:val="both"/>
        <w:rPr>
          <w:sz w:val="28"/>
          <w:szCs w:val="28"/>
        </w:rPr>
      </w:pPr>
      <w:r w:rsidRPr="00316B1F">
        <w:rPr>
          <w:b/>
          <w:bCs/>
          <w:i/>
          <w:iCs/>
          <w:sz w:val="28"/>
          <w:szCs w:val="28"/>
        </w:rPr>
        <w:t>Присіда́ння або навпри́сядка</w:t>
      </w:r>
      <w:r w:rsidRPr="00316B1F">
        <w:rPr>
          <w:sz w:val="28"/>
          <w:szCs w:val="28"/>
        </w:rPr>
        <w:t>— базова силова вправа, є однією з трьох основних вправ у пауерліфтингу (разом зі становою тягою та жимом лежачи).</w:t>
      </w:r>
    </w:p>
    <w:p w14:paraId="4C12A652" w14:textId="458588B8" w:rsidR="00F45C37" w:rsidRPr="00F45C37" w:rsidRDefault="00316B1F" w:rsidP="00316B1F">
      <w:pPr>
        <w:ind w:firstLine="360"/>
        <w:jc w:val="both"/>
        <w:rPr>
          <w:sz w:val="28"/>
          <w:szCs w:val="28"/>
        </w:rPr>
      </w:pPr>
      <w:r w:rsidRPr="00316B1F">
        <w:rPr>
          <w:sz w:val="28"/>
          <w:szCs w:val="28"/>
        </w:rPr>
        <w:t>При виконанні присідань спортсмен сідає навприсядки, а потім встає, повертаючись в положення стоячи. Присідання вважаються однією з найважливіших вправ не тільки в силовому спорті, але і в загальній фізичній підготовці, використовується як допоміжна вправа в процесі підготовки спортсменів практично всіх спортивних дисциплін.</w:t>
      </w:r>
    </w:p>
    <w:p w14:paraId="5870B820" w14:textId="77777777" w:rsidR="002109BC" w:rsidRDefault="002109BC" w:rsidP="00F45C37">
      <w:pPr>
        <w:ind w:firstLine="360"/>
        <w:rPr>
          <w:sz w:val="28"/>
          <w:szCs w:val="28"/>
        </w:rPr>
      </w:pPr>
    </w:p>
    <w:p w14:paraId="7E0B32F8" w14:textId="5276804C" w:rsidR="002109BC" w:rsidRPr="002109BC" w:rsidRDefault="002109BC" w:rsidP="00E77E3E">
      <w:pPr>
        <w:ind w:firstLine="360"/>
        <w:jc w:val="both"/>
        <w:rPr>
          <w:sz w:val="28"/>
          <w:szCs w:val="28"/>
        </w:rPr>
      </w:pPr>
      <w:r w:rsidRPr="00103F19">
        <w:rPr>
          <w:b/>
          <w:bCs/>
          <w:i/>
          <w:iCs/>
          <w:sz w:val="28"/>
          <w:szCs w:val="28"/>
        </w:rPr>
        <w:t>Вистрибування із упору сидячи</w:t>
      </w:r>
      <w:r>
        <w:rPr>
          <w:sz w:val="28"/>
          <w:szCs w:val="28"/>
        </w:rPr>
        <w:t xml:space="preserve"> - ц</w:t>
      </w:r>
      <w:r w:rsidRPr="002109BC">
        <w:rPr>
          <w:sz w:val="28"/>
          <w:szCs w:val="28"/>
        </w:rPr>
        <w:t>е класичн</w:t>
      </w:r>
      <w:r w:rsidR="007951CC">
        <w:rPr>
          <w:sz w:val="28"/>
          <w:szCs w:val="28"/>
        </w:rPr>
        <w:t>а</w:t>
      </w:r>
      <w:r w:rsidRPr="002109BC">
        <w:rPr>
          <w:sz w:val="28"/>
          <w:szCs w:val="28"/>
        </w:rPr>
        <w:t xml:space="preserve"> вправ</w:t>
      </w:r>
      <w:r w:rsidR="007951CC">
        <w:rPr>
          <w:sz w:val="28"/>
          <w:szCs w:val="28"/>
        </w:rPr>
        <w:t>а</w:t>
      </w:r>
      <w:r w:rsidRPr="002109BC">
        <w:rPr>
          <w:sz w:val="28"/>
          <w:szCs w:val="28"/>
        </w:rPr>
        <w:t>, в ході виконання яко</w:t>
      </w:r>
      <w:r w:rsidR="007951CC">
        <w:rPr>
          <w:sz w:val="28"/>
          <w:szCs w:val="28"/>
        </w:rPr>
        <w:t>ї</w:t>
      </w:r>
      <w:r w:rsidRPr="002109BC">
        <w:rPr>
          <w:sz w:val="28"/>
          <w:szCs w:val="28"/>
        </w:rPr>
        <w:t xml:space="preserve"> відбувається потужний стрибок вгору з </w:t>
      </w:r>
      <w:r w:rsidR="00E77E3E">
        <w:rPr>
          <w:sz w:val="28"/>
          <w:szCs w:val="28"/>
        </w:rPr>
        <w:t>упору сидячи</w:t>
      </w:r>
      <w:r w:rsidRPr="002109BC">
        <w:rPr>
          <w:sz w:val="28"/>
          <w:szCs w:val="28"/>
        </w:rPr>
        <w:t>. Створюється так зван</w:t>
      </w:r>
      <w:r w:rsidR="00E77E3E"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вибухов</w:t>
      </w:r>
      <w:r w:rsidR="00E77E3E"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навантаження, тобто відбувається швидке зусилля за короткий часовий відрізок, що розвиває силу м'язів і збільшує їх </w:t>
      </w:r>
      <w:r w:rsidR="00E77E3E">
        <w:rPr>
          <w:sz w:val="28"/>
          <w:szCs w:val="28"/>
        </w:rPr>
        <w:t>об’єм</w:t>
      </w:r>
      <w:r w:rsidRPr="002109BC">
        <w:rPr>
          <w:sz w:val="28"/>
          <w:szCs w:val="28"/>
        </w:rPr>
        <w:t>.</w:t>
      </w:r>
    </w:p>
    <w:p w14:paraId="65D23672" w14:textId="6C8D6FBE" w:rsidR="00A619B4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Якщо стрибки з присіду виконуються без </w:t>
      </w:r>
      <w:r w:rsidR="00A619B4" w:rsidRPr="00FE7707">
        <w:rPr>
          <w:sz w:val="28"/>
          <w:szCs w:val="28"/>
        </w:rPr>
        <w:t>додаткового навантаження</w:t>
      </w:r>
      <w:r w:rsidRPr="00FE7707">
        <w:rPr>
          <w:sz w:val="28"/>
          <w:szCs w:val="28"/>
        </w:rPr>
        <w:t xml:space="preserve">: </w:t>
      </w:r>
      <w:r w:rsidR="00831F66" w:rsidRPr="00FE7707">
        <w:rPr>
          <w:sz w:val="28"/>
          <w:szCs w:val="28"/>
        </w:rPr>
        <w:t xml:space="preserve">Розставте </w:t>
      </w:r>
      <w:r w:rsidRPr="00FE7707">
        <w:rPr>
          <w:sz w:val="28"/>
          <w:szCs w:val="28"/>
        </w:rPr>
        <w:t xml:space="preserve">ноги на ширину плечей, випряміть спину. Можна схрестити руки перед собою на рівні грудей. </w:t>
      </w:r>
    </w:p>
    <w:p w14:paraId="7C042E4F" w14:textId="77777777" w:rsidR="00F75351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>Прис</w:t>
      </w:r>
      <w:r w:rsidR="00A619B4" w:rsidRPr="00FE7707">
        <w:rPr>
          <w:sz w:val="28"/>
          <w:szCs w:val="28"/>
        </w:rPr>
        <w:t>і</w:t>
      </w:r>
      <w:r w:rsidRPr="00FE7707">
        <w:rPr>
          <w:sz w:val="28"/>
          <w:szCs w:val="28"/>
        </w:rPr>
        <w:t xml:space="preserve">д робиться на вдиху. Опускайтеся до паралелі з підлогою. Можна опуститися трохи нижче, головне - стежите за своїми відчуттями. </w:t>
      </w:r>
    </w:p>
    <w:p w14:paraId="40B09908" w14:textId="77777777" w:rsidR="000A7837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На видиху необхідно зробити потужний вистрибування вгору, відштовхнувшись повними ступнями. </w:t>
      </w:r>
      <w:r w:rsidR="00F75351" w:rsidRPr="00FE7707">
        <w:rPr>
          <w:sz w:val="28"/>
          <w:szCs w:val="28"/>
        </w:rPr>
        <w:t>Намагайтеся</w:t>
      </w:r>
      <w:r w:rsidRPr="00FE7707">
        <w:rPr>
          <w:sz w:val="28"/>
          <w:szCs w:val="28"/>
        </w:rPr>
        <w:t xml:space="preserve"> стрибнути якомога вище, ваші стегна повинні максимально «спружинити». </w:t>
      </w:r>
    </w:p>
    <w:p w14:paraId="5CF66E99" w14:textId="74B83C9D" w:rsidR="002636D7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Після того як ваші стопи повністю торкнулися підлоги, знову </w:t>
      </w:r>
      <w:r w:rsidR="000A7837" w:rsidRPr="00FE7707">
        <w:rPr>
          <w:sz w:val="28"/>
          <w:szCs w:val="28"/>
        </w:rPr>
        <w:t>присядьте</w:t>
      </w:r>
      <w:r w:rsidRPr="00FE7707">
        <w:rPr>
          <w:sz w:val="28"/>
          <w:szCs w:val="28"/>
        </w:rPr>
        <w:t>. Повторюйте вистрибування з присід</w:t>
      </w:r>
      <w:r w:rsidR="000A7837" w:rsidRPr="00FE7707">
        <w:rPr>
          <w:sz w:val="28"/>
          <w:szCs w:val="28"/>
        </w:rPr>
        <w:t>у</w:t>
      </w:r>
      <w:r w:rsidRPr="00FE7707">
        <w:rPr>
          <w:sz w:val="28"/>
          <w:szCs w:val="28"/>
        </w:rPr>
        <w:t xml:space="preserve"> стільки, скільки необхідно. Особливо важливо контролювати приземлення: намагайтеся встати на підлогу обома ногами одночасно. Приземлятися слід на злегка </w:t>
      </w:r>
      <w:r w:rsidR="000F3FFE" w:rsidRPr="00FE7707">
        <w:rPr>
          <w:sz w:val="28"/>
          <w:szCs w:val="28"/>
        </w:rPr>
        <w:t>зігнуті</w:t>
      </w:r>
      <w:r w:rsidRPr="00FE7707">
        <w:rPr>
          <w:sz w:val="28"/>
          <w:szCs w:val="28"/>
        </w:rPr>
        <w:t xml:space="preserve"> ноги (як можна м'якше) і відразу ж знову йти в черговий прис</w:t>
      </w:r>
      <w:r w:rsidR="00032A4B" w:rsidRPr="00FE7707">
        <w:rPr>
          <w:sz w:val="28"/>
          <w:szCs w:val="28"/>
        </w:rPr>
        <w:t>і</w:t>
      </w:r>
      <w:r w:rsidRPr="00FE7707">
        <w:rPr>
          <w:sz w:val="28"/>
          <w:szCs w:val="28"/>
        </w:rPr>
        <w:t>д.</w:t>
      </w:r>
    </w:p>
    <w:sectPr w:rsidR="002636D7" w:rsidRPr="00FE77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DC4"/>
    <w:multiLevelType w:val="multilevel"/>
    <w:tmpl w:val="30A20806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54A4"/>
    <w:multiLevelType w:val="hybridMultilevel"/>
    <w:tmpl w:val="CA0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7B2E"/>
    <w:multiLevelType w:val="multilevel"/>
    <w:tmpl w:val="EAA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51218"/>
    <w:multiLevelType w:val="hybridMultilevel"/>
    <w:tmpl w:val="237EE440"/>
    <w:lvl w:ilvl="0" w:tplc="D026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B5E2D"/>
    <w:multiLevelType w:val="hybridMultilevel"/>
    <w:tmpl w:val="40F8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73E"/>
    <w:multiLevelType w:val="multilevel"/>
    <w:tmpl w:val="B71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827AF"/>
    <w:multiLevelType w:val="hybridMultilevel"/>
    <w:tmpl w:val="009245E0"/>
    <w:lvl w:ilvl="0" w:tplc="11D0C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6A30B2"/>
    <w:multiLevelType w:val="multilevel"/>
    <w:tmpl w:val="C6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56"/>
    <w:rsid w:val="00032A4B"/>
    <w:rsid w:val="000A7837"/>
    <w:rsid w:val="000F3FFE"/>
    <w:rsid w:val="00103F19"/>
    <w:rsid w:val="00182E1C"/>
    <w:rsid w:val="002109BC"/>
    <w:rsid w:val="002636D7"/>
    <w:rsid w:val="002E1A89"/>
    <w:rsid w:val="002E6ED9"/>
    <w:rsid w:val="00316B1F"/>
    <w:rsid w:val="003463A1"/>
    <w:rsid w:val="00490E2A"/>
    <w:rsid w:val="00515936"/>
    <w:rsid w:val="005A741D"/>
    <w:rsid w:val="005B5C11"/>
    <w:rsid w:val="0061463F"/>
    <w:rsid w:val="006957EA"/>
    <w:rsid w:val="006D7ABC"/>
    <w:rsid w:val="007951CC"/>
    <w:rsid w:val="00831F66"/>
    <w:rsid w:val="009B5A56"/>
    <w:rsid w:val="00A619B4"/>
    <w:rsid w:val="00B8471D"/>
    <w:rsid w:val="00B914BC"/>
    <w:rsid w:val="00BC2C1B"/>
    <w:rsid w:val="00E13CFE"/>
    <w:rsid w:val="00E648D7"/>
    <w:rsid w:val="00E77E3E"/>
    <w:rsid w:val="00EC6600"/>
    <w:rsid w:val="00EE5AE6"/>
    <w:rsid w:val="00EF0335"/>
    <w:rsid w:val="00F45C37"/>
    <w:rsid w:val="00F75351"/>
    <w:rsid w:val="00F946E3"/>
    <w:rsid w:val="00F9619C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526C"/>
  <w15:chartTrackingRefBased/>
  <w15:docId w15:val="{909BE3B0-0A10-40D8-83F6-96EFAD81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7%D0%B8%D1%87%D0%BD%D0%B0_%D0%BF%D1%96%D0%B4%D0%B3%D0%BE%D1%82%D0%BE%D0%B2%D0%BA%D0%B0" TargetMode="External"/><Relationship Id="rId13" Type="http://schemas.openxmlformats.org/officeDocument/2006/relationships/hyperlink" Target="https://uk.wikipedia.org/wiki/%D0%A4%D1%96%D0%B7%D0%B8%D1%87%D0%BD%D1%96_%D0%B2%D0%BF%D1%80%D0%B0%D0%B2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uk.wikipedia.org/wiki/%D0%97%D0%B0%D0%BF%27%D1%8F%D1%81%D1%82%D0%BE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0%B5%D1%80%D0%B5%D0%B4%D0%BF%D0%BB%D1%96%D1%87%D1%87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uk.wikipedia.org/wiki/%D0%9F%D0%B0%D0%BB%D0%B5%D1%86%D1%8C_%D1%80%D1%83%D0%BA%D0%B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1%96%D1%86%D0%B5%D0%BF%D1%81" TargetMode="External"/><Relationship Id="rId10" Type="http://schemas.openxmlformats.org/officeDocument/2006/relationships/hyperlink" Target="https://uk.wikipedia.org/wiki/%D0%9A%D1%83%D0%BB%D0%B0%D0%BA_(%D1%80%D1%83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E%D0%BB%D0%BE%D0%BD%D1%8F" TargetMode="External"/><Relationship Id="rId14" Type="http://schemas.openxmlformats.org/officeDocument/2006/relationships/hyperlink" Target="https://uk.wikipedia.org/w/index.php?title=%D0%A8%D0%B8%D1%80%D0%BE%D0%BA%D0%B0_%D0%BC%27%D1%8F%D0%B7%D0%B0_%D1%81%D0%BF%D0%B8%D0%BD%D0%B8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2020-10-27T16:43:00Z</dcterms:created>
  <dcterms:modified xsi:type="dcterms:W3CDTF">2020-10-27T19:38:00Z</dcterms:modified>
</cp:coreProperties>
</file>