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09E" w:rsidRPr="00380918" w:rsidRDefault="0050303D" w:rsidP="0050303D">
      <w:pPr>
        <w:jc w:val="center"/>
        <w:rPr>
          <w:rFonts w:ascii="Time New Roman" w:hAnsi="Time New Roman"/>
          <w:b/>
          <w:sz w:val="28"/>
          <w:szCs w:val="28"/>
        </w:rPr>
      </w:pPr>
      <w:r w:rsidRPr="0050303D">
        <w:rPr>
          <w:rFonts w:ascii="Time New Roman" w:hAnsi="Time New Roman"/>
          <w:b/>
          <w:sz w:val="28"/>
          <w:szCs w:val="28"/>
          <w:lang w:val="uk-UA"/>
        </w:rPr>
        <w:t>Лабораторна робота №</w:t>
      </w:r>
      <w:r w:rsidR="00380918">
        <w:rPr>
          <w:rFonts w:ascii="Time New Roman" w:hAnsi="Time New Roman"/>
          <w:b/>
          <w:sz w:val="28"/>
          <w:szCs w:val="28"/>
        </w:rPr>
        <w:t>3</w:t>
      </w:r>
    </w:p>
    <w:p w:rsidR="0050303D" w:rsidRDefault="0050303D" w:rsidP="009416B9">
      <w:pPr>
        <w:spacing w:after="0" w:line="360" w:lineRule="auto"/>
        <w:ind w:firstLine="900"/>
        <w:rPr>
          <w:rFonts w:ascii="Time New Roman" w:hAnsi="Time New Roman"/>
          <w:b/>
          <w:sz w:val="28"/>
          <w:szCs w:val="28"/>
        </w:rPr>
      </w:pPr>
      <w:r w:rsidRPr="00380918">
        <w:rPr>
          <w:rFonts w:ascii="Time New Roman" w:hAnsi="Time New Roman"/>
          <w:b/>
          <w:sz w:val="28"/>
          <w:szCs w:val="28"/>
          <w:lang w:val="uk-UA"/>
        </w:rPr>
        <w:t xml:space="preserve">Тема: </w:t>
      </w:r>
      <w:r w:rsidR="00380918" w:rsidRPr="00380918">
        <w:rPr>
          <w:rFonts w:ascii="Time New Roman" w:hAnsi="Time New Roman"/>
          <w:b/>
          <w:sz w:val="28"/>
          <w:szCs w:val="28"/>
          <w:lang w:val="uk-UA"/>
        </w:rPr>
        <w:t>Інструмент</w:t>
      </w:r>
      <w:r w:rsidR="00FD48F3" w:rsidRPr="00380918">
        <w:rPr>
          <w:rFonts w:ascii="Time New Roman" w:hAnsi="Time New Roman"/>
          <w:b/>
          <w:sz w:val="28"/>
          <w:szCs w:val="28"/>
          <w:lang w:val="uk-UA"/>
        </w:rPr>
        <w:t xml:space="preserve"> проектування UML.  </w:t>
      </w:r>
      <w:r w:rsidR="00380918" w:rsidRPr="00380918">
        <w:rPr>
          <w:rFonts w:ascii="Time New Roman" w:hAnsi="Time New Roman"/>
          <w:b/>
          <w:sz w:val="28"/>
          <w:szCs w:val="28"/>
          <w:lang w:val="uk-UA"/>
        </w:rPr>
        <w:t>Побудова діаграм діяльності.</w:t>
      </w:r>
    </w:p>
    <w:p w:rsidR="00380918" w:rsidRPr="00380918" w:rsidRDefault="00380918" w:rsidP="009416B9">
      <w:pPr>
        <w:spacing w:after="0" w:line="360" w:lineRule="auto"/>
        <w:ind w:firstLine="900"/>
        <w:rPr>
          <w:rFonts w:ascii="Time New Roman" w:hAnsi="Time New Roman"/>
          <w:b/>
          <w:sz w:val="28"/>
          <w:szCs w:val="28"/>
          <w:lang w:val="uk-UA"/>
        </w:rPr>
      </w:pPr>
      <w:r w:rsidRPr="00380918">
        <w:rPr>
          <w:rFonts w:ascii="Time New Roman" w:hAnsi="Time New Roman"/>
          <w:b/>
          <w:sz w:val="28"/>
          <w:szCs w:val="28"/>
          <w:lang w:val="uk-UA"/>
        </w:rPr>
        <w:t>Теоретичні відомості:</w:t>
      </w:r>
    </w:p>
    <w:p w:rsidR="00380918" w:rsidRPr="00B25516" w:rsidRDefault="00380918" w:rsidP="00696FC0">
      <w:pPr>
        <w:spacing w:after="0" w:line="360" w:lineRule="auto"/>
        <w:ind w:firstLine="900"/>
        <w:jc w:val="both"/>
        <w:rPr>
          <w:rFonts w:ascii="Time New Roman" w:hAnsi="Time New Roman"/>
          <w:bCs/>
          <w:sz w:val="28"/>
          <w:szCs w:val="28"/>
        </w:rPr>
      </w:pPr>
      <w:r w:rsidRPr="00B25516">
        <w:rPr>
          <w:rFonts w:ascii="Time New Roman" w:hAnsi="Time New Roman"/>
          <w:bCs/>
          <w:sz w:val="28"/>
          <w:szCs w:val="28"/>
        </w:rPr>
        <w:t>A</w:t>
      </w:r>
      <w:r w:rsidRPr="00B25516">
        <w:rPr>
          <w:rFonts w:ascii="Time New Roman" w:hAnsi="Time New Roman"/>
          <w:bCs/>
          <w:sz w:val="28"/>
          <w:szCs w:val="28"/>
        </w:rPr>
        <w:t>ctivity</w:t>
      </w:r>
      <w:r w:rsidRPr="00B25516">
        <w:rPr>
          <w:rFonts w:ascii="Time New Roman" w:hAnsi="Time New Roman"/>
          <w:bCs/>
          <w:sz w:val="28"/>
          <w:szCs w:val="28"/>
          <w:lang w:val="uk-UA"/>
        </w:rPr>
        <w:t xml:space="preserve"> </w:t>
      </w:r>
      <w:proofErr w:type="gramStart"/>
      <w:r w:rsidRPr="00B25516">
        <w:rPr>
          <w:rFonts w:ascii="Time New Roman" w:hAnsi="Time New Roman"/>
          <w:bCs/>
          <w:sz w:val="28"/>
          <w:szCs w:val="28"/>
        </w:rPr>
        <w:t>diagrams</w:t>
      </w:r>
      <w:r w:rsidRPr="00B25516">
        <w:rPr>
          <w:rFonts w:ascii="Time New Roman" w:hAnsi="Time New Roman"/>
          <w:bCs/>
          <w:sz w:val="28"/>
          <w:szCs w:val="28"/>
        </w:rPr>
        <w:t>(</w:t>
      </w:r>
      <w:proofErr w:type="gramEnd"/>
      <w:r w:rsidRPr="00B25516">
        <w:rPr>
          <w:rFonts w:ascii="Time New Roman" w:hAnsi="Time New Roman"/>
          <w:bCs/>
          <w:sz w:val="28"/>
          <w:szCs w:val="28"/>
          <w:lang w:val="uk-UA"/>
        </w:rPr>
        <w:t>діаграми діяльності</w:t>
      </w:r>
      <w:r w:rsidRPr="00B25516">
        <w:rPr>
          <w:rFonts w:ascii="Time New Roman" w:hAnsi="Time New Roman"/>
          <w:bCs/>
          <w:sz w:val="28"/>
          <w:szCs w:val="28"/>
        </w:rPr>
        <w:t xml:space="preserve">) –  </w:t>
      </w:r>
      <w:r w:rsidR="00696FC0" w:rsidRPr="00B25516">
        <w:rPr>
          <w:rFonts w:ascii="Time New Roman" w:hAnsi="Time New Roman"/>
          <w:bCs/>
          <w:sz w:val="28"/>
          <w:szCs w:val="28"/>
          <w:lang w:val="uk-UA"/>
        </w:rPr>
        <w:t>даний тип UML діаграм служить для відображення послідовності дій необхідних для виконання певного сценарію</w:t>
      </w:r>
      <w:r w:rsidR="00696FC0" w:rsidRPr="00B25516">
        <w:rPr>
          <w:rFonts w:ascii="Time New Roman" w:hAnsi="Time New Roman"/>
          <w:bCs/>
          <w:sz w:val="28"/>
          <w:szCs w:val="28"/>
        </w:rPr>
        <w:t xml:space="preserve"> </w:t>
      </w:r>
      <w:r w:rsidR="00696FC0" w:rsidRPr="00B25516">
        <w:rPr>
          <w:rFonts w:ascii="Time New Roman" w:hAnsi="Time New Roman"/>
          <w:bCs/>
          <w:sz w:val="28"/>
          <w:szCs w:val="28"/>
          <w:lang w:val="uk-UA"/>
        </w:rPr>
        <w:t>або системи</w:t>
      </w:r>
      <w:r w:rsidR="00696FC0" w:rsidRPr="00B25516">
        <w:rPr>
          <w:rFonts w:ascii="Time New Roman" w:hAnsi="Time New Roman"/>
          <w:bCs/>
          <w:sz w:val="28"/>
          <w:szCs w:val="28"/>
        </w:rPr>
        <w:t xml:space="preserve"> в </w:t>
      </w:r>
      <w:r w:rsidR="00696FC0" w:rsidRPr="00B25516">
        <w:rPr>
          <w:rFonts w:ascii="Time New Roman" w:hAnsi="Time New Roman"/>
          <w:bCs/>
          <w:sz w:val="28"/>
          <w:szCs w:val="28"/>
          <w:lang w:val="uk-UA"/>
        </w:rPr>
        <w:t>цілому.</w:t>
      </w:r>
      <w:r w:rsidR="00B25516" w:rsidRPr="00B25516">
        <w:rPr>
          <w:rFonts w:ascii="Time New Roman" w:hAnsi="Time New Roman"/>
          <w:bCs/>
          <w:sz w:val="28"/>
          <w:szCs w:val="28"/>
        </w:rPr>
        <w:t xml:space="preserve"> </w:t>
      </w:r>
      <w:r w:rsidR="00B25516" w:rsidRPr="00B25516">
        <w:rPr>
          <w:rFonts w:ascii="Time New Roman" w:hAnsi="Time New Roman"/>
          <w:bCs/>
          <w:sz w:val="28"/>
          <w:szCs w:val="28"/>
          <w:lang w:val="uk-UA"/>
        </w:rPr>
        <w:t>Діаграми діяльності є більш складною версією блок-схеми для відображення алгоритму.</w:t>
      </w:r>
    </w:p>
    <w:p w:rsidR="00B25516" w:rsidRDefault="00B25516" w:rsidP="00B25516">
      <w:pPr>
        <w:spacing w:after="0" w:line="360" w:lineRule="auto"/>
        <w:ind w:firstLine="900"/>
        <w:jc w:val="both"/>
        <w:rPr>
          <w:rFonts w:ascii="Time New Roman" w:hAnsi="Time New Roman"/>
          <w:sz w:val="28"/>
          <w:szCs w:val="28"/>
        </w:rPr>
      </w:pPr>
      <w:r w:rsidRPr="00B25516">
        <w:rPr>
          <w:rFonts w:ascii="Time New Roman" w:hAnsi="Time New Roman"/>
          <w:sz w:val="28"/>
          <w:szCs w:val="28"/>
          <w:lang w:val="uk-UA"/>
        </w:rPr>
        <w:t>Діяльність (</w:t>
      </w:r>
      <w:proofErr w:type="spellStart"/>
      <w:r w:rsidRPr="00B25516">
        <w:rPr>
          <w:rFonts w:ascii="Time New Roman" w:hAnsi="Time New Roman"/>
          <w:sz w:val="28"/>
          <w:szCs w:val="28"/>
          <w:lang w:val="uk-UA"/>
        </w:rPr>
        <w:t>activity</w:t>
      </w:r>
      <w:proofErr w:type="spellEnd"/>
      <w:r w:rsidRPr="00B25516">
        <w:rPr>
          <w:rFonts w:ascii="Time New Roman" w:hAnsi="Time New Roman"/>
          <w:sz w:val="28"/>
          <w:szCs w:val="28"/>
          <w:lang w:val="uk-UA"/>
        </w:rPr>
        <w:t>) є частковим випадком стану (</w:t>
      </w:r>
      <w:proofErr w:type="spellStart"/>
      <w:r w:rsidRPr="00B25516">
        <w:rPr>
          <w:rFonts w:ascii="Time New Roman" w:hAnsi="Time New Roman"/>
          <w:sz w:val="28"/>
          <w:szCs w:val="28"/>
          <w:lang w:val="uk-UA"/>
        </w:rPr>
        <w:t>state</w:t>
      </w:r>
      <w:proofErr w:type="spellEnd"/>
      <w:r w:rsidRPr="00B25516">
        <w:rPr>
          <w:rFonts w:ascii="Time New Roman" w:hAnsi="Time New Roman"/>
          <w:sz w:val="28"/>
          <w:szCs w:val="28"/>
          <w:lang w:val="uk-UA"/>
        </w:rPr>
        <w:t>) без назви, який має одну вхідну подію (</w:t>
      </w:r>
      <w:proofErr w:type="spellStart"/>
      <w:r w:rsidRPr="00B25516">
        <w:rPr>
          <w:rFonts w:ascii="Time New Roman" w:hAnsi="Time New Roman"/>
          <w:sz w:val="28"/>
          <w:szCs w:val="28"/>
          <w:lang w:val="uk-UA"/>
        </w:rPr>
        <w:t>OnEntry</w:t>
      </w:r>
      <w:proofErr w:type="spellEnd"/>
      <w:r w:rsidRPr="00B25516">
        <w:rPr>
          <w:rFonts w:ascii="Time New Roman" w:hAnsi="Time New Roman"/>
          <w:sz w:val="28"/>
          <w:szCs w:val="28"/>
          <w:lang w:val="uk-UA"/>
        </w:rPr>
        <w:t xml:space="preserve"> </w:t>
      </w:r>
      <w:proofErr w:type="spellStart"/>
      <w:r w:rsidRPr="00B25516">
        <w:rPr>
          <w:rFonts w:ascii="Time New Roman" w:hAnsi="Time New Roman"/>
          <w:sz w:val="28"/>
          <w:szCs w:val="28"/>
          <w:lang w:val="uk-UA"/>
        </w:rPr>
        <w:t>action</w:t>
      </w:r>
      <w:proofErr w:type="spellEnd"/>
      <w:r w:rsidRPr="00B25516">
        <w:rPr>
          <w:rFonts w:ascii="Time New Roman" w:hAnsi="Time New Roman"/>
          <w:sz w:val="28"/>
          <w:szCs w:val="28"/>
          <w:lang w:val="uk-UA"/>
        </w:rPr>
        <w:t>). Тому для кожної діяльності назва складається з дієслова та декількох пояснюючих слів, наприклад “Розрахувати заробітну платню” чи “Перевірити результати запиту”. Графічне зображення діяльності “Перекласти слово” подано на рис</w:t>
      </w:r>
      <w:proofErr w:type="spellStart"/>
      <w:r>
        <w:rPr>
          <w:rFonts w:ascii="Time New Roman" w:hAnsi="Time New Roman"/>
          <w:sz w:val="28"/>
          <w:szCs w:val="28"/>
        </w:rPr>
        <w:t>кнку</w:t>
      </w:r>
      <w:proofErr w:type="spellEnd"/>
      <w:r>
        <w:rPr>
          <w:rFonts w:ascii="Time New Roman" w:hAnsi="Time New Roman"/>
          <w:sz w:val="28"/>
          <w:szCs w:val="28"/>
        </w:rPr>
        <w:t xml:space="preserve"> </w:t>
      </w:r>
      <w:r w:rsidRPr="00B25516">
        <w:rPr>
          <w:rFonts w:ascii="Time New Roman" w:hAnsi="Time New Roman"/>
          <w:sz w:val="28"/>
          <w:szCs w:val="28"/>
          <w:lang w:val="uk-UA"/>
        </w:rPr>
        <w:t>1.</w:t>
      </w:r>
    </w:p>
    <w:p w:rsidR="00B25516" w:rsidRDefault="00B25516" w:rsidP="00B25516">
      <w:pPr>
        <w:spacing w:after="0" w:line="360" w:lineRule="auto"/>
        <w:ind w:firstLine="900"/>
        <w:jc w:val="center"/>
      </w:pPr>
      <w:r>
        <w:object w:dxaOrig="214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52.5pt" o:ole="">
            <v:imagedata r:id="rId6" o:title=""/>
          </v:shape>
          <o:OLEObject Type="Embed" ProgID="PBrush" ShapeID="_x0000_i1025" DrawAspect="Content" ObjectID="_1567757346" r:id="rId7"/>
        </w:object>
      </w:r>
    </w:p>
    <w:p w:rsidR="00B25516" w:rsidRDefault="00B25516" w:rsidP="00B25516">
      <w:pPr>
        <w:spacing w:after="0" w:line="360" w:lineRule="auto"/>
        <w:ind w:firstLine="900"/>
        <w:jc w:val="center"/>
        <w:rPr>
          <w:rFonts w:ascii="Time New Roman" w:hAnsi="Time New Roman"/>
          <w:sz w:val="28"/>
          <w:szCs w:val="28"/>
        </w:rPr>
      </w:pPr>
      <w:r w:rsidRPr="00B25516">
        <w:rPr>
          <w:rFonts w:ascii="Time New Roman" w:hAnsi="Time New Roman"/>
          <w:sz w:val="28"/>
          <w:szCs w:val="28"/>
          <w:lang w:val="uk-UA"/>
        </w:rPr>
        <w:t xml:space="preserve">Рисунок 1 – графічне відображення елементу </w:t>
      </w:r>
      <w:proofErr w:type="spellStart"/>
      <w:r w:rsidRPr="00B25516">
        <w:rPr>
          <w:rFonts w:ascii="Time New Roman" w:hAnsi="Time New Roman"/>
          <w:sz w:val="28"/>
          <w:szCs w:val="28"/>
          <w:lang w:val="uk-UA"/>
        </w:rPr>
        <w:t>activity</w:t>
      </w:r>
      <w:proofErr w:type="spellEnd"/>
    </w:p>
    <w:p w:rsidR="00B25516" w:rsidRDefault="00B25516" w:rsidP="00B25516">
      <w:pPr>
        <w:spacing w:after="0" w:line="360" w:lineRule="auto"/>
        <w:ind w:firstLine="540"/>
        <w:jc w:val="both"/>
        <w:rPr>
          <w:rFonts w:ascii="Time New Roman" w:hAnsi="Time New Roman"/>
          <w:sz w:val="28"/>
          <w:szCs w:val="28"/>
        </w:rPr>
      </w:pPr>
      <w:r w:rsidRPr="00B25516">
        <w:rPr>
          <w:rFonts w:ascii="Time New Roman" w:hAnsi="Time New Roman"/>
          <w:sz w:val="28"/>
          <w:szCs w:val="28"/>
          <w:lang w:val="uk-UA"/>
        </w:rPr>
        <w:t>Події (</w:t>
      </w:r>
      <w:r w:rsidRPr="00B25516">
        <w:rPr>
          <w:rFonts w:ascii="Time New Roman" w:hAnsi="Time New Roman"/>
          <w:sz w:val="28"/>
          <w:szCs w:val="28"/>
        </w:rPr>
        <w:t>events</w:t>
      </w:r>
      <w:r w:rsidRPr="00B25516">
        <w:rPr>
          <w:rFonts w:ascii="Time New Roman" w:hAnsi="Time New Roman"/>
          <w:sz w:val="28"/>
          <w:szCs w:val="28"/>
          <w:lang w:val="uk-UA"/>
        </w:rPr>
        <w:t xml:space="preserve">) на переходах діаграми діяльності не задаються, оскільки вважається, що перехід від однієї дії до іншої здійснюється безумовно. Гранична умова </w:t>
      </w:r>
      <w:r w:rsidRPr="00B25516">
        <w:rPr>
          <w:rFonts w:ascii="Time New Roman" w:hAnsi="Time New Roman"/>
          <w:sz w:val="28"/>
          <w:szCs w:val="28"/>
        </w:rPr>
        <w:t xml:space="preserve">(guard condition) </w:t>
      </w:r>
      <w:r w:rsidRPr="00B25516">
        <w:rPr>
          <w:rFonts w:ascii="Time New Roman" w:hAnsi="Time New Roman"/>
          <w:sz w:val="28"/>
          <w:szCs w:val="28"/>
          <w:lang w:val="uk-UA"/>
        </w:rPr>
        <w:t xml:space="preserve">використовується лише для визначення дії, до якої переходить керування у випадку неоднозначності (рис.2). Тобто, якщо з даної вершини на діаграмі діяльності можна перейти до декількох інших вершин для всіх переходів необхідно визначити граничну умову. Характеристика дії </w:t>
      </w:r>
      <w:r w:rsidRPr="00B25516">
        <w:rPr>
          <w:rFonts w:ascii="Time New Roman" w:hAnsi="Time New Roman"/>
          <w:sz w:val="28"/>
          <w:szCs w:val="28"/>
        </w:rPr>
        <w:t xml:space="preserve">(action) </w:t>
      </w:r>
      <w:r w:rsidRPr="00B25516">
        <w:rPr>
          <w:rFonts w:ascii="Time New Roman" w:hAnsi="Time New Roman"/>
          <w:sz w:val="28"/>
          <w:szCs w:val="28"/>
          <w:lang w:val="uk-UA"/>
        </w:rPr>
        <w:t>для переходу також не має сенсу, оскільки всі дії на цій діаграмі представлені вершинами графу.</w:t>
      </w:r>
    </w:p>
    <w:p w:rsidR="00B25516" w:rsidRPr="00B25516" w:rsidRDefault="00B25516" w:rsidP="00B25516">
      <w:pPr>
        <w:ind w:firstLine="900"/>
        <w:jc w:val="center"/>
        <w:rPr>
          <w:rFonts w:ascii="Time New Roman" w:hAnsi="Time New Roman"/>
          <w:sz w:val="28"/>
          <w:szCs w:val="28"/>
          <w:lang w:val="uk-UA"/>
        </w:rPr>
      </w:pPr>
      <w:r w:rsidRPr="00B25516">
        <w:rPr>
          <w:rFonts w:ascii="Time New Roman" w:hAnsi="Time New Roman"/>
          <w:sz w:val="28"/>
          <w:szCs w:val="28"/>
        </w:rPr>
        <w:object w:dxaOrig="6359" w:dyaOrig="2265">
          <v:shape id="_x0000_i1026" type="#_x0000_t75" style="width:318pt;height:113.25pt" o:ole="">
            <v:imagedata r:id="rId8" o:title=""/>
          </v:shape>
          <o:OLEObject Type="Embed" ProgID="PBrush" ShapeID="_x0000_i1026" DrawAspect="Content" ObjectID="_1567757347" r:id="rId9"/>
        </w:object>
      </w:r>
    </w:p>
    <w:p w:rsidR="00B25516" w:rsidRPr="00B25516" w:rsidRDefault="00B25516" w:rsidP="00B25516">
      <w:pPr>
        <w:spacing w:after="0" w:line="360" w:lineRule="auto"/>
        <w:ind w:firstLine="900"/>
        <w:jc w:val="both"/>
        <w:rPr>
          <w:rFonts w:ascii="Time New Roman" w:hAnsi="Time New Roman"/>
          <w:iCs/>
          <w:sz w:val="28"/>
          <w:szCs w:val="28"/>
          <w:lang w:val="uk-UA"/>
        </w:rPr>
      </w:pPr>
      <w:r w:rsidRPr="00B25516">
        <w:rPr>
          <w:rFonts w:ascii="Time New Roman" w:hAnsi="Time New Roman"/>
          <w:iCs/>
          <w:sz w:val="28"/>
          <w:szCs w:val="28"/>
          <w:lang w:val="uk-UA"/>
        </w:rPr>
        <w:t xml:space="preserve">Рисунок </w:t>
      </w:r>
      <w:r w:rsidRPr="00B25516">
        <w:rPr>
          <w:rFonts w:ascii="Time New Roman" w:hAnsi="Time New Roman"/>
          <w:iCs/>
          <w:sz w:val="28"/>
          <w:szCs w:val="28"/>
          <w:lang w:val="uk-UA"/>
        </w:rPr>
        <w:t>2</w:t>
      </w:r>
      <w:r w:rsidRPr="00B25516">
        <w:rPr>
          <w:rFonts w:ascii="Time New Roman" w:hAnsi="Time New Roman"/>
          <w:iCs/>
          <w:sz w:val="28"/>
          <w:szCs w:val="28"/>
          <w:lang w:val="uk-UA"/>
        </w:rPr>
        <w:t xml:space="preserve"> </w:t>
      </w:r>
      <w:r w:rsidRPr="00B25516">
        <w:rPr>
          <w:rFonts w:ascii="Time New Roman" w:hAnsi="Time New Roman"/>
          <w:sz w:val="28"/>
          <w:szCs w:val="28"/>
          <w:lang w:val="uk-UA"/>
        </w:rPr>
        <w:t>–</w:t>
      </w:r>
      <w:r w:rsidRPr="00B25516">
        <w:rPr>
          <w:rFonts w:ascii="Time New Roman" w:hAnsi="Time New Roman"/>
          <w:iCs/>
          <w:sz w:val="28"/>
          <w:szCs w:val="28"/>
          <w:lang w:val="uk-UA"/>
        </w:rPr>
        <w:t xml:space="preserve"> </w:t>
      </w:r>
      <w:r w:rsidRPr="00B25516">
        <w:rPr>
          <w:rFonts w:ascii="Time New Roman" w:hAnsi="Time New Roman"/>
          <w:iCs/>
          <w:sz w:val="28"/>
          <w:szCs w:val="28"/>
          <w:lang w:val="uk-UA"/>
        </w:rPr>
        <w:t xml:space="preserve"> </w:t>
      </w:r>
      <w:proofErr w:type="spellStart"/>
      <w:r w:rsidRPr="00B25516">
        <w:rPr>
          <w:rFonts w:ascii="Time New Roman" w:hAnsi="Time New Roman"/>
          <w:iCs/>
          <w:sz w:val="28"/>
          <w:szCs w:val="28"/>
          <w:lang w:val="uk-UA"/>
        </w:rPr>
        <w:t>Фрагмен</w:t>
      </w:r>
      <w:proofErr w:type="spellEnd"/>
      <w:r>
        <w:rPr>
          <w:rFonts w:ascii="Time New Roman" w:hAnsi="Time New Roman"/>
          <w:iCs/>
          <w:sz w:val="28"/>
          <w:szCs w:val="28"/>
        </w:rPr>
        <w:t>т</w:t>
      </w:r>
      <w:r w:rsidRPr="00B25516">
        <w:rPr>
          <w:rFonts w:ascii="Time New Roman" w:hAnsi="Time New Roman"/>
          <w:iCs/>
          <w:sz w:val="28"/>
          <w:szCs w:val="28"/>
          <w:lang w:val="uk-UA"/>
        </w:rPr>
        <w:t xml:space="preserve"> </w:t>
      </w:r>
      <w:r w:rsidRPr="00B25516">
        <w:rPr>
          <w:rFonts w:ascii="Time New Roman" w:hAnsi="Time New Roman"/>
          <w:iCs/>
          <w:sz w:val="28"/>
          <w:szCs w:val="28"/>
          <w:lang w:val="uk-UA"/>
        </w:rPr>
        <w:t xml:space="preserve"> діаграми діяльності для процесу авторизації</w:t>
      </w:r>
    </w:p>
    <w:p w:rsidR="00B25516" w:rsidRPr="00B25516" w:rsidRDefault="00B25516" w:rsidP="00B25516">
      <w:pPr>
        <w:pStyle w:val="a4"/>
        <w:spacing w:line="360" w:lineRule="auto"/>
        <w:ind w:firstLine="900"/>
        <w:rPr>
          <w:rFonts w:ascii="Time New Roman" w:hAnsi="Time New Roman"/>
          <w:sz w:val="28"/>
          <w:szCs w:val="28"/>
        </w:rPr>
      </w:pPr>
      <w:r w:rsidRPr="00B25516">
        <w:rPr>
          <w:rFonts w:ascii="Time New Roman" w:hAnsi="Time New Roman"/>
          <w:sz w:val="28"/>
          <w:szCs w:val="28"/>
        </w:rPr>
        <w:t>Для діаграми діяльності характерними є наступні спеціальні стани:</w:t>
      </w:r>
    </w:p>
    <w:p w:rsidR="00B25516" w:rsidRPr="00B25516" w:rsidRDefault="00B25516" w:rsidP="00B25516">
      <w:pPr>
        <w:numPr>
          <w:ilvl w:val="0"/>
          <w:numId w:val="3"/>
        </w:numPr>
        <w:spacing w:after="0" w:line="360" w:lineRule="auto"/>
        <w:ind w:firstLine="900"/>
        <w:jc w:val="both"/>
        <w:rPr>
          <w:rFonts w:ascii="Time New Roman" w:hAnsi="Time New Roman"/>
          <w:sz w:val="28"/>
          <w:szCs w:val="28"/>
          <w:lang w:val="uk-UA"/>
        </w:rPr>
      </w:pPr>
      <w:r w:rsidRPr="00B25516">
        <w:rPr>
          <w:rFonts w:ascii="Time New Roman" w:hAnsi="Time New Roman"/>
          <w:sz w:val="28"/>
          <w:szCs w:val="28"/>
          <w:lang w:val="uk-UA"/>
        </w:rPr>
        <w:t>Початковий стан – аналогічний до діаграми станів та переходів.</w:t>
      </w:r>
    </w:p>
    <w:p w:rsidR="00B25516" w:rsidRPr="00B25516" w:rsidRDefault="00B25516" w:rsidP="00B25516">
      <w:pPr>
        <w:numPr>
          <w:ilvl w:val="0"/>
          <w:numId w:val="3"/>
        </w:numPr>
        <w:spacing w:after="0" w:line="360" w:lineRule="auto"/>
        <w:ind w:firstLine="900"/>
        <w:jc w:val="both"/>
        <w:rPr>
          <w:rFonts w:ascii="Time New Roman" w:hAnsi="Time New Roman"/>
          <w:sz w:val="28"/>
          <w:szCs w:val="28"/>
          <w:lang w:val="uk-UA"/>
        </w:rPr>
      </w:pPr>
      <w:r w:rsidRPr="00B25516">
        <w:rPr>
          <w:rFonts w:ascii="Time New Roman" w:hAnsi="Time New Roman"/>
          <w:sz w:val="28"/>
          <w:szCs w:val="28"/>
          <w:lang w:val="uk-UA"/>
        </w:rPr>
        <w:t>Кінцевий стан – аналогічний до діаграми станів та переходів.</w:t>
      </w:r>
    </w:p>
    <w:p w:rsidR="00B25516" w:rsidRPr="00B25516" w:rsidRDefault="00B25516" w:rsidP="00B25516">
      <w:pPr>
        <w:numPr>
          <w:ilvl w:val="0"/>
          <w:numId w:val="3"/>
        </w:numPr>
        <w:spacing w:after="0" w:line="360" w:lineRule="auto"/>
        <w:ind w:firstLine="900"/>
        <w:jc w:val="both"/>
        <w:rPr>
          <w:rFonts w:ascii="Time New Roman" w:hAnsi="Time New Roman"/>
          <w:sz w:val="28"/>
          <w:szCs w:val="28"/>
          <w:lang w:val="uk-UA"/>
        </w:rPr>
      </w:pPr>
      <w:r w:rsidRPr="00B25516">
        <w:rPr>
          <w:rFonts w:ascii="Time New Roman" w:hAnsi="Time New Roman"/>
          <w:sz w:val="28"/>
          <w:szCs w:val="28"/>
          <w:lang w:val="uk-UA"/>
        </w:rPr>
        <w:t xml:space="preserve">Стан прийняття рішення – стан, в якому здійснюється прийняття рішення про </w:t>
      </w:r>
      <w:proofErr w:type="spellStart"/>
      <w:r w:rsidRPr="00B25516">
        <w:rPr>
          <w:rFonts w:ascii="Time New Roman" w:hAnsi="Time New Roman"/>
          <w:sz w:val="28"/>
          <w:szCs w:val="28"/>
          <w:lang w:val="uk-UA"/>
        </w:rPr>
        <w:t>перенаправлення</w:t>
      </w:r>
      <w:proofErr w:type="spellEnd"/>
      <w:r w:rsidRPr="00B25516">
        <w:rPr>
          <w:rFonts w:ascii="Time New Roman" w:hAnsi="Time New Roman"/>
          <w:sz w:val="28"/>
          <w:szCs w:val="28"/>
          <w:lang w:val="uk-UA"/>
        </w:rPr>
        <w:t xml:space="preserve"> потоку управління до одного зі станів, пов’язаних з даним станом.</w:t>
      </w:r>
    </w:p>
    <w:p w:rsidR="00B25516" w:rsidRPr="00B25516" w:rsidRDefault="00B25516" w:rsidP="00B25516">
      <w:pPr>
        <w:numPr>
          <w:ilvl w:val="0"/>
          <w:numId w:val="3"/>
        </w:numPr>
        <w:spacing w:after="0" w:line="360" w:lineRule="auto"/>
        <w:ind w:firstLine="900"/>
        <w:jc w:val="both"/>
        <w:rPr>
          <w:rFonts w:ascii="Time New Roman" w:hAnsi="Time New Roman"/>
          <w:sz w:val="28"/>
          <w:szCs w:val="28"/>
          <w:lang w:val="uk-UA"/>
        </w:rPr>
      </w:pPr>
      <w:r w:rsidRPr="00B25516">
        <w:rPr>
          <w:rFonts w:ascii="Time New Roman" w:hAnsi="Time New Roman"/>
          <w:sz w:val="28"/>
          <w:szCs w:val="28"/>
          <w:lang w:val="uk-UA"/>
        </w:rPr>
        <w:t xml:space="preserve">Стан синхронізації – стан, в якому здійснюється розділення загального потоку управління на декілька гілок (чи навпаки, декілька гілок поєднуються в єдиний </w:t>
      </w:r>
      <w:proofErr w:type="spellStart"/>
      <w:r w:rsidRPr="00B25516">
        <w:rPr>
          <w:rFonts w:ascii="Time New Roman" w:hAnsi="Time New Roman"/>
          <w:sz w:val="28"/>
          <w:szCs w:val="28"/>
          <w:lang w:val="uk-UA"/>
        </w:rPr>
        <w:t>поток</w:t>
      </w:r>
      <w:proofErr w:type="spellEnd"/>
      <w:r w:rsidRPr="00B25516">
        <w:rPr>
          <w:rFonts w:ascii="Time New Roman" w:hAnsi="Time New Roman"/>
          <w:sz w:val="28"/>
          <w:szCs w:val="28"/>
          <w:lang w:val="uk-UA"/>
        </w:rPr>
        <w:t>).</w:t>
      </w:r>
    </w:p>
    <w:p w:rsidR="00B25516" w:rsidRPr="00B25516" w:rsidRDefault="00B25516" w:rsidP="00B25516">
      <w:pPr>
        <w:pStyle w:val="a4"/>
        <w:spacing w:line="360" w:lineRule="auto"/>
        <w:ind w:firstLine="900"/>
        <w:rPr>
          <w:rFonts w:ascii="Time New Roman" w:hAnsi="Time New Roman"/>
          <w:sz w:val="28"/>
          <w:szCs w:val="28"/>
        </w:rPr>
      </w:pPr>
      <w:r w:rsidRPr="00B25516">
        <w:rPr>
          <w:rFonts w:ascii="Time New Roman" w:hAnsi="Time New Roman"/>
          <w:sz w:val="28"/>
          <w:szCs w:val="28"/>
        </w:rPr>
        <w:t>Спеціальні стани прийняття рішення та синхронізації представлені на рис.3а та 3б відповідно.</w:t>
      </w:r>
    </w:p>
    <w:p w:rsidR="00B25516" w:rsidRDefault="00B25516" w:rsidP="00B25516">
      <w:pPr>
        <w:jc w:val="center"/>
        <w:rPr>
          <w:lang w:val="uk-UA"/>
        </w:rPr>
      </w:pPr>
      <w:r>
        <w:object w:dxaOrig="3886" w:dyaOrig="840">
          <v:shape id="_x0000_i1027" type="#_x0000_t75" style="width:194.25pt;height:42pt" o:ole="">
            <v:imagedata r:id="rId10" o:title=""/>
          </v:shape>
          <o:OLEObject Type="Embed" ProgID="PBrush" ShapeID="_x0000_i1027" DrawAspect="Content" ObjectID="_1567757348" r:id="rId11"/>
        </w:object>
      </w:r>
    </w:p>
    <w:p w:rsidR="00B25516" w:rsidRPr="00C82368" w:rsidRDefault="00B25516" w:rsidP="00C82368">
      <w:pPr>
        <w:pStyle w:val="a6"/>
        <w:spacing w:line="360" w:lineRule="auto"/>
        <w:rPr>
          <w:rFonts w:ascii="Time New Roman" w:hAnsi="Time New Roman"/>
          <w:i w:val="0"/>
          <w:sz w:val="28"/>
          <w:szCs w:val="28"/>
        </w:rPr>
      </w:pPr>
      <w:r w:rsidRPr="00C82368">
        <w:rPr>
          <w:rFonts w:ascii="Time New Roman" w:hAnsi="Time New Roman"/>
          <w:i w:val="0"/>
          <w:sz w:val="28"/>
          <w:szCs w:val="28"/>
        </w:rPr>
        <w:t>Рис</w:t>
      </w:r>
      <w:proofErr w:type="spellStart"/>
      <w:r w:rsidRPr="00C82368">
        <w:rPr>
          <w:rFonts w:ascii="Time New Roman" w:hAnsi="Time New Roman"/>
          <w:i w:val="0"/>
          <w:sz w:val="28"/>
          <w:szCs w:val="28"/>
          <w:lang w:val="en-US"/>
        </w:rPr>
        <w:t>унок</w:t>
      </w:r>
      <w:proofErr w:type="spellEnd"/>
      <w:r w:rsidRPr="00C82368">
        <w:rPr>
          <w:rFonts w:ascii="Time New Roman" w:hAnsi="Time New Roman"/>
          <w:i w:val="0"/>
          <w:sz w:val="28"/>
          <w:szCs w:val="28"/>
          <w:lang w:val="en-US"/>
        </w:rPr>
        <w:t xml:space="preserve"> </w:t>
      </w:r>
      <w:r w:rsidRPr="00C82368">
        <w:rPr>
          <w:rFonts w:ascii="Time New Roman" w:hAnsi="Time New Roman"/>
          <w:i w:val="0"/>
          <w:sz w:val="28"/>
          <w:szCs w:val="28"/>
        </w:rPr>
        <w:t>3</w:t>
      </w:r>
      <w:r w:rsidRPr="00C82368">
        <w:rPr>
          <w:rFonts w:ascii="Time New Roman" w:hAnsi="Time New Roman"/>
          <w:i w:val="0"/>
          <w:sz w:val="28"/>
          <w:szCs w:val="28"/>
          <w:lang w:val="en-US"/>
        </w:rPr>
        <w:t xml:space="preserve"> </w:t>
      </w:r>
      <w:r w:rsidRPr="00C82368">
        <w:rPr>
          <w:rFonts w:ascii="Time New Roman" w:hAnsi="Time New Roman"/>
          <w:sz w:val="28"/>
          <w:szCs w:val="28"/>
        </w:rPr>
        <w:t>–</w:t>
      </w:r>
      <w:r w:rsidRPr="00C82368">
        <w:rPr>
          <w:rFonts w:ascii="Time New Roman" w:hAnsi="Time New Roman"/>
          <w:i w:val="0"/>
          <w:sz w:val="28"/>
          <w:szCs w:val="28"/>
        </w:rPr>
        <w:t xml:space="preserve"> Графічне представлення спеціальних станів діаграми діяльності</w:t>
      </w:r>
    </w:p>
    <w:p w:rsidR="00B25516" w:rsidRPr="00C82368" w:rsidRDefault="00B25516" w:rsidP="00C82368">
      <w:pPr>
        <w:pStyle w:val="a4"/>
        <w:spacing w:line="360" w:lineRule="auto"/>
        <w:ind w:firstLine="540"/>
        <w:rPr>
          <w:rFonts w:ascii="Time New Roman" w:hAnsi="Time New Roman"/>
          <w:sz w:val="28"/>
          <w:szCs w:val="28"/>
        </w:rPr>
      </w:pPr>
      <w:r w:rsidRPr="00C82368">
        <w:rPr>
          <w:rFonts w:ascii="Time New Roman" w:hAnsi="Time New Roman"/>
          <w:sz w:val="28"/>
          <w:szCs w:val="28"/>
        </w:rPr>
        <w:t xml:space="preserve">Розглянемо застосування спеціальних станів на конкретному прикладі (варіант використання “Перекласти слово” для електронного словника). На рис.4 показано повний вигляд діаграми діяльності. На початковому етапі перекладу обирається словник, користувач вводить слово та система робить його переклад, далі з використанням стану прийняття рішення визначається </w:t>
      </w:r>
      <w:r w:rsidRPr="00C82368">
        <w:rPr>
          <w:rFonts w:ascii="Time New Roman" w:hAnsi="Time New Roman"/>
          <w:sz w:val="28"/>
          <w:szCs w:val="28"/>
        </w:rPr>
        <w:lastRenderedPageBreak/>
        <w:t>чи обрані додаткові опції перекладу. У випадку, якщо опцій не обрано, система переходить до показу результату перекладу. В іншому випадку, пот</w:t>
      </w:r>
      <w:r w:rsidR="00C82368" w:rsidRPr="00C82368">
        <w:rPr>
          <w:rFonts w:ascii="Time New Roman" w:hAnsi="Time New Roman"/>
          <w:sz w:val="28"/>
          <w:szCs w:val="28"/>
        </w:rPr>
        <w:t>і</w:t>
      </w:r>
      <w:r w:rsidRPr="00C82368">
        <w:rPr>
          <w:rFonts w:ascii="Time New Roman" w:hAnsi="Time New Roman"/>
          <w:sz w:val="28"/>
          <w:szCs w:val="28"/>
        </w:rPr>
        <w:t>к керування розподіляється на дві гілки, кожна з яких виконує певну дію (отримати транскрипцію слова та список синонімів відповідно). Після закінчення виконання обох операцій дві гілки поєднуються в єдиний потік і здійснюється показ результату. Після цього визначається чи потрібен друк для отриманої інформації, і у випадку необхідності вона друкується.</w:t>
      </w:r>
    </w:p>
    <w:p w:rsidR="00B25516" w:rsidRDefault="00B25516" w:rsidP="00B25516">
      <w:pPr>
        <w:jc w:val="center"/>
        <w:rPr>
          <w:lang w:val="uk-UA"/>
        </w:rPr>
      </w:pPr>
      <w:r>
        <w:object w:dxaOrig="7291" w:dyaOrig="8324">
          <v:shape id="_x0000_i1028" type="#_x0000_t75" style="width:364.5pt;height:416.25pt" o:ole="">
            <v:imagedata r:id="rId12" o:title=""/>
          </v:shape>
          <o:OLEObject Type="Embed" ProgID="PBrush" ShapeID="_x0000_i1028" DrawAspect="Content" ObjectID="_1567757349" r:id="rId13"/>
        </w:object>
      </w:r>
    </w:p>
    <w:p w:rsidR="00B25516" w:rsidRPr="00C82368" w:rsidRDefault="00B25516" w:rsidP="00C82368">
      <w:pPr>
        <w:pStyle w:val="a6"/>
        <w:spacing w:line="360" w:lineRule="auto"/>
        <w:ind w:firstLine="900"/>
        <w:jc w:val="both"/>
        <w:rPr>
          <w:rFonts w:ascii="Time New Roma" w:hAnsi="Time New Roma"/>
          <w:i w:val="0"/>
          <w:sz w:val="28"/>
          <w:szCs w:val="28"/>
        </w:rPr>
      </w:pPr>
      <w:r w:rsidRPr="00C82368">
        <w:rPr>
          <w:rFonts w:ascii="Time New Roma" w:hAnsi="Time New Roma"/>
          <w:i w:val="0"/>
          <w:sz w:val="28"/>
          <w:szCs w:val="28"/>
        </w:rPr>
        <w:t>Рис</w:t>
      </w:r>
      <w:r w:rsidR="00C82368" w:rsidRPr="00C82368">
        <w:rPr>
          <w:rFonts w:ascii="Time New Roma" w:hAnsi="Time New Roma"/>
          <w:i w:val="0"/>
          <w:sz w:val="28"/>
          <w:szCs w:val="28"/>
        </w:rPr>
        <w:t xml:space="preserve">унок 4 </w:t>
      </w:r>
      <w:r w:rsidR="00C82368" w:rsidRPr="00C82368">
        <w:rPr>
          <w:rFonts w:ascii="Time New Roman" w:hAnsi="Time New Roman"/>
          <w:sz w:val="28"/>
          <w:szCs w:val="28"/>
        </w:rPr>
        <w:t>–</w:t>
      </w:r>
      <w:r w:rsidR="00C82368" w:rsidRPr="00C82368">
        <w:rPr>
          <w:rFonts w:ascii="Time New Roman" w:hAnsi="Time New Roman"/>
          <w:sz w:val="28"/>
          <w:szCs w:val="28"/>
        </w:rPr>
        <w:t xml:space="preserve"> </w:t>
      </w:r>
      <w:r w:rsidRPr="00C82368">
        <w:rPr>
          <w:rFonts w:ascii="Time New Roma" w:hAnsi="Time New Roma"/>
          <w:i w:val="0"/>
          <w:sz w:val="28"/>
          <w:szCs w:val="28"/>
        </w:rPr>
        <w:t>Діаграма діяльності для перекладу слова електронним словником</w:t>
      </w:r>
    </w:p>
    <w:p w:rsidR="00AA585F" w:rsidRPr="0075020D" w:rsidRDefault="00AA585F" w:rsidP="009416B9">
      <w:pPr>
        <w:spacing w:after="0" w:line="360" w:lineRule="auto"/>
        <w:ind w:firstLine="900"/>
        <w:rPr>
          <w:rFonts w:ascii="Time New Roman" w:hAnsi="Time New Roman"/>
          <w:b/>
          <w:sz w:val="28"/>
          <w:szCs w:val="28"/>
          <w:lang w:val="uk-UA"/>
        </w:rPr>
      </w:pPr>
      <w:r w:rsidRPr="0075020D">
        <w:rPr>
          <w:rFonts w:ascii="Time New Roman" w:hAnsi="Time New Roman"/>
          <w:b/>
          <w:sz w:val="28"/>
          <w:szCs w:val="28"/>
          <w:lang w:val="uk-UA"/>
        </w:rPr>
        <w:lastRenderedPageBreak/>
        <w:t>Завдання:</w:t>
      </w:r>
    </w:p>
    <w:p w:rsidR="00F34ABC" w:rsidRPr="00C82368" w:rsidRDefault="00211437" w:rsidP="00C82368">
      <w:pPr>
        <w:pStyle w:val="a3"/>
        <w:numPr>
          <w:ilvl w:val="0"/>
          <w:numId w:val="2"/>
        </w:numPr>
        <w:spacing w:after="0" w:line="360" w:lineRule="auto"/>
        <w:ind w:left="0" w:firstLine="900"/>
        <w:jc w:val="both"/>
        <w:rPr>
          <w:rFonts w:ascii="Time New Roman" w:hAnsi="Time New Roman"/>
          <w:sz w:val="28"/>
          <w:szCs w:val="28"/>
          <w:lang w:val="uk-UA"/>
        </w:rPr>
      </w:pPr>
      <w:r w:rsidRPr="00C82368">
        <w:rPr>
          <w:rFonts w:ascii="Time New Roman" w:hAnsi="Time New Roman"/>
          <w:sz w:val="28"/>
          <w:szCs w:val="28"/>
          <w:lang w:val="uk-UA"/>
        </w:rPr>
        <w:t>п</w:t>
      </w:r>
      <w:r w:rsidR="00C82368" w:rsidRPr="00C82368">
        <w:rPr>
          <w:rFonts w:ascii="Time New Roman" w:hAnsi="Time New Roman"/>
          <w:sz w:val="28"/>
          <w:szCs w:val="28"/>
          <w:lang w:val="uk-UA"/>
        </w:rPr>
        <w:t xml:space="preserve">обудувати діаграму </w:t>
      </w:r>
      <w:r w:rsidR="00C82368" w:rsidRPr="00C82368">
        <w:rPr>
          <w:rFonts w:ascii="Time New Roma" w:hAnsi="Time New Roma"/>
          <w:sz w:val="28"/>
          <w:szCs w:val="28"/>
          <w:lang w:val="uk-UA"/>
        </w:rPr>
        <w:t>діяльності</w:t>
      </w:r>
      <w:r w:rsidR="00C82368" w:rsidRPr="00C82368">
        <w:rPr>
          <w:rFonts w:ascii="Time New Roma" w:hAnsi="Time New Roma"/>
          <w:sz w:val="28"/>
          <w:szCs w:val="28"/>
          <w:lang w:val="uk-UA"/>
        </w:rPr>
        <w:t xml:space="preserve"> для кожного сценарію використання описаного в минулій роботі</w:t>
      </w:r>
      <w:r>
        <w:rPr>
          <w:rFonts w:ascii="Time New Roma" w:hAnsi="Time New Roma"/>
          <w:sz w:val="28"/>
          <w:szCs w:val="28"/>
        </w:rPr>
        <w:t>;</w:t>
      </w:r>
      <w:r w:rsidR="00C82368" w:rsidRPr="00C82368">
        <w:rPr>
          <w:rFonts w:ascii="Time New Roma" w:hAnsi="Time New Roma"/>
          <w:sz w:val="28"/>
          <w:szCs w:val="28"/>
          <w:lang w:val="uk-UA"/>
        </w:rPr>
        <w:t xml:space="preserve"> </w:t>
      </w:r>
    </w:p>
    <w:p w:rsidR="00C82368" w:rsidRPr="00C82368" w:rsidRDefault="00211437" w:rsidP="00C82368">
      <w:pPr>
        <w:pStyle w:val="a3"/>
        <w:numPr>
          <w:ilvl w:val="0"/>
          <w:numId w:val="2"/>
        </w:numPr>
        <w:spacing w:line="360" w:lineRule="auto"/>
        <w:ind w:left="0" w:firstLine="900"/>
        <w:jc w:val="both"/>
        <w:rPr>
          <w:rFonts w:ascii="Time New Roman" w:hAnsi="Time New Roman"/>
          <w:sz w:val="28"/>
          <w:szCs w:val="28"/>
          <w:lang w:val="uk-UA"/>
        </w:rPr>
      </w:pPr>
      <w:r w:rsidRPr="00C82368">
        <w:rPr>
          <w:rFonts w:ascii="Time New Roman" w:hAnsi="Time New Roman"/>
          <w:sz w:val="28"/>
          <w:szCs w:val="28"/>
          <w:lang w:val="uk-UA"/>
        </w:rPr>
        <w:t>к</w:t>
      </w:r>
      <w:r w:rsidR="00C82368" w:rsidRPr="00C82368">
        <w:rPr>
          <w:rFonts w:ascii="Time New Roman" w:hAnsi="Time New Roman"/>
          <w:sz w:val="28"/>
          <w:szCs w:val="28"/>
          <w:lang w:val="uk-UA"/>
        </w:rPr>
        <w:t>ожна діаграма має містити: стани при</w:t>
      </w:r>
      <w:r>
        <w:rPr>
          <w:rFonts w:ascii="Time New Roman" w:hAnsi="Time New Roman"/>
          <w:sz w:val="28"/>
          <w:szCs w:val="28"/>
          <w:lang w:val="uk-UA"/>
        </w:rPr>
        <w:t>йняття рішення та синхронізації</w:t>
      </w:r>
      <w:r>
        <w:rPr>
          <w:rFonts w:ascii="Time New Roman" w:hAnsi="Time New Roman"/>
          <w:sz w:val="28"/>
          <w:szCs w:val="28"/>
        </w:rPr>
        <w:t>;</w:t>
      </w:r>
    </w:p>
    <w:p w:rsidR="00C82368" w:rsidRPr="00211437" w:rsidRDefault="00211437" w:rsidP="00211437">
      <w:pPr>
        <w:pStyle w:val="a3"/>
        <w:numPr>
          <w:ilvl w:val="0"/>
          <w:numId w:val="2"/>
        </w:numPr>
        <w:spacing w:after="0" w:line="360" w:lineRule="auto"/>
        <w:ind w:left="0" w:firstLine="900"/>
        <w:jc w:val="both"/>
        <w:rPr>
          <w:rFonts w:ascii="Time New Roman" w:hAnsi="Time New Roman"/>
          <w:sz w:val="28"/>
          <w:szCs w:val="28"/>
          <w:lang w:val="uk-UA"/>
        </w:rPr>
      </w:pPr>
      <w:r w:rsidRPr="00211437">
        <w:rPr>
          <w:rFonts w:ascii="Time New Roman" w:hAnsi="Time New Roman"/>
          <w:sz w:val="28"/>
          <w:szCs w:val="28"/>
          <w:lang w:val="uk-UA"/>
        </w:rPr>
        <w:t>п</w:t>
      </w:r>
      <w:r w:rsidR="00C82368" w:rsidRPr="00211437">
        <w:rPr>
          <w:rFonts w:ascii="Time New Roman" w:hAnsi="Time New Roman"/>
          <w:sz w:val="28"/>
          <w:szCs w:val="28"/>
          <w:lang w:val="uk-UA"/>
        </w:rPr>
        <w:t>еревірити офор</w:t>
      </w:r>
      <w:r w:rsidRPr="00211437">
        <w:rPr>
          <w:rFonts w:ascii="Time New Roman" w:hAnsi="Time New Roman"/>
          <w:sz w:val="28"/>
          <w:szCs w:val="28"/>
          <w:lang w:val="uk-UA"/>
        </w:rPr>
        <w:t>млення роботи</w:t>
      </w:r>
      <w:r>
        <w:rPr>
          <w:rFonts w:ascii="Time New Roman" w:hAnsi="Time New Roman"/>
          <w:sz w:val="28"/>
          <w:szCs w:val="28"/>
        </w:rPr>
        <w:t xml:space="preserve"> (</w:t>
      </w:r>
      <w:proofErr w:type="spellStart"/>
      <w:r>
        <w:rPr>
          <w:rFonts w:ascii="Time New Roman" w:hAnsi="Time New Roman"/>
          <w:sz w:val="28"/>
          <w:szCs w:val="28"/>
        </w:rPr>
        <w:t>посібник</w:t>
      </w:r>
      <w:proofErr w:type="spellEnd"/>
      <w:r>
        <w:rPr>
          <w:rFonts w:ascii="Time New Roman" w:hAnsi="Time New Roman"/>
          <w:sz w:val="28"/>
          <w:szCs w:val="28"/>
        </w:rPr>
        <w:t xml:space="preserve">: </w:t>
      </w:r>
      <w:hyperlink r:id="rId14" w:history="1">
        <w:r w:rsidRPr="00211437">
          <w:rPr>
            <w:rStyle w:val="a7"/>
            <w:rFonts w:ascii="Time New Roman" w:hAnsi="Time New Roman"/>
            <w:color w:val="auto"/>
            <w:sz w:val="28"/>
            <w:szCs w:val="28"/>
            <w:u w:val="none"/>
          </w:rPr>
          <w:t>\\main\Documents\Computer Science\</w:t>
        </w:r>
        <w:proofErr w:type="spellStart"/>
        <w:r w:rsidRPr="00211437">
          <w:rPr>
            <w:rStyle w:val="a7"/>
            <w:rFonts w:ascii="Time New Roman" w:hAnsi="Time New Roman"/>
            <w:color w:val="auto"/>
            <w:sz w:val="28"/>
            <w:szCs w:val="28"/>
            <w:u w:val="none"/>
          </w:rPr>
          <w:t>Кандиба</w:t>
        </w:r>
        <w:proofErr w:type="spellEnd"/>
        <w:r w:rsidRPr="00211437">
          <w:rPr>
            <w:rStyle w:val="a7"/>
            <w:rFonts w:ascii="Time New Roman" w:hAnsi="Time New Roman"/>
            <w:color w:val="auto"/>
            <w:sz w:val="28"/>
            <w:szCs w:val="28"/>
            <w:u w:val="none"/>
          </w:rPr>
          <w:t xml:space="preserve"> </w:t>
        </w:r>
        <w:proofErr w:type="spellStart"/>
        <w:r w:rsidRPr="00211437">
          <w:rPr>
            <w:rStyle w:val="a7"/>
            <w:rFonts w:ascii="Time New Roman" w:hAnsi="Time New Roman"/>
            <w:color w:val="auto"/>
            <w:sz w:val="28"/>
            <w:szCs w:val="28"/>
            <w:u w:val="none"/>
          </w:rPr>
          <w:t>Ігор</w:t>
        </w:r>
        <w:proofErr w:type="spellEnd"/>
        <w:r w:rsidRPr="00211437">
          <w:rPr>
            <w:rStyle w:val="a7"/>
            <w:rFonts w:ascii="Time New Roman" w:hAnsi="Time New Roman"/>
            <w:color w:val="auto"/>
            <w:sz w:val="28"/>
            <w:szCs w:val="28"/>
            <w:u w:val="none"/>
          </w:rPr>
          <w:t xml:space="preserve"> </w:t>
        </w:r>
        <w:proofErr w:type="spellStart"/>
        <w:r w:rsidRPr="00211437">
          <w:rPr>
            <w:rStyle w:val="a7"/>
            <w:rFonts w:ascii="Time New Roman" w:hAnsi="Time New Roman"/>
            <w:color w:val="auto"/>
            <w:sz w:val="28"/>
            <w:szCs w:val="28"/>
            <w:u w:val="none"/>
          </w:rPr>
          <w:t>Олександрович</w:t>
        </w:r>
        <w:proofErr w:type="spellEnd"/>
        <w:r w:rsidRPr="00211437">
          <w:rPr>
            <w:rStyle w:val="a7"/>
            <w:rFonts w:ascii="Time New Roman" w:hAnsi="Time New Roman"/>
            <w:color w:val="auto"/>
            <w:sz w:val="28"/>
            <w:szCs w:val="28"/>
            <w:u w:val="none"/>
          </w:rPr>
          <w:t>\108-109\</w:t>
        </w:r>
        <w:r w:rsidRPr="00211437">
          <w:rPr>
            <w:rStyle w:val="a7"/>
            <w:color w:val="auto"/>
            <w:u w:val="none"/>
          </w:rPr>
          <w:t xml:space="preserve"> </w:t>
        </w:r>
        <w:r w:rsidRPr="00211437">
          <w:rPr>
            <w:rStyle w:val="a7"/>
            <w:rFonts w:ascii="Time New Roman" w:hAnsi="Time New Roman"/>
            <w:color w:val="auto"/>
            <w:sz w:val="28"/>
            <w:szCs w:val="28"/>
            <w:u w:val="none"/>
          </w:rPr>
          <w:t>Методичка_Оформлення-ФісунЖуравська-2013.docx</w:t>
        </w:r>
      </w:hyperlink>
      <w:r>
        <w:rPr>
          <w:rFonts w:ascii="Time New Roman" w:hAnsi="Time New Roman"/>
          <w:sz w:val="28"/>
          <w:szCs w:val="28"/>
        </w:rPr>
        <w:t>).</w:t>
      </w:r>
    </w:p>
    <w:p w:rsidR="00211437" w:rsidRPr="00211437" w:rsidRDefault="00211437" w:rsidP="00211437">
      <w:pPr>
        <w:spacing w:after="0" w:line="360" w:lineRule="auto"/>
        <w:ind w:firstLine="900"/>
        <w:rPr>
          <w:rFonts w:ascii="Time  New Roman" w:hAnsi="Time  New Roman"/>
          <w:b/>
          <w:bCs/>
          <w:i/>
          <w:iCs/>
          <w:sz w:val="28"/>
          <w:lang w:val="uk-UA"/>
        </w:rPr>
      </w:pPr>
      <w:bookmarkStart w:id="0" w:name="_GoBack"/>
      <w:bookmarkEnd w:id="0"/>
      <w:r w:rsidRPr="00211437">
        <w:rPr>
          <w:rFonts w:ascii="Time  New Roman" w:hAnsi="Time  New Roman"/>
          <w:b/>
          <w:bCs/>
          <w:iCs/>
          <w:sz w:val="28"/>
          <w:lang w:val="uk-UA"/>
        </w:rPr>
        <w:t>Література</w:t>
      </w:r>
      <w:r w:rsidRPr="00211437">
        <w:rPr>
          <w:rFonts w:ascii="Time  New Roman" w:hAnsi="Time  New Roman"/>
          <w:b/>
          <w:bCs/>
          <w:i/>
          <w:iCs/>
          <w:sz w:val="28"/>
          <w:lang w:val="uk-UA"/>
        </w:rPr>
        <w:t>:</w:t>
      </w:r>
    </w:p>
    <w:p w:rsidR="00211437" w:rsidRPr="00211437" w:rsidRDefault="00211437" w:rsidP="00211437">
      <w:pPr>
        <w:numPr>
          <w:ilvl w:val="0"/>
          <w:numId w:val="5"/>
        </w:numPr>
        <w:tabs>
          <w:tab w:val="clear" w:pos="720"/>
          <w:tab w:val="num" w:pos="-90"/>
        </w:tabs>
        <w:spacing w:after="0" w:line="360" w:lineRule="auto"/>
        <w:ind w:left="0" w:firstLine="900"/>
        <w:jc w:val="both"/>
        <w:rPr>
          <w:rFonts w:ascii="Time  New Roman" w:hAnsi="Time  New Roman"/>
          <w:sz w:val="28"/>
          <w:lang w:val="en-GB"/>
        </w:rPr>
      </w:pPr>
      <w:proofErr w:type="spellStart"/>
      <w:r w:rsidRPr="00211437">
        <w:rPr>
          <w:rFonts w:ascii="Time  New Roman" w:hAnsi="Time  New Roman"/>
          <w:sz w:val="28"/>
        </w:rPr>
        <w:t>Леоненков</w:t>
      </w:r>
      <w:proofErr w:type="spellEnd"/>
      <w:r w:rsidRPr="00211437">
        <w:rPr>
          <w:rFonts w:ascii="Time  New Roman" w:hAnsi="Time  New Roman"/>
          <w:sz w:val="28"/>
        </w:rPr>
        <w:t xml:space="preserve">. </w:t>
      </w:r>
      <w:proofErr w:type="spellStart"/>
      <w:r w:rsidRPr="00211437">
        <w:rPr>
          <w:rFonts w:ascii="Time  New Roman" w:hAnsi="Time  New Roman"/>
          <w:sz w:val="28"/>
        </w:rPr>
        <w:t>Самоучитель</w:t>
      </w:r>
      <w:proofErr w:type="spellEnd"/>
      <w:r w:rsidRPr="00211437">
        <w:rPr>
          <w:rFonts w:ascii="Time  New Roman" w:hAnsi="Time  New Roman"/>
          <w:sz w:val="28"/>
        </w:rPr>
        <w:t xml:space="preserve"> UML. </w:t>
      </w:r>
      <w:proofErr w:type="spellStart"/>
      <w:r w:rsidRPr="00211437">
        <w:rPr>
          <w:rFonts w:ascii="Time  New Roman" w:hAnsi="Time  New Roman"/>
          <w:sz w:val="28"/>
        </w:rPr>
        <w:t>Глава</w:t>
      </w:r>
      <w:proofErr w:type="spellEnd"/>
      <w:r w:rsidRPr="00211437">
        <w:rPr>
          <w:rFonts w:ascii="Time  New Roman" w:hAnsi="Time  New Roman"/>
          <w:sz w:val="28"/>
          <w:lang w:val="en-GB"/>
        </w:rPr>
        <w:t xml:space="preserve"> </w:t>
      </w:r>
      <w:r w:rsidRPr="00211437">
        <w:rPr>
          <w:rFonts w:ascii="Time  New Roman" w:hAnsi="Time  New Roman"/>
          <w:sz w:val="28"/>
          <w:lang w:val="uk-UA"/>
        </w:rPr>
        <w:t>7</w:t>
      </w:r>
      <w:r w:rsidRPr="00211437">
        <w:rPr>
          <w:rFonts w:ascii="Time  New Roman" w:hAnsi="Time  New Roman"/>
          <w:sz w:val="28"/>
          <w:lang w:val="en-GB"/>
        </w:rPr>
        <w:t>.</w:t>
      </w:r>
    </w:p>
    <w:p w:rsidR="00211437" w:rsidRPr="00211437" w:rsidRDefault="00211437" w:rsidP="00211437">
      <w:pPr>
        <w:numPr>
          <w:ilvl w:val="0"/>
          <w:numId w:val="5"/>
        </w:numPr>
        <w:tabs>
          <w:tab w:val="clear" w:pos="720"/>
          <w:tab w:val="num" w:pos="-90"/>
        </w:tabs>
        <w:spacing w:after="0" w:line="360" w:lineRule="auto"/>
        <w:ind w:left="0" w:firstLine="900"/>
        <w:jc w:val="both"/>
        <w:rPr>
          <w:rFonts w:ascii="Time  New Roman" w:hAnsi="Time  New Roman"/>
          <w:sz w:val="28"/>
          <w:lang w:val="uk-UA"/>
        </w:rPr>
      </w:pPr>
      <w:r w:rsidRPr="00211437">
        <w:rPr>
          <w:rFonts w:ascii="Time  New Roman" w:hAnsi="Time  New Roman"/>
          <w:bCs/>
          <w:sz w:val="28"/>
          <w:lang w:val="en-GB"/>
        </w:rPr>
        <w:t>Applying UML and Patterns: An Introduction to Object-Oriented Analysis and Design and Iterative Development, Third Edition, Part 5, Chapter 2</w:t>
      </w:r>
      <w:r w:rsidRPr="00211437">
        <w:rPr>
          <w:rFonts w:ascii="Time  New Roman" w:hAnsi="Time  New Roman"/>
          <w:bCs/>
          <w:sz w:val="28"/>
          <w:lang w:val="uk-UA"/>
        </w:rPr>
        <w:t>8</w:t>
      </w:r>
      <w:r w:rsidRPr="00211437">
        <w:rPr>
          <w:rFonts w:ascii="Time  New Roman" w:hAnsi="Time  New Roman"/>
          <w:bCs/>
          <w:sz w:val="28"/>
          <w:lang w:val="en-GB"/>
        </w:rPr>
        <w:t>.</w:t>
      </w:r>
    </w:p>
    <w:p w:rsidR="00211437" w:rsidRPr="00C82368" w:rsidRDefault="00211437" w:rsidP="00211437">
      <w:pPr>
        <w:pStyle w:val="a3"/>
        <w:spacing w:after="0" w:line="360" w:lineRule="auto"/>
        <w:ind w:left="900"/>
        <w:jc w:val="both"/>
        <w:rPr>
          <w:rFonts w:ascii="Time New Roman" w:hAnsi="Time New Roman"/>
          <w:sz w:val="28"/>
          <w:szCs w:val="28"/>
          <w:lang w:val="uk-UA"/>
        </w:rPr>
      </w:pPr>
    </w:p>
    <w:sectPr w:rsidR="00211437" w:rsidRPr="00C82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 New Roman">
    <w:altName w:val="Liberation Serif"/>
    <w:panose1 w:val="00000000000000000000"/>
    <w:charset w:val="00"/>
    <w:family w:val="roman"/>
    <w:notTrueType/>
    <w:pitch w:val="default"/>
  </w:font>
  <w:font w:name="Time New Roma">
    <w:altName w:val="Liberation Serif"/>
    <w:panose1 w:val="00000000000000000000"/>
    <w:charset w:val="00"/>
    <w:family w:val="roman"/>
    <w:notTrueType/>
    <w:pitch w:val="default"/>
  </w:font>
  <w:font w:name="Time  New Roman">
    <w:altName w:val="Liberation Serif"/>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17A06"/>
    <w:multiLevelType w:val="hybridMultilevel"/>
    <w:tmpl w:val="E25EE62A"/>
    <w:lvl w:ilvl="0" w:tplc="D9E006A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1BF40617"/>
    <w:multiLevelType w:val="hybridMultilevel"/>
    <w:tmpl w:val="7366AB96"/>
    <w:lvl w:ilvl="0" w:tplc="32A09730">
      <w:start w:val="1"/>
      <w:numFmt w:val="decimal"/>
      <w:suff w:val="space"/>
      <w:lvlText w:val="%1)"/>
      <w:lvlJc w:val="left"/>
      <w:pPr>
        <w:ind w:left="720" w:hanging="360"/>
      </w:pPr>
      <w:rPr>
        <w:rFonts w:hint="default"/>
      </w:rPr>
    </w:lvl>
    <w:lvl w:ilvl="1" w:tplc="6478E4F6">
      <w:start w:val="1"/>
      <w:numFmt w:val="bullet"/>
      <w:suff w:val="space"/>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617FF"/>
    <w:multiLevelType w:val="hybridMultilevel"/>
    <w:tmpl w:val="2694475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42186630"/>
    <w:multiLevelType w:val="hybridMultilevel"/>
    <w:tmpl w:val="D25C8DDA"/>
    <w:lvl w:ilvl="0" w:tplc="C94E3DB6">
      <w:start w:val="1"/>
      <w:numFmt w:val="decimal"/>
      <w:suff w:val="space"/>
      <w:lvlText w:val="%1."/>
      <w:lvlJc w:val="left"/>
      <w:pPr>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4A9D23FD"/>
    <w:multiLevelType w:val="hybridMultilevel"/>
    <w:tmpl w:val="203C1D12"/>
    <w:lvl w:ilvl="0" w:tplc="4A588C2C">
      <w:start w:val="1"/>
      <w:numFmt w:val="decimal"/>
      <w:suff w:val="space"/>
      <w:lvlText w:val="%1)"/>
      <w:lvlJc w:val="left"/>
      <w:pPr>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3D"/>
    <w:rsid w:val="00211437"/>
    <w:rsid w:val="00380918"/>
    <w:rsid w:val="003B5C95"/>
    <w:rsid w:val="0045110A"/>
    <w:rsid w:val="004D6108"/>
    <w:rsid w:val="004E4381"/>
    <w:rsid w:val="0050303D"/>
    <w:rsid w:val="0050714C"/>
    <w:rsid w:val="00553BC6"/>
    <w:rsid w:val="005725EB"/>
    <w:rsid w:val="005A609E"/>
    <w:rsid w:val="005C2CFE"/>
    <w:rsid w:val="005F32DD"/>
    <w:rsid w:val="00675541"/>
    <w:rsid w:val="00696FC0"/>
    <w:rsid w:val="006A0047"/>
    <w:rsid w:val="007275AE"/>
    <w:rsid w:val="0075020D"/>
    <w:rsid w:val="00771CEE"/>
    <w:rsid w:val="00821DAB"/>
    <w:rsid w:val="009416B9"/>
    <w:rsid w:val="00A713C7"/>
    <w:rsid w:val="00AA585F"/>
    <w:rsid w:val="00B25516"/>
    <w:rsid w:val="00B3025F"/>
    <w:rsid w:val="00B90DCD"/>
    <w:rsid w:val="00BA2C11"/>
    <w:rsid w:val="00BE3D6B"/>
    <w:rsid w:val="00C82368"/>
    <w:rsid w:val="00D056D2"/>
    <w:rsid w:val="00D2330B"/>
    <w:rsid w:val="00E7371D"/>
    <w:rsid w:val="00F34ABC"/>
    <w:rsid w:val="00F84A10"/>
    <w:rsid w:val="00FA7B74"/>
    <w:rsid w:val="00FB550B"/>
    <w:rsid w:val="00FD48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B25516"/>
    <w:pPr>
      <w:keepNext/>
      <w:spacing w:after="0" w:line="240" w:lineRule="auto"/>
      <w:jc w:val="center"/>
      <w:outlineLvl w:val="0"/>
    </w:pPr>
    <w:rPr>
      <w:rFonts w:ascii="Times New Roman" w:eastAsia="Times New Roman" w:hAnsi="Times New Roman" w:cs="Times New Roman"/>
      <w:i/>
      <w:iCs/>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85F"/>
    <w:pPr>
      <w:ind w:left="720"/>
      <w:contextualSpacing/>
    </w:pPr>
  </w:style>
  <w:style w:type="character" w:customStyle="1" w:styleId="10">
    <w:name w:val="Заголовок 1 Знак"/>
    <w:basedOn w:val="a0"/>
    <w:link w:val="1"/>
    <w:rsid w:val="00B25516"/>
    <w:rPr>
      <w:rFonts w:ascii="Times New Roman" w:eastAsia="Times New Roman" w:hAnsi="Times New Roman" w:cs="Times New Roman"/>
      <w:i/>
      <w:iCs/>
      <w:sz w:val="24"/>
      <w:szCs w:val="24"/>
      <w:lang w:val="uk-UA" w:eastAsia="ru-RU"/>
    </w:rPr>
  </w:style>
  <w:style w:type="paragraph" w:styleId="a4">
    <w:name w:val="Body Text"/>
    <w:basedOn w:val="a"/>
    <w:link w:val="a5"/>
    <w:rsid w:val="00B25516"/>
    <w:pPr>
      <w:spacing w:after="0" w:line="240" w:lineRule="auto"/>
      <w:jc w:val="both"/>
    </w:pPr>
    <w:rPr>
      <w:rFonts w:ascii="Times New Roman" w:eastAsia="Times New Roman" w:hAnsi="Times New Roman" w:cs="Times New Roman"/>
      <w:sz w:val="24"/>
      <w:szCs w:val="24"/>
      <w:lang w:val="uk-UA" w:eastAsia="ru-RU"/>
    </w:rPr>
  </w:style>
  <w:style w:type="character" w:customStyle="1" w:styleId="a5">
    <w:name w:val="Основной текст Знак"/>
    <w:basedOn w:val="a0"/>
    <w:link w:val="a4"/>
    <w:rsid w:val="00B25516"/>
    <w:rPr>
      <w:rFonts w:ascii="Times New Roman" w:eastAsia="Times New Roman" w:hAnsi="Times New Roman" w:cs="Times New Roman"/>
      <w:sz w:val="24"/>
      <w:szCs w:val="24"/>
      <w:lang w:val="uk-UA" w:eastAsia="ru-RU"/>
    </w:rPr>
  </w:style>
  <w:style w:type="paragraph" w:styleId="a6">
    <w:name w:val="caption"/>
    <w:basedOn w:val="a"/>
    <w:next w:val="a"/>
    <w:qFormat/>
    <w:rsid w:val="00B25516"/>
    <w:pPr>
      <w:spacing w:after="0" w:line="240" w:lineRule="auto"/>
      <w:jc w:val="center"/>
    </w:pPr>
    <w:rPr>
      <w:rFonts w:ascii="Times New Roman" w:eastAsia="Times New Roman" w:hAnsi="Times New Roman" w:cs="Times New Roman"/>
      <w:i/>
      <w:iCs/>
      <w:sz w:val="24"/>
      <w:szCs w:val="24"/>
      <w:lang w:val="uk-UA" w:eastAsia="ru-RU"/>
    </w:rPr>
  </w:style>
  <w:style w:type="character" w:styleId="a7">
    <w:name w:val="Hyperlink"/>
    <w:basedOn w:val="a0"/>
    <w:uiPriority w:val="99"/>
    <w:unhideWhenUsed/>
    <w:rsid w:val="002114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B25516"/>
    <w:pPr>
      <w:keepNext/>
      <w:spacing w:after="0" w:line="240" w:lineRule="auto"/>
      <w:jc w:val="center"/>
      <w:outlineLvl w:val="0"/>
    </w:pPr>
    <w:rPr>
      <w:rFonts w:ascii="Times New Roman" w:eastAsia="Times New Roman" w:hAnsi="Times New Roman" w:cs="Times New Roman"/>
      <w:i/>
      <w:iCs/>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85F"/>
    <w:pPr>
      <w:ind w:left="720"/>
      <w:contextualSpacing/>
    </w:pPr>
  </w:style>
  <w:style w:type="character" w:customStyle="1" w:styleId="10">
    <w:name w:val="Заголовок 1 Знак"/>
    <w:basedOn w:val="a0"/>
    <w:link w:val="1"/>
    <w:rsid w:val="00B25516"/>
    <w:rPr>
      <w:rFonts w:ascii="Times New Roman" w:eastAsia="Times New Roman" w:hAnsi="Times New Roman" w:cs="Times New Roman"/>
      <w:i/>
      <w:iCs/>
      <w:sz w:val="24"/>
      <w:szCs w:val="24"/>
      <w:lang w:val="uk-UA" w:eastAsia="ru-RU"/>
    </w:rPr>
  </w:style>
  <w:style w:type="paragraph" w:styleId="a4">
    <w:name w:val="Body Text"/>
    <w:basedOn w:val="a"/>
    <w:link w:val="a5"/>
    <w:rsid w:val="00B25516"/>
    <w:pPr>
      <w:spacing w:after="0" w:line="240" w:lineRule="auto"/>
      <w:jc w:val="both"/>
    </w:pPr>
    <w:rPr>
      <w:rFonts w:ascii="Times New Roman" w:eastAsia="Times New Roman" w:hAnsi="Times New Roman" w:cs="Times New Roman"/>
      <w:sz w:val="24"/>
      <w:szCs w:val="24"/>
      <w:lang w:val="uk-UA" w:eastAsia="ru-RU"/>
    </w:rPr>
  </w:style>
  <w:style w:type="character" w:customStyle="1" w:styleId="a5">
    <w:name w:val="Основной текст Знак"/>
    <w:basedOn w:val="a0"/>
    <w:link w:val="a4"/>
    <w:rsid w:val="00B25516"/>
    <w:rPr>
      <w:rFonts w:ascii="Times New Roman" w:eastAsia="Times New Roman" w:hAnsi="Times New Roman" w:cs="Times New Roman"/>
      <w:sz w:val="24"/>
      <w:szCs w:val="24"/>
      <w:lang w:val="uk-UA" w:eastAsia="ru-RU"/>
    </w:rPr>
  </w:style>
  <w:style w:type="paragraph" w:styleId="a6">
    <w:name w:val="caption"/>
    <w:basedOn w:val="a"/>
    <w:next w:val="a"/>
    <w:qFormat/>
    <w:rsid w:val="00B25516"/>
    <w:pPr>
      <w:spacing w:after="0" w:line="240" w:lineRule="auto"/>
      <w:jc w:val="center"/>
    </w:pPr>
    <w:rPr>
      <w:rFonts w:ascii="Times New Roman" w:eastAsia="Times New Roman" w:hAnsi="Times New Roman" w:cs="Times New Roman"/>
      <w:i/>
      <w:iCs/>
      <w:sz w:val="24"/>
      <w:szCs w:val="24"/>
      <w:lang w:val="uk-UA" w:eastAsia="ru-RU"/>
    </w:rPr>
  </w:style>
  <w:style w:type="character" w:styleId="a7">
    <w:name w:val="Hyperlink"/>
    <w:basedOn w:val="a0"/>
    <w:uiPriority w:val="99"/>
    <w:unhideWhenUsed/>
    <w:rsid w:val="002114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file:///\\main\Documents\Computer%20Science\&#1050;&#1072;&#1085;&#1076;&#1080;&#1073;&#1072;%20&#1030;&#1075;&#1086;&#1088;%20&#1054;&#1083;&#1077;&#1082;&#1089;&#1072;&#1085;&#1076;&#1088;&#1086;&#1074;&#1080;&#1095;\108-109\%20&#1052;&#1077;&#1090;&#1086;&#1076;&#1080;&#1095;&#1082;&#1072;_&#1054;&#1092;&#1086;&#1088;&#1084;&#1083;&#1077;&#1085;&#1085;&#1103;-&#1060;&#1110;&#1089;&#1091;&#1085;&#1046;&#1091;&#1088;&#1072;&#1074;&#1089;&#1100;&#1082;&#1072;-2013.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556</Words>
  <Characters>3173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dc:creator>
  <cp:keywords/>
  <dc:description/>
  <cp:lastModifiedBy>kio</cp:lastModifiedBy>
  <cp:revision>25</cp:revision>
  <dcterms:created xsi:type="dcterms:W3CDTF">2017-08-30T18:42:00Z</dcterms:created>
  <dcterms:modified xsi:type="dcterms:W3CDTF">2017-09-24T08:23:00Z</dcterms:modified>
</cp:coreProperties>
</file>