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42" w:rsidRPr="00CB3440" w:rsidRDefault="00941F42" w:rsidP="00941F42">
      <w:pPr>
        <w:pStyle w:val="Title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работа №</w:t>
      </w:r>
      <w:r w:rsidR="00CB3440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941F42" w:rsidRPr="00B2479A" w:rsidRDefault="00941F42" w:rsidP="00941F42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</w:pP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>Тема:</w:t>
      </w: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>Машина Тьбринга</w:t>
      </w:r>
      <w:r w:rsidRPr="00B2479A">
        <w:rPr>
          <w:rFonts w:ascii="Times New Roman" w:hAnsi="Times New Roman" w:cs="Times New Roman"/>
          <w:b/>
          <w:color w:val="00B0F0"/>
          <w:sz w:val="28"/>
          <w:szCs w:val="28"/>
          <w:lang w:val="ru-RU"/>
        </w:rPr>
        <w:t xml:space="preserve">. </w:t>
      </w:r>
    </w:p>
    <w:p w:rsidR="00941F42" w:rsidRPr="00B2479A" w:rsidRDefault="00941F42" w:rsidP="00941F42">
      <w:pPr>
        <w:widowControl w:val="0"/>
        <w:tabs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B247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опрацювати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тез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«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алгоритм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записаний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 програми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» на прикладі опису 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у.</w:t>
      </w:r>
      <w:r w:rsidRPr="00B24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41F42" w:rsidRPr="00941F42" w:rsidRDefault="00941F42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ru-RU"/>
        </w:rPr>
      </w:pPr>
      <w:r w:rsidRPr="005D4BA5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МАШИНА</w:t>
      </w:r>
      <w:r w:rsidRPr="005D4B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ТЬЮРИНГА</w:t>
      </w:r>
    </w:p>
    <w:p w:rsidR="004D160A" w:rsidRPr="004D160A" w:rsidRDefault="004D160A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162560</wp:posOffset>
            </wp:positionV>
            <wp:extent cx="1981200" cy="2857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FF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Алан Матісон Тюрінг (англ.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Alan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Mathison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Turing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) (23 червня 1912—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7 червня 1954) — англійський математик, логік і криптограф. </w:t>
      </w: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Тюрінг часто вважається батьком сучасної інформатики.</w:t>
      </w:r>
    </w:p>
    <w:p w:rsidR="004D160A" w:rsidRPr="004D160A" w:rsidRDefault="004D160A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До війни навчався в британському Королівському коледжі Кембриджа та в американському університеті Прінстон.</w:t>
      </w:r>
    </w:p>
    <w:p w:rsidR="004D160A" w:rsidRDefault="00B8627F" w:rsidP="004D160A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ECC26B" wp14:editId="72EB367E">
            <wp:simplePos x="0" y="0"/>
            <wp:positionH relativeFrom="column">
              <wp:posOffset>-2259330</wp:posOffset>
            </wp:positionH>
            <wp:positionV relativeFrom="paragraph">
              <wp:posOffset>2113915</wp:posOffset>
            </wp:positionV>
            <wp:extent cx="3065780" cy="2142490"/>
            <wp:effectExtent l="0" t="0" r="127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A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60A"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Під час війни працював над зламуванням шифрів німецького командування разом з американськими вченими та військовими в англійському секретному інституті Блечлі-Парк. Зокрема, брав участь у розшифровуванні повідомлень, закодованих німецькою шифрувальною машиною «Енігма». Згідно з історичною літературою, що лише зараз виходить після багаторічного засекречення подробиць, ця робота, хоча й не завжди успішна, допомогла виграти деякі військові кампанії та зберегти тисячі людських життів.</w:t>
      </w:r>
    </w:p>
    <w:p w:rsidR="004D160A" w:rsidRDefault="004D160A" w:rsidP="00B8627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Зробив вагомий внесок у дослідження штучного інтелекту; запропонував експеримент, як</w:t>
      </w:r>
      <w:r w:rsid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>ий став відомим як тест Тюрінга</w:t>
      </w:r>
      <w:r w:rsidR="00B8627F"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, запропонований в 1950 у статті «Обчислювальні машини і розум» (англ. Computing Machinery and Intelligence) для перевірки, чи є комп'ютер розумним у людському сенсі слова. У цьому тесті один або кілька </w:t>
      </w:r>
      <w:r w:rsidR="00B8627F"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lastRenderedPageBreak/>
        <w:t>людей повинні задавати питання двом таємним співрозмовникам і на підставі відповідей визначати, хто з них машина, а хто людина. Якщо не вдавалося розкрити машину, що маскувалася під людину, передбачалося, що машина розумна.</w:t>
      </w:r>
    </w:p>
    <w:p w:rsidR="00B8627F" w:rsidRPr="00B8627F" w:rsidRDefault="00B8627F" w:rsidP="00B8627F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5170" cy="1624083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D9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15" cy="16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627F">
        <w:rPr>
          <w:rStyle w:val="hps"/>
          <w:rFonts w:ascii="Times New Roman" w:hAnsi="Times New Roman" w:cs="Times New Roman"/>
          <w:sz w:val="28"/>
          <w:szCs w:val="28"/>
          <w:lang w:val="ru-RU"/>
        </w:rPr>
        <w:t>Вікн</w:t>
      </w:r>
      <w:r>
        <w:rPr>
          <w:rStyle w:val="hps"/>
          <w:rFonts w:ascii="Times New Roman" w:hAnsi="Times New Roman" w:cs="Times New Roman"/>
          <w:sz w:val="28"/>
          <w:szCs w:val="28"/>
          <w:lang w:val="ru-RU"/>
        </w:rPr>
        <w:t>о google.com 23 червня 2012 р.</w:t>
      </w:r>
    </w:p>
    <w:p w:rsidR="005A1871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Тренажер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«Машина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» - це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навчальна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модель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універсального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виконавця (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абстрактної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обчислювальної 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), запропонованого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 1936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році А.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Тьюрингом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уточнення поняття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Згідно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тези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Тьюрінга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будь-який алгоритм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може бути записаний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 вигляді програми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Доведено, що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за своїми можливостями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еквівалентна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машині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Посту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нормальним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алгоритмам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Маркова.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4B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0EF36" wp14:editId="15D5DD7C">
            <wp:extent cx="5198152" cy="38119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7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70" cy="3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A5" w:rsidRPr="00CB3440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Машина Тьюринга складається з каретки (зчитує і записуючої головки) і нескінченної стрічки, розбитою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Кожна комірка стрічки може містити символ з деякого алфавіту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A = {a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..., 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}.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Будь алфавіт містить символ «пропуск», який позначається як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Λ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. При введенні команд пробіл замінюється знаком підкреслення «_».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Машина Тьюринга - це автомат, який управляється таблицею. Рядки в таблиці відповідають символам обраного алфавіту A, а стовпці - станам автомата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 = {q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 ..., 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}.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роботи машина Тьюринга знаходиться в стані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. Стан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- це кінцевий стан: потрапивши в нього, автомат закінчує роботу.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5D4B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- </w:t>
      </w:r>
      <w:r w:rsidRPr="005D4BA5">
        <w:rPr>
          <w:rFonts w:ascii="Times New Roman" w:hAnsi="Times New Roman" w:cs="Times New Roman"/>
          <w:sz w:val="28"/>
          <w:szCs w:val="28"/>
        </w:rPr>
        <w:t>stop</w:t>
      </w:r>
      <w:r w:rsidRPr="005D4B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4BA5" w:rsidRPr="00CB3440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У кожній клітині таблиці, що відповідає деякому символу ai і деякому станом 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q</w:t>
      </w:r>
      <w:r w:rsidRPr="005D4BA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5D4BA5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команда, що складається з трьох частин: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символ з алфавіту A;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напрямок переміщення:&gt; (вправо), &lt;(вліво)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а місці);</w:t>
      </w:r>
    </w:p>
    <w:p w:rsidR="005D4BA5" w:rsidRPr="005D4BA5" w:rsidRDefault="005D4BA5" w:rsidP="005D4BA5">
      <w:pPr>
        <w:pStyle w:val="ListParagraph"/>
        <w:numPr>
          <w:ilvl w:val="0"/>
          <w:numId w:val="1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новий стан автомата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BA5">
        <w:rPr>
          <w:rFonts w:ascii="Times New Roman" w:hAnsi="Times New Roman" w:cs="Times New Roman"/>
          <w:b/>
          <w:sz w:val="28"/>
          <w:szCs w:val="28"/>
          <w:lang w:val="ru-RU"/>
        </w:rPr>
        <w:t>Інструкція.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верхній частині програми знаходиться поле редактора, в яке можна ввести умову задачі у вільній формі.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Стрічка переміщається вліво і вправо за допомогою кнопок, розташованих ліворуч і праворуч від неї. Подвійним клацанням по комірці стрічки (або клацанням правою кнопкою миші) можна змінити її вміст.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За допомогою меню Стрічка можна запам'ятати стан стрічки у внутрішньому буфері і відновити стрічку з буфера.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полі Алфавіт задаються символи обраного алфавіту. Пробіл додається до введених символах автоматично.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У таблиці в нижній частині вікна набирається програма. У першому стовпці записані символи алфавіту, він заповнюється автоматично. У першому рядку перераховуються всі можливі стану. Додати і видалити стовпчики таблиці (стану) можна за допомогою кнопок, розташованих над таблицею.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При введенні команди в клітинку таблиці спочатку потрібно ввести новий символ, потім напрямок переходу і номер стану. Якщо символ пропущено, за замовчуванням він не змінюється. Якщо пропущено номер стану, за замовчуванням стан автомата не змінюється.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Праворуч в поле Коментар можна вводити в довільній формі коментарі до рішення. Найчастіше там пояснюють, що означає кожне стан машини Тьюринга.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Програма може виконуватися безперервно (F9) або по кроках (F8). Команда, яка зараз буде виконуватися, підсвічується зеленим фоном. Швидкість виконання регулюється за допомогою меню Швидкість.</w:t>
      </w:r>
    </w:p>
    <w:p w:rsidR="005D4BA5" w:rsidRPr="005D4BA5" w:rsidRDefault="005D4BA5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Fonts w:ascii="Times New Roman" w:hAnsi="Times New Roman" w:cs="Times New Roman"/>
          <w:sz w:val="28"/>
          <w:szCs w:val="28"/>
          <w:lang w:val="uk-UA"/>
        </w:rPr>
        <w:t>Завдання для машини Тьюринга можна зберігати у файлах. Зберігається умову задачі, алфавіт, програма, коментарі та початковий стан стрічки. При завантаженні завдання з файлу і збереженні у файлі стан стрічки автоматично записується в буфер.</w:t>
      </w:r>
    </w:p>
    <w:p w:rsidR="005D4BA5" w:rsidRPr="005D4BA5" w:rsidRDefault="00CB3440" w:rsidP="005D4BA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5D4BA5" w:rsidRPr="005D4BA5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http://kpolyakov.narod.ru/prog/turing.htm</w:t>
        </w:r>
      </w:hyperlink>
      <w:r w:rsidR="005D4BA5"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Пароль до архіву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-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kpolyakov.spb.ru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архів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включені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наступні файли:</w:t>
      </w:r>
    </w:p>
    <w:p w:rsidR="005D4BA5" w:rsidRPr="005D4BA5" w:rsidRDefault="005D4BA5" w:rsidP="005D4BA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turing.exe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основна програма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- навчальна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модель «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Машини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D4BA5" w:rsidRPr="005D4BA5" w:rsidRDefault="005D4BA5" w:rsidP="005D4BA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EXAMPLES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підкаталог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з прикладами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тренажера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«Машина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Тьюринга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>«</w:t>
      </w:r>
    </w:p>
    <w:p w:rsidR="005D4BA5" w:rsidRP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Після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розпакування архіву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програма знаходиться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в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працездатному стані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і не вимагає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ніяких додаткових</w:t>
      </w:r>
      <w:r w:rsidRPr="005D4B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4BA5">
        <w:rPr>
          <w:rStyle w:val="hps"/>
          <w:rFonts w:ascii="Times New Roman" w:hAnsi="Times New Roman" w:cs="Times New Roman"/>
          <w:sz w:val="28"/>
          <w:szCs w:val="28"/>
          <w:lang w:val="uk-UA"/>
        </w:rPr>
        <w:t>установок.</w:t>
      </w:r>
    </w:p>
    <w:p w:rsidR="005D4BA5" w:rsidRDefault="005D4BA5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DB6F80" w:rsidRPr="004D160A" w:rsidRDefault="00DB6F80" w:rsidP="005D4BA5">
      <w:pPr>
        <w:spacing w:after="0"/>
        <w:ind w:firstLine="720"/>
        <w:jc w:val="both"/>
        <w:rPr>
          <w:rStyle w:val="hps"/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D160A">
        <w:rPr>
          <w:rStyle w:val="hps"/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Завдання до лабораторної роботи 7</w:t>
      </w:r>
    </w:p>
    <w:p w:rsidR="00DB6F80" w:rsidRDefault="00DB6F80" w:rsidP="00DB6F80">
      <w:pPr>
        <w:pStyle w:val="ListParagraph"/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Записати програму з малюнка та визначити результат у вигляді:</w:t>
      </w:r>
    </w:p>
    <w:p w:rsidR="00DB6F80" w:rsidRDefault="00DB6F80" w:rsidP="00DB6F80">
      <w:pPr>
        <w:pStyle w:val="ListParagraph"/>
        <w:numPr>
          <w:ilvl w:val="1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як змінилося слово на стрічці;</w:t>
      </w:r>
    </w:p>
    <w:p w:rsidR="00DB6F80" w:rsidRDefault="00DB6F80" w:rsidP="00DB6F80">
      <w:pPr>
        <w:pStyle w:val="ListParagraph"/>
        <w:numPr>
          <w:ilvl w:val="1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що виконує програма на ваш погляд.</w:t>
      </w:r>
    </w:p>
    <w:p w:rsidR="00DB6F80" w:rsidRDefault="00DB6F80" w:rsidP="00DB6F80">
      <w:pPr>
        <w:pStyle w:val="ListParagraph"/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Викликати програму за списком</w:t>
      </w:r>
      <w:r w:rsidR="0026363B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з папки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60A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60A">
        <w:rPr>
          <w:rFonts w:ascii="Times New Roman" w:hAnsi="Times New Roman" w:cs="Times New Roman"/>
          <w:sz w:val="28"/>
          <w:bdr w:val="single" w:sz="4" w:space="0" w:color="auto"/>
          <w:lang w:val="uk-UA"/>
        </w:rPr>
        <w:t xml:space="preserve">   </w:t>
      </w:r>
      <w:proofErr w:type="spellStart"/>
      <w:r w:rsidR="004D160A">
        <w:rPr>
          <w:rFonts w:ascii="Times New Roman" w:hAnsi="Times New Roman" w:cs="Times New Roman"/>
          <w:sz w:val="28"/>
          <w:bdr w:val="single" w:sz="4" w:space="0" w:color="auto"/>
        </w:rPr>
        <w:t>t</w:t>
      </w:r>
      <w:r w:rsidR="0026363B" w:rsidRPr="004D160A">
        <w:rPr>
          <w:rFonts w:ascii="Times New Roman" w:hAnsi="Times New Roman" w:cs="Times New Roman"/>
          <w:sz w:val="28"/>
          <w:bdr w:val="single" w:sz="4" w:space="0" w:color="auto"/>
        </w:rPr>
        <w:t>uring</w:t>
      </w:r>
      <w:proofErr w:type="spellEnd"/>
      <w:r w:rsidR="0026363B" w:rsidRPr="004D160A">
        <w:rPr>
          <w:rFonts w:ascii="Times New Roman" w:hAnsi="Times New Roman" w:cs="Times New Roman"/>
          <w:sz w:val="28"/>
          <w:bdr w:val="single" w:sz="4" w:space="0" w:color="auto"/>
          <w:lang w:val="ru-RU"/>
        </w:rPr>
        <w:t>\</w:t>
      </w:r>
      <w:r w:rsidR="0026363B" w:rsidRPr="004D160A">
        <w:rPr>
          <w:rFonts w:ascii="Times New Roman" w:hAnsi="Times New Roman" w:cs="Times New Roman"/>
          <w:sz w:val="28"/>
          <w:bdr w:val="single" w:sz="4" w:space="0" w:color="auto"/>
        </w:rPr>
        <w:t>EXAMPLES</w:t>
      </w:r>
      <w:r w:rsidR="0026363B" w:rsidRPr="0026363B">
        <w:rPr>
          <w:bdr w:val="single" w:sz="4" w:space="0" w:color="auto"/>
          <w:lang w:val="ru-RU"/>
        </w:rPr>
        <w:t>\</w:t>
      </w:r>
      <w:r w:rsidR="004D160A">
        <w:rPr>
          <w:bdr w:val="single" w:sz="4" w:space="0" w:color="auto"/>
          <w:lang w:val="ru-RU"/>
        </w:rPr>
        <w:t xml:space="preserve">   </w:t>
      </w:r>
      <w:r w:rsidR="004D160A" w:rsidRPr="004D160A">
        <w:rPr>
          <w:bdr w:val="single" w:sz="4" w:space="0" w:color="auto"/>
          <w:lang w:val="ru-RU"/>
        </w:rPr>
        <w:t xml:space="preserve"> </w:t>
      </w:r>
      <w:r w:rsidR="004D160A" w:rsidRP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160A">
        <w:rPr>
          <w:rStyle w:val="hps"/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а придумавши адекватні приклади перевірити її роботу. </w:t>
      </w:r>
    </w:p>
    <w:p w:rsidR="004D160A" w:rsidRPr="00DB6F80" w:rsidRDefault="00B8627F" w:rsidP="004D160A">
      <w:pPr>
        <w:pStyle w:val="ListParagraph"/>
        <w:spacing w:after="0"/>
        <w:ind w:left="36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для 2 завдання.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676"/>
        <w:gridCol w:w="1645"/>
        <w:gridCol w:w="1185"/>
        <w:gridCol w:w="2189"/>
        <w:gridCol w:w="1645"/>
      </w:tblGrid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321" w:type="dxa"/>
            <w:gridSpan w:val="2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програми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834" w:type="dxa"/>
            <w:gridSpan w:val="2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програми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subdec.tur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12_2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del_second.tur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ins_ca.tur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0to1to0.tur"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</w:t>
            </w:r>
            <w:r w:rsidRPr="004D16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div2.tur"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mul2bin.tur"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ab_sort.tur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12_</w:t>
            </w:r>
            <w:r w:rsidRPr="004D16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double_word.tur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mul2tri.tur"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ab_sort2.tur"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ins_ca.tur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ends_equal.tur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rol_sym.tur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add_8_3.tur"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mul2bin.tur"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first.tur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subbin.tur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addbin.tur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mul2tri.tur"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incbin.tur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decbin.tur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adddec.tur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rol_sym.tur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incdec.tur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decdec.tur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6363B" w:rsidRPr="004D160A" w:rsidTr="00B8627F">
        <w:trPr>
          <w:jc w:val="center"/>
        </w:trPr>
        <w:tc>
          <w:tcPr>
            <w:tcW w:w="1184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676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change.tur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subbin.tur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185" w:type="dxa"/>
          </w:tcPr>
          <w:p w:rsidR="0026363B" w:rsidRPr="004D160A" w:rsidRDefault="0026363B" w:rsidP="004D160A">
            <w:pPr>
              <w:spacing w:line="276" w:lineRule="auto"/>
              <w:jc w:val="center"/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160A">
              <w:rPr>
                <w:rStyle w:val="hps"/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189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inctri.tur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645" w:type="dxa"/>
          </w:tcPr>
          <w:p w:rsidR="0026363B" w:rsidRPr="004D160A" w:rsidRDefault="0026363B" w:rsidP="004D16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del_a.tur</w:t>
            </w:r>
            <w:proofErr w:type="spellEnd"/>
            <w:r w:rsidRPr="004D160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:rsidR="00B8627F" w:rsidRPr="00DB6F80" w:rsidRDefault="00B8627F" w:rsidP="00B8627F">
      <w:pPr>
        <w:pStyle w:val="ListParagraph"/>
        <w:spacing w:after="0"/>
        <w:ind w:left="360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lastRenderedPageBreak/>
        <w:t>для 1 завдання.</w:t>
      </w:r>
    </w:p>
    <w:p w:rsidR="00B8627F" w:rsidRP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BE37E88" wp14:editId="117A0CDD">
            <wp:extent cx="552975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E0E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5553851" cy="325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24C2BAB" wp14:editId="0F33E723">
            <wp:extent cx="56388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CE6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8"/>
                    <a:stretch/>
                  </pic:blipFill>
                  <pic:spPr bwMode="auto"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536DD0A" wp14:editId="34CAB2BB">
            <wp:extent cx="5685201" cy="2541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E5B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3"/>
                    <a:stretch/>
                  </pic:blipFill>
                  <pic:spPr bwMode="auto">
                    <a:xfrm>
                      <a:off x="0" y="0"/>
                      <a:ext cx="5696745" cy="254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F379190" wp14:editId="71D83526">
            <wp:extent cx="59436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6F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3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E7BEBF8" wp14:editId="431831A1">
            <wp:extent cx="4266271" cy="2095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47B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8"/>
                    <a:stretch/>
                  </pic:blipFill>
                  <pic:spPr bwMode="auto">
                    <a:xfrm>
                      <a:off x="0" y="0"/>
                      <a:ext cx="4258270" cy="20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Pr="00B8627F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234D198" wp14:editId="0F598179">
            <wp:extent cx="53340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F0C0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5353798" cy="210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71EF11F" wp14:editId="0915037D">
            <wp:extent cx="36195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5756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26"/>
                    <a:stretch/>
                  </pic:blipFill>
                  <pic:spPr bwMode="auto">
                    <a:xfrm>
                      <a:off x="0" y="0"/>
                      <a:ext cx="3620005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0A0E2D31" wp14:editId="5CE865C6">
            <wp:extent cx="5082639" cy="26904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7E0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5"/>
                    <a:stretch/>
                  </pic:blipFill>
                  <pic:spPr bwMode="auto">
                    <a:xfrm>
                      <a:off x="0" y="0"/>
                      <a:ext cx="5087060" cy="269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A29E681" wp14:editId="347CEBC2">
            <wp:extent cx="42291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10E3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3"/>
                    <a:stretch/>
                  </pic:blipFill>
                  <pic:spPr bwMode="auto">
                    <a:xfrm>
                      <a:off x="0" y="0"/>
                      <a:ext cx="4229691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DE0B458" wp14:editId="40736DA9">
            <wp:extent cx="4266685" cy="25527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DE52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90"/>
                    <a:stretch/>
                  </pic:blipFill>
                  <pic:spPr bwMode="auto">
                    <a:xfrm>
                      <a:off x="0" y="0"/>
                      <a:ext cx="4286849" cy="25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53C783C" wp14:editId="2BDD8EF5">
            <wp:extent cx="4797631" cy="2680526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9762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9"/>
                    <a:stretch/>
                  </pic:blipFill>
                  <pic:spPr bwMode="auto">
                    <a:xfrm>
                      <a:off x="0" y="0"/>
                      <a:ext cx="4801270" cy="268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Pr="005F7AAE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8F2206F" wp14:editId="6BD30036">
            <wp:extent cx="5148680" cy="252944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C6DB8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1"/>
                    <a:stretch/>
                  </pic:blipFill>
                  <pic:spPr bwMode="auto">
                    <a:xfrm>
                      <a:off x="0" y="0"/>
                      <a:ext cx="5172797" cy="254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F80" w:rsidRDefault="00DB6F80" w:rsidP="00DB6F80">
      <w:pPr>
        <w:pStyle w:val="ListParagraph"/>
      </w:pPr>
    </w:p>
    <w:p w:rsidR="00DB6F80" w:rsidRPr="005F7AAE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FBD9CA9" wp14:editId="682FD03E">
            <wp:extent cx="5696745" cy="2467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EC9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Default="00DB6F80" w:rsidP="00DB6F80">
      <w:pPr>
        <w:pStyle w:val="ListParagraph"/>
      </w:pPr>
    </w:p>
    <w:p w:rsidR="00DB6F80" w:rsidRPr="00B8627F" w:rsidRDefault="00DB6F80" w:rsidP="004D160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4FF2BDDF" wp14:editId="2E6B06A7">
            <wp:extent cx="5677693" cy="264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3E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7F" w:rsidRDefault="00B8627F" w:rsidP="00B8627F">
      <w:pPr>
        <w:pStyle w:val="ListParagraph"/>
      </w:pPr>
    </w:p>
    <w:p w:rsidR="00B8627F" w:rsidRDefault="00B8627F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131558" cy="232011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BD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Default="00B8627F" w:rsidP="004D160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4963218" cy="2667372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37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0" w:rsidRPr="00B8627F" w:rsidRDefault="00DB6F80" w:rsidP="00B8627F">
      <w:pPr>
        <w:rPr>
          <w:lang w:val="uk-UA"/>
        </w:rPr>
      </w:pPr>
    </w:p>
    <w:sectPr w:rsidR="00DB6F80" w:rsidRPr="00B8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0B02"/>
    <w:multiLevelType w:val="hybridMultilevel"/>
    <w:tmpl w:val="EAF8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1E59FF"/>
    <w:multiLevelType w:val="hybridMultilevel"/>
    <w:tmpl w:val="FD9CEE8C"/>
    <w:lvl w:ilvl="0" w:tplc="6DCC9A5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75B02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EC803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A5"/>
    <w:rsid w:val="0012343F"/>
    <w:rsid w:val="0026363B"/>
    <w:rsid w:val="004D160A"/>
    <w:rsid w:val="005A1871"/>
    <w:rsid w:val="005D4BA5"/>
    <w:rsid w:val="008408D0"/>
    <w:rsid w:val="008C750B"/>
    <w:rsid w:val="008D2BB7"/>
    <w:rsid w:val="008F6531"/>
    <w:rsid w:val="00941F42"/>
    <w:rsid w:val="00B8627F"/>
    <w:rsid w:val="00C716A6"/>
    <w:rsid w:val="00CB3440"/>
    <w:rsid w:val="00DB6F80"/>
    <w:rsid w:val="00ED694E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D4BA5"/>
  </w:style>
  <w:style w:type="paragraph" w:styleId="ListParagraph">
    <w:name w:val="List Paragraph"/>
    <w:basedOn w:val="Normal"/>
    <w:uiPriority w:val="34"/>
    <w:qFormat/>
    <w:rsid w:val="005D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B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1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941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table" w:styleId="TableGrid">
    <w:name w:val="Table Grid"/>
    <w:basedOn w:val="TableNormal"/>
    <w:uiPriority w:val="59"/>
    <w:rsid w:val="00263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D4BA5"/>
  </w:style>
  <w:style w:type="paragraph" w:styleId="ListParagraph">
    <w:name w:val="List Paragraph"/>
    <w:basedOn w:val="Normal"/>
    <w:uiPriority w:val="34"/>
    <w:qFormat/>
    <w:rsid w:val="005D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4BA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1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941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table" w:styleId="TableGrid">
    <w:name w:val="Table Grid"/>
    <w:basedOn w:val="TableNormal"/>
    <w:uiPriority w:val="59"/>
    <w:rsid w:val="00263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polyakov.narod.ru/prog/turing.htm" TargetMode="External"/><Relationship Id="rId24" Type="http://schemas.openxmlformats.org/officeDocument/2006/relationships/image" Target="media/image17.tmp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0BBB-617A-44FD-BEEF-42F38F4C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3</cp:revision>
  <dcterms:created xsi:type="dcterms:W3CDTF">2015-03-17T12:10:00Z</dcterms:created>
  <dcterms:modified xsi:type="dcterms:W3CDTF">2016-05-11T06:05:00Z</dcterms:modified>
</cp:coreProperties>
</file>