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-501486</wp:posOffset>
            </wp:positionH>
            <wp:positionV relativeFrom="page">
              <wp:posOffset>-2281399</wp:posOffset>
            </wp:positionV>
            <wp:extent cx="8567336" cy="13559193"/>
            <wp:effectExtent b="0" l="0" r="0" t="0"/>
            <wp:wrapSquare wrapText="bothSides" distB="152400" distT="152400" distL="152400" distR="15240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1918840</wp:posOffset>
                </wp:positionH>
                <wp:positionV relativeFrom="page">
                  <wp:posOffset>4391485</wp:posOffset>
                </wp:positionV>
                <wp:extent cx="3912878" cy="2658476"/>
                <wp:effectExtent b="0" l="0" r="0" t="0"/>
                <wp:wrapTopAndBottom distB="152400" distT="152400"/>
                <wp:docPr id="4" name=""/>
                <a:graphic>
                  <a:graphicData uri="http://schemas.microsoft.com/office/word/2010/wordprocessingGroup">
                    <wpg:wgp>
                      <wpg:cNvGrpSpPr/>
                      <wpg:grpSpPr>
                        <a:xfrm>
                          <a:off x="3156125" y="1061675"/>
                          <a:ext cx="3912878" cy="2658476"/>
                          <a:chOff x="3156125" y="1061675"/>
                          <a:chExt cx="5210100" cy="3531125"/>
                        </a:xfrm>
                      </wpg:grpSpPr>
                      <wps:wsp>
                        <wps:cNvSpPr/>
                        <wps:cNvPr id="23" name="Shape 2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Grupo Sauron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wps:wsp>
                        <wps:cNvSpPr txBox="1"/>
                        <wps:cNvPr id="24" name="Shape 24"/>
                        <wps:spPr>
                          <a:xfrm>
                            <a:off x="3156125" y="1061675"/>
                            <a:ext cx="521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anchor>
            </w:drawing>
          </mc:Choice>
          <mc:Fallback>
            <w:drawing>
              <wp:anchor allowOverlap="1" behindDoc="0" distB="152400" distT="152400" distL="152400" distR="152400" hidden="0" layoutInCell="1" locked="0" relativeHeight="0" simplePos="0">
                <wp:simplePos x="0" y="0"/>
                <wp:positionH relativeFrom="page">
                  <wp:posOffset>1918840</wp:posOffset>
                </wp:positionH>
                <wp:positionV relativeFrom="page">
                  <wp:posOffset>4391485</wp:posOffset>
                </wp:positionV>
                <wp:extent cx="3912878" cy="2658476"/>
                <wp:effectExtent b="0" l="0" r="0" t="0"/>
                <wp:wrapTopAndBottom distB="152400" distT="15240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3912878" cy="2658476"/>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11" name="Shape 11"/>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sz w:val="20"/>
                <w:szCs w:val="20"/>
              </w:rPr>
            </w:pPr>
            <w:r w:rsidDel="00000000" w:rsidR="00000000" w:rsidRPr="00000000">
              <w:rPr>
                <w:sz w:val="20"/>
                <w:szCs w:val="20"/>
                <w:rtl w:val="0"/>
              </w:rPr>
              <w:t xml:space="preserve">21.10.22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Equipe Sauron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Criação do documento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Entendimento do negócio [1.1, 1.2, 1.3]</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Entendimento da experiência do usuário [1.4]</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Arquitetura da solução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06.11.22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Equipe Sauron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Adição dos entregáveis da sprint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bl>
    <w:p w:rsidR="00000000" w:rsidDel="00000000" w:rsidP="00000000" w:rsidRDefault="00000000" w:rsidRPr="00000000" w14:paraId="00000019">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 </w:t>
              <w:br w:type="textWrapping"/>
              <w:t xml:space="preserve">(sprints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objetivo da Atech é receber um aplicativo com interface gráfico que utilize tags e beacons permitindo o rastreamento de objetos dentro de um ambiente definido. Por meio da interface é possível obter o ponto exato em que o objeto se encontra. </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scu4vi9oe4qr" w:id="6"/>
      <w:bookmarkEnd w:id="6"/>
      <w:r w:rsidDel="00000000" w:rsidR="00000000" w:rsidRPr="00000000">
        <w:rPr>
          <w:rtl w:val="0"/>
        </w:rPr>
        <w:t xml:space="preserve">1.2. Definição do Problema e Objetivos</w:t>
      </w:r>
    </w:p>
    <w:p w:rsidR="00000000" w:rsidDel="00000000" w:rsidP="00000000" w:rsidRDefault="00000000" w:rsidRPr="00000000" w14:paraId="0000003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Com o surgimento de novas  linhas de negócio na empresa Atech, a dificuldade para gerenciar ativos físicos dentro das instalações da companhia é um desafio crescente. Diante desse cenário, podemos concluir que o gerenciamento eficaz dos ativos tangíveis da empresa são chave fundamental para a melhora da eficiência dela, proporcionando assim uma vantagem  nos resultados operacionais.</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Os colaboradores da Atech estão encontrando problemas na localização de objetos dentro de suas instalações. A localização exata desses objetos é de grande importância para a empresa, pois auxilia no controle dos ativos, economizando tempo daqueles que buscam itens específicos.</w:t>
      </w:r>
    </w:p>
    <w:p w:rsidR="00000000" w:rsidDel="00000000" w:rsidP="00000000" w:rsidRDefault="00000000" w:rsidRPr="00000000" w14:paraId="0000004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objetivo deste projeto consiste na construção de um sistema sem fio, utilizando hardwares de baixo custo e infraestrutura de fácil instalação, que possa ser fixado em ativos e forneça o seu posicionamento dentro de um ambiente indoor através de uma interface web. </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utilizar o produto, a empresa deve fixar os sensores nas paredes de um ambiente indoor (galpão, sala, etc.) e colocar também um dispositivo fixado nos objetos que desejar localizar. </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acesso a interface web pode ser feito por meio de  computadores de mesa ou laptops. Através dessa interface, o cliente poderá visualizar a localização exata do dispositivo que está fixado no objeto, </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w:t>
      </w:r>
    </w:p>
    <w:p w:rsidR="00000000" w:rsidDel="00000000" w:rsidP="00000000" w:rsidRDefault="00000000" w:rsidRPr="00000000" w14:paraId="0000004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9">
      <w:pPr>
        <w:spacing w:after="200" w:line="276" w:lineRule="auto"/>
        <w:ind w:firstLine="720"/>
        <w:jc w:val="both"/>
        <w:rPr/>
      </w:pPr>
      <w:r w:rsidDel="00000000" w:rsidR="00000000" w:rsidRPr="00000000">
        <w:rPr>
          <w:rtl w:val="0"/>
        </w:rPr>
        <w:t xml:space="preserve">A Atech é uma companhia de base tecnológica pertencente ao grupo Embraer cujo modelo de negócios é focado na prestação de serviços, os quais são especializados em  engenharia para desenvolvimento, implantação e revitalização de sistemas de controle, defesa e monitoramento. Além do mais, a Atech também fornece máquinas e equipamentos tecnológicos. </w:t>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Outrossim, é  importante destacar que a concorrência da companhia não é muito ampla, pois, de certa forma, o modo de criar, entregar e capturar valor com seus serviços é bastante diferente.  No entanto, apesar desse modo de operar, há um novo entrante no mercado brasileiro que tem o mesmo modelo de negócio e faz produtos semelhantes: a </w:t>
      </w:r>
      <w:r w:rsidDel="00000000" w:rsidR="00000000" w:rsidRPr="00000000">
        <w:rPr>
          <w:i w:val="1"/>
          <w:rtl w:val="0"/>
        </w:rPr>
        <w:t xml:space="preserve">Innospace</w:t>
      </w:r>
      <w:r w:rsidDel="00000000" w:rsidR="00000000" w:rsidRPr="00000000">
        <w:rPr>
          <w:rtl w:val="0"/>
        </w:rPr>
        <w:t xml:space="preserve">.</w:t>
      </w:r>
      <w:r w:rsidDel="00000000" w:rsidR="00000000" w:rsidRPr="00000000">
        <w:rPr>
          <w:rtl w:val="0"/>
        </w:rPr>
        <w:t xml:space="preserve"> Esse aspecto competitivo adicional poderá, eventualmente, impactar as atividades da Atech.</w:t>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Vale ressaltar, ademais, que empresas de  prestação de serviços, segundo o </w:t>
      </w:r>
      <w:r w:rsidDel="00000000" w:rsidR="00000000" w:rsidRPr="00000000">
        <w:rPr>
          <w:i w:val="1"/>
          <w:rtl w:val="0"/>
        </w:rPr>
        <w:t xml:space="preserve">Data Sebrae</w:t>
      </w:r>
      <w:r w:rsidDel="00000000" w:rsidR="00000000" w:rsidRPr="00000000">
        <w:rPr>
          <w:rtl w:val="0"/>
        </w:rPr>
        <w:t xml:space="preserve">, representam, atualmente, 45% dos negócios brasileiros</w:t>
      </w:r>
      <w:r w:rsidDel="00000000" w:rsidR="00000000" w:rsidRPr="00000000">
        <w:rPr>
          <w:i w:val="1"/>
          <w:rtl w:val="0"/>
        </w:rPr>
        <w:t xml:space="preserve">.</w:t>
      </w:r>
      <w:r w:rsidDel="00000000" w:rsidR="00000000" w:rsidRPr="00000000">
        <w:rPr>
          <w:rtl w:val="0"/>
        </w:rPr>
        <w:t xml:space="preserve"> Ou seja, o mercado da prestação de serviços tem sofrido grandes mudanças nos últimos tempos, principalmente com a popularização da internet. Por essa razão, os profissionais estão atentos às tendências, e as mudanças têm  grande vantagem competitiva. E dentro do setor de serviços </w:t>
      </w:r>
      <w:r w:rsidDel="00000000" w:rsidR="00000000" w:rsidRPr="00000000">
        <w:rPr>
          <w:highlight w:val="white"/>
          <w:rtl w:val="0"/>
        </w:rPr>
        <w:t xml:space="preserve">podemos destacar o avanço relacionado à digitalização das empresas, como, por exemplo, em um sistema  tecnológico de gestão. Há ainda, as novas relações de tendência de consumo sustentável</w:t>
      </w:r>
      <w:r w:rsidDel="00000000" w:rsidR="00000000" w:rsidRPr="00000000">
        <w:rPr>
          <w:sz w:val="14"/>
          <w:szCs w:val="14"/>
          <w:rtl w:val="0"/>
        </w:rPr>
        <w:t xml:space="preserve">; </w:t>
      </w:r>
      <w:r w:rsidDel="00000000" w:rsidR="00000000" w:rsidRPr="00000000">
        <w:rPr>
          <w:rtl w:val="0"/>
        </w:rPr>
        <w:t xml:space="preserve">os </w:t>
      </w:r>
      <w:r w:rsidDel="00000000" w:rsidR="00000000" w:rsidRPr="00000000">
        <w:rPr>
          <w:rtl w:val="0"/>
        </w:rPr>
        <w:t xml:space="preserve">serviços </w:t>
      </w:r>
      <w:r w:rsidDel="00000000" w:rsidR="00000000" w:rsidRPr="00000000">
        <w:rPr>
          <w:i w:val="1"/>
          <w:rtl w:val="0"/>
        </w:rPr>
        <w:t xml:space="preserve">on demand</w:t>
      </w:r>
      <w:r w:rsidDel="00000000" w:rsidR="00000000" w:rsidRPr="00000000">
        <w:rPr>
          <w:rtl w:val="0"/>
        </w:rPr>
        <w:t xml:space="preserve"> e, por fim,  investimento em capacitação (treinamentos) e mais atenção com a formação da equipe.</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jc w:val="both"/>
        <w:rPr/>
      </w:pPr>
      <w:r w:rsidDel="00000000" w:rsidR="00000000" w:rsidRPr="00000000">
        <w:rPr>
          <w:rtl w:val="0"/>
        </w:rPr>
        <w:t xml:space="preserve">                Utilizaremos a análise das 5 Forças de Porter para entender melhor a indústria.</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mc:AlternateContent>
          <mc:Choice Requires="wpg">
            <w:drawing>
              <wp:inline distB="114300" distT="114300" distL="114300" distR="114300">
                <wp:extent cx="4219575" cy="2582327"/>
                <wp:effectExtent b="0" l="0" r="0" t="0"/>
                <wp:docPr id="1" name=""/>
                <a:graphic>
                  <a:graphicData uri="http://schemas.microsoft.com/office/word/2010/wordprocessingGroup">
                    <wpg:wgp>
                      <wpg:cNvGrpSpPr/>
                      <wpg:grpSpPr>
                        <a:xfrm>
                          <a:off x="653825" y="801675"/>
                          <a:ext cx="4219575" cy="2582327"/>
                          <a:chOff x="653825" y="801675"/>
                          <a:chExt cx="6028900" cy="3687650"/>
                        </a:xfrm>
                      </wpg:grpSpPr>
                      <wps:wsp>
                        <wps:cNvSpPr/>
                        <wps:cNvPr id="2" name="Shape 2"/>
                        <wps:spPr>
                          <a:xfrm>
                            <a:off x="658589"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Novos Concorrentes</w:t>
                              </w:r>
                            </w:p>
                          </w:txbxContent>
                        </wps:txbx>
                        <wps:bodyPr anchorCtr="0" anchor="ctr" bIns="91425" lIns="91425" spcFirstLastPara="1" rIns="91425" wrap="square" tIns="91425">
                          <a:noAutofit/>
                        </wps:bodyPr>
                      </wps:wsp>
                      <wps:wsp>
                        <wps:cNvSpPr/>
                        <wps:cNvPr id="3" name="Shape 3"/>
                        <wps:spPr>
                          <a:xfrm>
                            <a:off x="2822350" y="806462"/>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Fornecedores</w:t>
                              </w:r>
                            </w:p>
                          </w:txbxContent>
                        </wps:txbx>
                        <wps:bodyPr anchorCtr="0" anchor="ctr" bIns="91425" lIns="91425" spcFirstLastPara="1" rIns="91425" wrap="square" tIns="91425">
                          <a:noAutofit/>
                        </wps:bodyPr>
                      </wps:wsp>
                      <wps:wsp>
                        <wps:cNvSpPr/>
                        <wps:cNvPr id="4" name="Shape 4"/>
                        <wps:spPr>
                          <a:xfrm>
                            <a:off x="49862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Produtos Substitutos</w:t>
                              </w:r>
                            </w:p>
                          </w:txbxContent>
                        </wps:txbx>
                        <wps:bodyPr anchorCtr="0" anchor="ctr" bIns="91425" lIns="91425" spcFirstLastPara="1" rIns="91425" wrap="square" tIns="91425">
                          <a:noAutofit/>
                        </wps:bodyPr>
                      </wps:wsp>
                      <wps:wsp>
                        <wps:cNvSpPr/>
                        <wps:cNvPr id="5" name="Shape 5"/>
                        <wps:spPr>
                          <a:xfrm>
                            <a:off x="2822350" y="3540438"/>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Clientes</w:t>
                              </w:r>
                            </w:p>
                          </w:txbxContent>
                        </wps:txbx>
                        <wps:bodyPr anchorCtr="0" anchor="ctr" bIns="91425" lIns="91425" spcFirstLastPara="1" rIns="91425" wrap="square" tIns="91425">
                          <a:noAutofit/>
                        </wps:bodyPr>
                      </wps:wsp>
                      <wps:wsp>
                        <wps:cNvSpPr/>
                        <wps:cNvPr id="6" name="Shape 6"/>
                        <wps:spPr>
                          <a:xfrm>
                            <a:off x="28223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Rivalidade entre Concorrentes</w:t>
                              </w:r>
                            </w:p>
                          </w:txbxContent>
                        </wps:txbx>
                        <wps:bodyPr anchorCtr="0" anchor="ctr" bIns="91425" lIns="91425" spcFirstLastPara="1" rIns="91425" wrap="square" tIns="91425">
                          <a:noAutofit/>
                        </wps:bodyPr>
                      </wps:wsp>
                      <wps:wsp>
                        <wps:cNvCnPr/>
                        <wps:spPr>
                          <a:xfrm>
                            <a:off x="3668211" y="1750450"/>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50289"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514061"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668200" y="3117438"/>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19575" cy="2582327"/>
                <wp:effectExtent b="0" l="0" r="0" t="0"/>
                <wp:docPr id="1"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4219575" cy="25823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Rivalidade entre concorrentes:</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Atech atua principalmente nos segmentos de tráfego aéreo, defesa e segurança. Nesses segmentos, a Atech se beneficia de um ambiente competitivo basicamente inexistente, na medida em que a aviação civil no território brasileiro é altamente regulada e sujeita a diversas leis e normas que dificultam a entrada de competidores estrangeiros e eventuais competidores nacionais não conseguiram, até o momento, se estabelecer.</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Atech também atua de forma relevante através de soluções corporativas, que é de mais fácil acesso por concorrentes diversos, como consultorias, assessorias e outras empresas especializadas.</w:t>
      </w:r>
    </w:p>
    <w:p w:rsidR="00000000" w:rsidDel="00000000" w:rsidP="00000000" w:rsidRDefault="00000000" w:rsidRPr="00000000" w14:paraId="0000005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Poder de barganha dos fornecedores:</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fornecedores relevantes da Atech são aqueles que vendem equipamentos e </w:t>
      </w:r>
      <w:r w:rsidDel="00000000" w:rsidR="00000000" w:rsidRPr="00000000">
        <w:rPr>
          <w:i w:val="1"/>
          <w:rtl w:val="0"/>
        </w:rPr>
        <w:t xml:space="preserve">hardware</w:t>
      </w:r>
      <w:r w:rsidDel="00000000" w:rsidR="00000000" w:rsidRPr="00000000">
        <w:rPr>
          <w:rtl w:val="0"/>
        </w:rPr>
        <w:t xml:space="preserve"> necessários para o desenvolvimento de protótipos e produção em escala das soluções desenvolvidas pela empresa.</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sentido, os principais distribuidores globais desses equipamentos são, via de regra, chineses e poucos insumos tendem a ser comercializados por apenas uma ou poucas empresas, tornando esse mercado eficiente em termos de preços e disponibilidade, o que resulta em um baixo poder de barganha dos fornecedores em relação à Atech.</w:t>
      </w:r>
    </w:p>
    <w:p w:rsidR="00000000" w:rsidDel="00000000" w:rsidP="00000000" w:rsidRDefault="00000000" w:rsidRPr="00000000" w14:paraId="00000055">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Poder de barganha dos clientes:</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principais contratos firmados pela Atech tem como contraparte entidades de Estado, como a Aeronáutica, a ANAC (Agência Nacional de Aviação Civil), dentre outras. Sendo assim, ainda que a Atech não esteja enquadrada em um cenário competitivo acirrado, sendo a única empresa brasileira atuante no mercado, os clientes são poucos e próximos dos entes estatais, o que lhes confere maior poder de barganha em relação à empresa.</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Rule="auto"/>
        <w:jc w:val="both"/>
        <w:rPr/>
      </w:pPr>
      <w:r w:rsidDel="00000000" w:rsidR="00000000" w:rsidRPr="00000000">
        <w:rPr>
          <w:rtl w:val="0"/>
        </w:rPr>
        <w:t xml:space="preserve">Essas entidades possuem reconhecido poder de barganha, uma vez que detêm o monopólio legal das suas respectivas atividades e podem, portanto, estabelecer preços, critérios de qualidade e outros aspectos comerciais dos bens que consomem. Portanto, a Atech sofre influência relevante do poder de barganha dos seus principais clientes.</w:t>
      </w:r>
    </w:p>
    <w:p w:rsidR="00000000" w:rsidDel="00000000" w:rsidP="00000000" w:rsidRDefault="00000000" w:rsidRPr="00000000" w14:paraId="0000005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Ameaça de novos entrantes: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Fonts w:ascii="Arial" w:cs="Arial" w:eastAsia="Arial" w:hAnsi="Arial"/>
          <w:rtl w:val="0"/>
        </w:rPr>
        <w:tab/>
      </w:r>
      <w:r w:rsidDel="00000000" w:rsidR="00000000" w:rsidRPr="00000000">
        <w:rPr>
          <w:rtl w:val="0"/>
        </w:rPr>
        <w:t xml:space="preserve">Por fazer parte de um segmento com baixa competitividade devido a alta burocracia do negócio e a influência no mercado necessária para ingressá-lo, não foi identificada nenhuma ameaça significativa de novos entrantes. A falta de profissionais também pode intensificar a dificuldade desse ingresso no mercado que a Atech atua.</w:t>
      </w:r>
      <w:r w:rsidDel="00000000" w:rsidR="00000000" w:rsidRPr="00000000">
        <w:rPr>
          <w:rtl w:val="0"/>
        </w:rPr>
      </w:r>
    </w:p>
    <w:p w:rsidR="00000000" w:rsidDel="00000000" w:rsidP="00000000" w:rsidRDefault="00000000" w:rsidRPr="00000000" w14:paraId="0000005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Ameaça de produtos ou serviços substitutos:</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r>
      <w:r w:rsidDel="00000000" w:rsidR="00000000" w:rsidRPr="00000000">
        <w:rPr>
          <w:rtl w:val="0"/>
        </w:rPr>
        <w:t xml:space="preserve">O risco de produtos ou serviços substitutos é baixo em grande parte dos setores em que a Atech atua. Entretanto, este cenário está sujeito a alteração quando se observa que as soluções corporativas oferecidas pela companhia estão sujeitas a forças de mercado distintas das que existem no setor governamental, dando espaço para um maior nível de ameaça e competição entre diferentes empresas, que podem possuir tecnologias mais avançadas e </w:t>
      </w:r>
      <w:r w:rsidDel="00000000" w:rsidR="00000000" w:rsidRPr="00000000">
        <w:rPr>
          <w:i w:val="1"/>
          <w:rtl w:val="0"/>
        </w:rPr>
        <w:t xml:space="preserve">expertise</w:t>
      </w:r>
      <w:r w:rsidDel="00000000" w:rsidR="00000000" w:rsidRPr="00000000">
        <w:rPr>
          <w:rtl w:val="0"/>
        </w:rPr>
        <w:t xml:space="preserve"> nacional e/ou internacional nesse nicho de mercado.</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6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yaywnbskj1m" w:id="11"/>
      <w:bookmarkEnd w:id="11"/>
      <w:r w:rsidDel="00000000" w:rsidR="00000000" w:rsidRPr="00000000">
        <w:rPr>
          <w:rtl w:val="0"/>
        </w:rPr>
        <w:t xml:space="preserve">1.3.2. Análise SWOT</w:t>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6B">
            <w:pPr>
              <w:widowControl w:val="0"/>
              <w:spacing w:after="0" w:line="240" w:lineRule="auto"/>
              <w:ind w:left="0" w:firstLine="0"/>
              <w:jc w:val="center"/>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6C">
            <w:pPr>
              <w:widowControl w:val="0"/>
              <w:spacing w:after="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D">
            <w:pPr>
              <w:spacing w:after="0" w:line="240" w:lineRule="auto"/>
              <w:jc w:val="both"/>
              <w:rPr>
                <w:sz w:val="24"/>
                <w:szCs w:val="24"/>
              </w:rPr>
            </w:pPr>
            <w:r w:rsidDel="00000000" w:rsidR="00000000" w:rsidRPr="00000000">
              <w:rPr>
                <w:sz w:val="24"/>
                <w:szCs w:val="24"/>
                <w:rtl w:val="0"/>
              </w:rPr>
              <w:t xml:space="preserve">- Profissionais com qualificação acima da média.</w:t>
            </w:r>
          </w:p>
          <w:p w:rsidR="00000000" w:rsidDel="00000000" w:rsidP="00000000" w:rsidRDefault="00000000" w:rsidRPr="00000000" w14:paraId="0000006E">
            <w:pPr>
              <w:spacing w:after="0" w:line="240" w:lineRule="auto"/>
              <w:jc w:val="both"/>
              <w:rPr>
                <w:sz w:val="24"/>
                <w:szCs w:val="24"/>
              </w:rPr>
            </w:pPr>
            <w:r w:rsidDel="00000000" w:rsidR="00000000" w:rsidRPr="00000000">
              <w:rPr>
                <w:sz w:val="24"/>
                <w:szCs w:val="24"/>
                <w:rtl w:val="0"/>
              </w:rPr>
              <w:t xml:space="preserve">- Reconhecimento de marca do Grupo Embraer.</w:t>
            </w:r>
          </w:p>
          <w:p w:rsidR="00000000" w:rsidDel="00000000" w:rsidP="00000000" w:rsidRDefault="00000000" w:rsidRPr="00000000" w14:paraId="0000006F">
            <w:pPr>
              <w:spacing w:after="0" w:line="240" w:lineRule="auto"/>
              <w:jc w:val="both"/>
              <w:rPr>
                <w:sz w:val="24"/>
                <w:szCs w:val="24"/>
              </w:rPr>
            </w:pPr>
            <w:r w:rsidDel="00000000" w:rsidR="00000000" w:rsidRPr="00000000">
              <w:rPr>
                <w:sz w:val="24"/>
                <w:szCs w:val="24"/>
                <w:rtl w:val="0"/>
              </w:rPr>
              <w:t xml:space="preserve">- Atuação em diversos setores.</w:t>
            </w:r>
          </w:p>
          <w:p w:rsidR="00000000" w:rsidDel="00000000" w:rsidP="00000000" w:rsidRDefault="00000000" w:rsidRPr="00000000" w14:paraId="00000070">
            <w:pPr>
              <w:spacing w:after="0" w:line="240" w:lineRule="auto"/>
              <w:jc w:val="both"/>
              <w:rPr>
                <w:sz w:val="24"/>
                <w:szCs w:val="24"/>
              </w:rPr>
            </w:pPr>
            <w:r w:rsidDel="00000000" w:rsidR="00000000" w:rsidRPr="00000000">
              <w:rPr>
                <w:sz w:val="24"/>
                <w:szCs w:val="24"/>
                <w:rtl w:val="0"/>
              </w:rPr>
              <w:t xml:space="preserve">- Ampla rede de contatos.</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71">
            <w:pPr>
              <w:widowControl w:val="0"/>
              <w:spacing w:after="0" w:line="240" w:lineRule="auto"/>
              <w:ind w:left="0" w:firstLine="0"/>
              <w:jc w:val="center"/>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72">
            <w:pPr>
              <w:spacing w:after="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3">
            <w:pPr>
              <w:widowControl w:val="0"/>
              <w:spacing w:after="0" w:line="240" w:lineRule="auto"/>
              <w:jc w:val="both"/>
              <w:rPr>
                <w:sz w:val="24"/>
                <w:szCs w:val="24"/>
              </w:rPr>
            </w:pPr>
            <w:r w:rsidDel="00000000" w:rsidR="00000000" w:rsidRPr="00000000">
              <w:rPr>
                <w:sz w:val="24"/>
                <w:szCs w:val="24"/>
                <w:rtl w:val="0"/>
              </w:rPr>
              <w:t xml:space="preserve">- Dependência do </w:t>
            </w:r>
            <w:r w:rsidDel="00000000" w:rsidR="00000000" w:rsidRPr="00000000">
              <w:rPr>
                <w:i w:val="1"/>
                <w:sz w:val="24"/>
                <w:szCs w:val="24"/>
                <w:rtl w:val="0"/>
              </w:rPr>
              <w:t xml:space="preserve">hardware</w:t>
            </w:r>
            <w:r w:rsidDel="00000000" w:rsidR="00000000" w:rsidRPr="00000000">
              <w:rPr>
                <w:sz w:val="24"/>
                <w:szCs w:val="24"/>
                <w:rtl w:val="0"/>
              </w:rPr>
              <w:t xml:space="preserve"> de outras empresas.</w:t>
            </w:r>
          </w:p>
          <w:p w:rsidR="00000000" w:rsidDel="00000000" w:rsidP="00000000" w:rsidRDefault="00000000" w:rsidRPr="00000000" w14:paraId="00000074">
            <w:pPr>
              <w:widowControl w:val="0"/>
              <w:spacing w:after="0" w:line="240" w:lineRule="auto"/>
              <w:jc w:val="both"/>
              <w:rPr>
                <w:sz w:val="24"/>
                <w:szCs w:val="24"/>
              </w:rPr>
            </w:pPr>
            <w:r w:rsidDel="00000000" w:rsidR="00000000" w:rsidRPr="00000000">
              <w:rPr>
                <w:sz w:val="24"/>
                <w:szCs w:val="24"/>
                <w:rtl w:val="0"/>
              </w:rPr>
              <w:t xml:space="preserve">- Limitação de atuação por fazer parte do Grupo Embraer.</w:t>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75">
            <w:pPr>
              <w:widowControl w:val="0"/>
              <w:spacing w:after="0" w:line="240" w:lineRule="auto"/>
              <w:ind w:left="0" w:firstLine="0"/>
              <w:jc w:val="center"/>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76">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77">
            <w:pPr>
              <w:widowControl w:val="0"/>
              <w:spacing w:after="0" w:line="240" w:lineRule="auto"/>
              <w:jc w:val="both"/>
              <w:rPr>
                <w:sz w:val="24"/>
                <w:szCs w:val="24"/>
              </w:rPr>
            </w:pPr>
            <w:r w:rsidDel="00000000" w:rsidR="00000000" w:rsidRPr="00000000">
              <w:rPr>
                <w:sz w:val="24"/>
                <w:szCs w:val="24"/>
                <w:rtl w:val="0"/>
              </w:rPr>
              <w:t xml:space="preserve">- Aumento de investimento da indústria militar em tecnologia.</w:t>
            </w:r>
          </w:p>
          <w:p w:rsidR="00000000" w:rsidDel="00000000" w:rsidP="00000000" w:rsidRDefault="00000000" w:rsidRPr="00000000" w14:paraId="00000078">
            <w:pPr>
              <w:widowControl w:val="0"/>
              <w:spacing w:after="0" w:line="240" w:lineRule="auto"/>
              <w:jc w:val="both"/>
              <w:rPr>
                <w:sz w:val="24"/>
                <w:szCs w:val="24"/>
              </w:rPr>
            </w:pPr>
            <w:r w:rsidDel="00000000" w:rsidR="00000000" w:rsidRPr="00000000">
              <w:rPr>
                <w:sz w:val="24"/>
                <w:szCs w:val="24"/>
                <w:rtl w:val="0"/>
              </w:rPr>
              <w:t xml:space="preserve">- Expansão para outros países da América do Sul.</w:t>
            </w:r>
          </w:p>
          <w:p w:rsidR="00000000" w:rsidDel="00000000" w:rsidP="00000000" w:rsidRDefault="00000000" w:rsidRPr="00000000" w14:paraId="00000079">
            <w:pPr>
              <w:widowControl w:val="0"/>
              <w:spacing w:after="0" w:line="240" w:lineRule="auto"/>
              <w:jc w:val="both"/>
              <w:rPr>
                <w:sz w:val="24"/>
                <w:szCs w:val="24"/>
              </w:rPr>
            </w:pPr>
            <w:r w:rsidDel="00000000" w:rsidR="00000000" w:rsidRPr="00000000">
              <w:rPr>
                <w:sz w:val="24"/>
                <w:szCs w:val="24"/>
                <w:rtl w:val="0"/>
              </w:rPr>
              <w:t xml:space="preserve">- Possibilidade de expansão para setores adjacentes.</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7A">
            <w:pPr>
              <w:widowControl w:val="0"/>
              <w:spacing w:after="0" w:line="240" w:lineRule="auto"/>
              <w:jc w:val="center"/>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7B">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7C">
            <w:pPr>
              <w:widowControl w:val="0"/>
              <w:spacing w:after="0" w:line="240" w:lineRule="auto"/>
              <w:jc w:val="both"/>
              <w:rPr>
                <w:sz w:val="24"/>
                <w:szCs w:val="24"/>
              </w:rPr>
            </w:pPr>
            <w:r w:rsidDel="00000000" w:rsidR="00000000" w:rsidRPr="00000000">
              <w:rPr>
                <w:sz w:val="24"/>
                <w:szCs w:val="24"/>
                <w:rtl w:val="0"/>
              </w:rPr>
              <w:t xml:space="preserve">- Falta de profissionais qualificados.</w:t>
            </w:r>
          </w:p>
          <w:p w:rsidR="00000000" w:rsidDel="00000000" w:rsidP="00000000" w:rsidRDefault="00000000" w:rsidRPr="00000000" w14:paraId="0000007D">
            <w:pPr>
              <w:widowControl w:val="0"/>
              <w:spacing w:after="0" w:line="240" w:lineRule="auto"/>
              <w:jc w:val="both"/>
              <w:rPr>
                <w:sz w:val="24"/>
                <w:szCs w:val="24"/>
              </w:rPr>
            </w:pPr>
            <w:r w:rsidDel="00000000" w:rsidR="00000000" w:rsidRPr="00000000">
              <w:rPr>
                <w:sz w:val="24"/>
                <w:szCs w:val="24"/>
                <w:rtl w:val="0"/>
              </w:rPr>
              <w:t xml:space="preserve">- Instabilidade no fornecimento de </w:t>
            </w:r>
            <w:r w:rsidDel="00000000" w:rsidR="00000000" w:rsidRPr="00000000">
              <w:rPr>
                <w:i w:val="1"/>
                <w:sz w:val="24"/>
                <w:szCs w:val="24"/>
                <w:rtl w:val="0"/>
              </w:rPr>
              <w:t xml:space="preserve">hardware</w:t>
            </w:r>
            <w:r w:rsidDel="00000000" w:rsidR="00000000" w:rsidRPr="00000000">
              <w:rPr>
                <w:sz w:val="24"/>
                <w:szCs w:val="24"/>
                <w:rtl w:val="0"/>
              </w:rPr>
              <w:t xml:space="preserve">, evidenciado na pandemia.</w:t>
            </w:r>
          </w:p>
          <w:p w:rsidR="00000000" w:rsidDel="00000000" w:rsidP="00000000" w:rsidRDefault="00000000" w:rsidRPr="00000000" w14:paraId="0000007E">
            <w:pPr>
              <w:widowControl w:val="0"/>
              <w:spacing w:after="0" w:line="240" w:lineRule="auto"/>
              <w:jc w:val="both"/>
              <w:rPr>
                <w:sz w:val="24"/>
                <w:szCs w:val="24"/>
              </w:rPr>
            </w:pPr>
            <w:r w:rsidDel="00000000" w:rsidR="00000000" w:rsidRPr="00000000">
              <w:rPr>
                <w:sz w:val="24"/>
                <w:szCs w:val="24"/>
                <w:rtl w:val="0"/>
              </w:rPr>
              <w:t xml:space="preserve">- Serviço concentrado em poucos clientes.</w:t>
            </w:r>
          </w:p>
          <w:p w:rsidR="00000000" w:rsidDel="00000000" w:rsidP="00000000" w:rsidRDefault="00000000" w:rsidRPr="00000000" w14:paraId="0000007F">
            <w:pPr>
              <w:widowControl w:val="0"/>
              <w:spacing w:after="0" w:line="240" w:lineRule="auto"/>
              <w:jc w:val="both"/>
              <w:rPr>
                <w:sz w:val="24"/>
                <w:szCs w:val="24"/>
              </w:rPr>
            </w:pPr>
            <w:r w:rsidDel="00000000" w:rsidR="00000000" w:rsidRPr="00000000">
              <w:rPr>
                <w:sz w:val="24"/>
                <w:szCs w:val="24"/>
                <w:rtl w:val="0"/>
              </w:rPr>
              <w:t xml:space="preserve">- Exposição à volatilidade cambial.</w:t>
            </w:r>
          </w:p>
        </w:tc>
      </w:tr>
    </w:tbl>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2"/>
      <w:bookmarkEnd w:id="12"/>
      <w:r w:rsidDel="00000000" w:rsidR="00000000" w:rsidRPr="00000000">
        <w:rPr>
          <w:rtl w:val="0"/>
        </w:rPr>
        <w:t xml:space="preserve">1.3.3. Planejamento Geral da Solução</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a) quais os objetivos da solução</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Trata-se  de uma solução baseada em IOT responsável por encontrar objetos em um ambiente controlado, com o apoio de sensores e tags. Por meio de uma aplicação web com interface gráfica capaz de se comunicar com o hardware utilizando um software embarcado (</w:t>
      </w:r>
      <w:r w:rsidDel="00000000" w:rsidR="00000000" w:rsidRPr="00000000">
        <w:rPr>
          <w:i w:val="1"/>
          <w:rtl w:val="0"/>
        </w:rPr>
        <w:t xml:space="preserve">firmware</w:t>
      </w:r>
      <w:r w:rsidDel="00000000" w:rsidR="00000000" w:rsidRPr="00000000">
        <w:rPr>
          <w:rtl w:val="0"/>
        </w:rPr>
        <w:t xml:space="preserve">) será possível a visualização da posição de um objeto ou de uma classe de objetos em relação ao espaço da instalação.</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b) quais os dados disponíveis (fonte e conteúdo - exemplo: dados da área de Compras da empresa descrevendo seus fornecedores)</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As atividades empresariais da Atech possuem alto caráter de confidencialidade em função das atividades que desempenham, como o controle do tráfego aéreo, contratos que possuem com as Forças Armadas, dentre outros.  Portanto, não houve a necessidade, até o momento, de detalhamentos adicionais aos que têm estrita relação com o projeto.</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De toda forma, sabemos, de modo geral, que os principais fornecedores de equipamentos técnicos para a Atech tem origem na China e que seus principais clientes são, conforme exemplos dados pelo cliente, a ANAC, a Aeronáutica, além de diversos clientes corporativos.</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Além disso, o projeto não requer dados além das coordenadas entre as tags e os sensores utilizados.</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c) qual a solução proposta (visão de negócios)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 solução possibilita a identificação de objetos em ambientes fechados, por meio de técnicas de triangulação, e utiliza a rede interna para transmitir informações para um aplicativo de  tela grande pelo qual será possível configurar algumas especificações do dispositivo e acompanhar sua localização.</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d) como a solução proposta pretende ser utilizada</w:t>
      </w: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produto funciona através de controle de sensores por radiofrequência que identificam e rastreiam de modo automático as tags em ambientes como galpões. A comunicação dos beacons com a tag será realizada por meio de sinais wi-fi.</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utilização adequada, destaca-se que sinais de radiofrequência não atravessam objetos metálicos. Portanto, o recinto não deveria conter, por exemplo, prateleiras metálicas ou outros obstáculos metálicos. Caso esse não seja o caso, os beacons devem ser posicionados de modo a obter o melhor mapeamento possível e não causar inconsistências de cálculo, resultando em perda de precisão.</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pulso de energia que torna o dispositivo "inteligente" será disparado com intermitência de </w:t>
      </w:r>
      <w:r w:rsidDel="00000000" w:rsidR="00000000" w:rsidRPr="00000000">
        <w:rPr>
          <w:b w:val="1"/>
          <w:color w:val="ff0000"/>
          <w:highlight w:val="yellow"/>
          <w:rtl w:val="0"/>
        </w:rPr>
        <w:t xml:space="preserve">X</w:t>
      </w:r>
      <w:r w:rsidDel="00000000" w:rsidR="00000000" w:rsidRPr="00000000">
        <w:rPr>
          <w:rtl w:val="0"/>
        </w:rPr>
        <w:t xml:space="preserve"> minutos. Esse pulso viabiliza a localização </w:t>
      </w:r>
      <w:r w:rsidDel="00000000" w:rsidR="00000000" w:rsidRPr="00000000">
        <w:rPr>
          <w:i w:val="1"/>
          <w:rtl w:val="0"/>
        </w:rPr>
        <w:t xml:space="preserve">indoor</w:t>
      </w:r>
      <w:r w:rsidDel="00000000" w:rsidR="00000000" w:rsidRPr="00000000">
        <w:rPr>
          <w:rtl w:val="0"/>
        </w:rPr>
        <w:t xml:space="preserve"> por meio de</w:t>
      </w:r>
      <w:r w:rsidDel="00000000" w:rsidR="00000000" w:rsidRPr="00000000">
        <w:rPr>
          <w:rtl w:val="0"/>
        </w:rPr>
        <w:t xml:space="preserve"> geolocalização triangular. A intermitência escolhida é entendida como a que oferece melhor balanceamento entre capacidade de localização e autonomia energética.</w:t>
      </w:r>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protótipo aumenta a capacidade de encontrar objetos nas instalações da Atech, economizando tempo e melhorando a organização dos ativos físicos da empresa.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Tendo em vista que realizaremos cálculos através dos valores informados pelos sensores, o devido armazenamento e operação desses dados, com o menor erro possível, que possibilite a localização </w:t>
      </w:r>
      <w:r w:rsidDel="00000000" w:rsidR="00000000" w:rsidRPr="00000000">
        <w:rPr>
          <w:i w:val="1"/>
          <w:rtl w:val="0"/>
        </w:rPr>
        <w:t xml:space="preserve">indoor</w:t>
      </w:r>
      <w:r w:rsidDel="00000000" w:rsidR="00000000" w:rsidRPr="00000000">
        <w:rPr>
          <w:rtl w:val="0"/>
        </w:rPr>
        <w:t xml:space="preserve"> de objetos.</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De acordo com o cliente, a aplicação ideal teria uma interface gráfica. Sendo assim, será desenvolvida uma interface simples e objetiva.</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sensores utilizados deverão possuir razoável resiliência à causas naturais (acidentes, umidade) e artificiais (falta de energia e/ou conectividade).</w:t>
      </w:r>
    </w:p>
    <w:p w:rsidR="00000000" w:rsidDel="00000000" w:rsidP="00000000" w:rsidRDefault="00000000" w:rsidRPr="00000000" w14:paraId="0000009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3"/>
      <w:bookmarkEnd w:id="13"/>
      <w:r w:rsidDel="00000000" w:rsidR="00000000" w:rsidRPr="00000000">
        <w:rPr>
          <w:rtl w:val="0"/>
        </w:rPr>
        <w:t xml:space="preserve">1.3.4. Value Proposition Canvas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mc:AlternateContent>
          <mc:Choice Requires="wpg">
            <w:drawing>
              <wp:inline distB="114300" distT="114300" distL="114300" distR="114300">
                <wp:extent cx="6822276" cy="3561314"/>
                <wp:effectExtent b="0" l="0" r="0" t="0"/>
                <wp:docPr id="3" name=""/>
                <a:graphic>
                  <a:graphicData uri="http://schemas.microsoft.com/office/word/2010/wordprocessingGroup">
                    <wpg:wgp>
                      <wpg:cNvGrpSpPr/>
                      <wpg:grpSpPr>
                        <a:xfrm>
                          <a:off x="0" y="152400"/>
                          <a:ext cx="6822276" cy="3561314"/>
                          <a:chOff x="0" y="152400"/>
                          <a:chExt cx="7561650" cy="3936550"/>
                        </a:xfrm>
                      </wpg:grpSpPr>
                      <pic:pic>
                        <pic:nvPicPr>
                          <pic:cNvPr id="12" name="Shape 12"/>
                          <pic:cNvPicPr preferRelativeResize="0"/>
                        </pic:nvPicPr>
                        <pic:blipFill>
                          <a:blip r:embed="rId13">
                            <a:alphaModFix/>
                          </a:blip>
                          <a:stretch>
                            <a:fillRect/>
                          </a:stretch>
                        </pic:blipFill>
                        <pic:spPr>
                          <a:xfrm>
                            <a:off x="0" y="152400"/>
                            <a:ext cx="7467601" cy="3936537"/>
                          </a:xfrm>
                          <a:prstGeom prst="rect">
                            <a:avLst/>
                          </a:prstGeom>
                          <a:noFill/>
                          <a:ln>
                            <a:noFill/>
                          </a:ln>
                        </pic:spPr>
                      </pic:pic>
                      <wps:wsp>
                        <wps:cNvSpPr txBox="1"/>
                        <wps:cNvPr id="13" name="Shape 13"/>
                        <wps:spPr>
                          <a:xfrm>
                            <a:off x="6195300" y="1773850"/>
                            <a:ext cx="1127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Garantir a localização do objeto.</w:t>
                              </w:r>
                            </w:p>
                          </w:txbxContent>
                        </wps:txbx>
                        <wps:bodyPr anchorCtr="0" anchor="t" bIns="91425" lIns="91425" spcFirstLastPara="1" rIns="91425" wrap="square" tIns="91425">
                          <a:spAutoFit/>
                        </wps:bodyPr>
                      </wps:wsp>
                      <wps:wsp>
                        <wps:cNvSpPr txBox="1"/>
                        <wps:cNvPr id="14" name="Shape 14"/>
                        <wps:spPr>
                          <a:xfrm>
                            <a:off x="4313450" y="2622000"/>
                            <a:ext cx="13821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Dificuldade de rastreamento do objeto dentro das instalações.</w:t>
                              </w:r>
                            </w:p>
                          </w:txbxContent>
                        </wps:txbx>
                        <wps:bodyPr anchorCtr="0" anchor="t" bIns="91425" lIns="91425" spcFirstLastPara="1" rIns="91425" wrap="square" tIns="91425">
                          <a:spAutoFit/>
                        </wps:bodyPr>
                      </wps:wsp>
                      <wps:wsp>
                        <wps:cNvSpPr txBox="1"/>
                        <wps:cNvPr id="15" name="Shape 15"/>
                        <wps:spPr>
                          <a:xfrm>
                            <a:off x="4872125" y="951300"/>
                            <a:ext cx="150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Encontrar o objeto com maior velocidade.</w:t>
                              </w:r>
                            </w:p>
                          </w:txbxContent>
                        </wps:txbx>
                        <wps:bodyPr anchorCtr="0" anchor="t" bIns="91425" lIns="91425" spcFirstLastPara="1" rIns="91425" wrap="square" tIns="91425">
                          <a:spAutoFit/>
                        </wps:bodyPr>
                      </wps:wsp>
                      <wps:wsp>
                        <wps:cNvSpPr txBox="1"/>
                        <wps:cNvPr id="16" name="Shape 16"/>
                        <wps:spPr>
                          <a:xfrm>
                            <a:off x="4185950" y="1648050"/>
                            <a:ext cx="1509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Obter informações sobre a  localização do objeto e com isso estudar a melhor maneira de armazená-lo.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wps:wsp>
                        <wps:cNvSpPr txBox="1"/>
                        <wps:cNvPr id="17" name="Shape 17"/>
                        <wps:spPr>
                          <a:xfrm>
                            <a:off x="2087125" y="2425875"/>
                            <a:ext cx="1216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Solução que localiza objetos específicos dentro das instalações da empresa.</w:t>
                              </w:r>
                            </w:p>
                          </w:txbxContent>
                        </wps:txbx>
                        <wps:bodyPr anchorCtr="0" anchor="t" bIns="91425" lIns="91425" spcFirstLastPara="1" rIns="91425" wrap="square" tIns="91425">
                          <a:spAutoFit/>
                        </wps:bodyPr>
                      </wps:wsp>
                      <wps:wsp>
                        <wps:cNvSpPr txBox="1"/>
                        <wps:cNvPr id="18" name="Shape 18"/>
                        <wps:spPr>
                          <a:xfrm>
                            <a:off x="152975" y="1450750"/>
                            <a:ext cx="1039200" cy="7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Hardware de baixo custo conectado a uma interface que mostra a localização exata de um objeto.</w:t>
                              </w:r>
                            </w:p>
                          </w:txbxContent>
                        </wps:txbx>
                        <wps:bodyPr anchorCtr="0" anchor="t" bIns="91425" lIns="91425" spcFirstLastPara="1" rIns="91425" wrap="square" tIns="91425">
                          <a:spAutoFit/>
                        </wps:bodyPr>
                      </wps:wsp>
                      <wps:wsp>
                        <wps:cNvSpPr txBox="1"/>
                        <wps:cNvPr id="19" name="Shape 19"/>
                        <wps:spPr>
                          <a:xfrm>
                            <a:off x="811700" y="727450"/>
                            <a:ext cx="2776500" cy="7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 </w:t>
                              </w:r>
                              <w:r w:rsidDel="00000000" w:rsidR="00000000" w:rsidRPr="00000000">
                                <w:rPr>
                                  <w:rFonts w:ascii="Arial" w:cs="Arial" w:eastAsia="Arial" w:hAnsi="Arial"/>
                                  <w:b w:val="0"/>
                                  <w:i w:val="0"/>
                                  <w:smallCaps w:val="0"/>
                                  <w:strike w:val="0"/>
                                  <w:color w:val="000000"/>
                                  <w:sz w:val="14"/>
                                  <w:vertAlign w:val="baseline"/>
                                </w:rPr>
                                <w:t xml:space="preserve">Economia de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Aumento da eficiência operacional da empresa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r w:rsidDel="00000000" w:rsidR="00000000" w:rsidRPr="00000000">
                                <w:rPr>
                                  <w:rFonts w:ascii="Arial" w:cs="Arial" w:eastAsia="Arial" w:hAnsi="Arial"/>
                                  <w:b w:val="0"/>
                                  <w:i w:val="0"/>
                                  <w:smallCaps w:val="0"/>
                                  <w:strike w:val="0"/>
                                  <w:color w:val="000000"/>
                                  <w:sz w:val="14"/>
                                  <w:vertAlign w:val="baseline"/>
                                </w:rPr>
                                <w:t xml:space="preserve">Visualização rápida e concisa do objeto a ser localizado.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Entendimentos da movimentação do objeto dentro do local.</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91425" lIns="91425" spcFirstLastPara="1" rIns="91425" wrap="square" tIns="91425">
                          <a:spAutoFit/>
                        </wps:bodyPr>
                      </wps:wsp>
                      <wps:wsp>
                        <wps:cNvSpPr txBox="1"/>
                        <wps:cNvPr id="20" name="Shape 20"/>
                        <wps:spPr>
                          <a:xfrm>
                            <a:off x="114125" y="2688125"/>
                            <a:ext cx="1039200" cy="7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Sistema de IoT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que localiza objetos em determinado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91425" lIns="91425" spcFirstLastPara="1" rIns="91425" wrap="square" tIns="91425">
                          <a:spAutoFit/>
                        </wps:bodyPr>
                      </wps:wsp>
                      <wps:wsp>
                        <wps:cNvSpPr txBox="1"/>
                        <wps:cNvPr id="21" name="Shape 21"/>
                        <wps:spPr>
                          <a:xfrm>
                            <a:off x="1048150" y="2950375"/>
                            <a:ext cx="10392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Facilitar a compreensão de onde os objetos estão e como se movimentam no local.</w:t>
                              </w:r>
                            </w:p>
                          </w:txbxContent>
                        </wps:txbx>
                        <wps:bodyPr anchorCtr="0" anchor="t" bIns="91425" lIns="91425" spcFirstLastPara="1" rIns="91425" wrap="square" tIns="91425">
                          <a:spAutoFit/>
                        </wps:bodyPr>
                      </wps:wsp>
                      <wps:wsp>
                        <wps:cNvSpPr txBox="1"/>
                        <wps:cNvPr id="22" name="Shape 22"/>
                        <wps:spPr>
                          <a:xfrm>
                            <a:off x="142050" y="185775"/>
                            <a:ext cx="741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822276" cy="3561314"/>
                <wp:effectExtent b="0" l="0" r="0" t="0"/>
                <wp:docPr id="3"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822276" cy="35613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u141mmz30go" w:id="14"/>
      <w:bookmarkEnd w:id="14"/>
      <w:r w:rsidDel="00000000" w:rsidR="00000000" w:rsidRPr="00000000">
        <w:rPr>
          <w:rtl w:val="0"/>
        </w:rPr>
      </w:r>
    </w:p>
    <w:p w:rsidR="00000000" w:rsidDel="00000000" w:rsidP="00000000" w:rsidRDefault="00000000" w:rsidRPr="00000000" w14:paraId="000000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0pqr51rp6z1" w:id="15"/>
      <w:bookmarkEnd w:id="15"/>
      <w:r w:rsidDel="00000000" w:rsidR="00000000" w:rsidRPr="00000000">
        <w:rPr>
          <w:rtl w:val="0"/>
        </w:rPr>
      </w:r>
    </w:p>
    <w:p w:rsidR="00000000" w:rsidDel="00000000" w:rsidP="00000000" w:rsidRDefault="00000000" w:rsidRPr="00000000" w14:paraId="0000009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tmztz60a3ha" w:id="16"/>
      <w:bookmarkEnd w:id="16"/>
      <w:r w:rsidDel="00000000" w:rsidR="00000000" w:rsidRPr="00000000">
        <w:rPr>
          <w:rtl w:val="0"/>
        </w:rPr>
        <w:t xml:space="preserve">1.3.5. Matriz de Riscos</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5"/>
        <w:gridCol w:w="660"/>
        <w:gridCol w:w="1515"/>
        <w:gridCol w:w="1170"/>
        <w:gridCol w:w="2010"/>
        <w:gridCol w:w="2025"/>
        <w:gridCol w:w="1605"/>
        <w:tblGridChange w:id="0">
          <w:tblGrid>
            <w:gridCol w:w="465"/>
            <w:gridCol w:w="660"/>
            <w:gridCol w:w="1515"/>
            <w:gridCol w:w="1170"/>
            <w:gridCol w:w="2010"/>
            <w:gridCol w:w="2025"/>
            <w:gridCol w:w="1605"/>
          </w:tblGrid>
        </w:tblGridChange>
      </w:tblGrid>
      <w:tr>
        <w:trPr>
          <w:cantSplit w:val="0"/>
          <w:trHeight w:val="734.1800000000001"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rPr>
                <w:sz w:val="20"/>
                <w:szCs w:val="20"/>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aeaaaa"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jc w:val="center"/>
              <w:rPr>
                <w:sz w:val="20"/>
                <w:szCs w:val="20"/>
              </w:rPr>
            </w:pPr>
            <w:r w:rsidDel="00000000" w:rsidR="00000000" w:rsidRPr="00000000">
              <w:rPr>
                <w:sz w:val="20"/>
                <w:szCs w:val="20"/>
                <w:rtl w:val="0"/>
              </w:rPr>
              <w:t xml:space="preserve">Ameaças</w:t>
            </w:r>
          </w:p>
        </w:tc>
      </w:tr>
      <w:tr>
        <w:trPr>
          <w:cantSplit w:val="0"/>
          <w:trHeight w:val="315" w:hRule="atLeast"/>
          <w:tblHeader w:val="0"/>
        </w:trPr>
        <w:tc>
          <w:tcPr>
            <w:vMerge w:val="restart"/>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A4">
            <w:pPr>
              <w:widowControl w:val="0"/>
              <w:spacing w:after="0" w:line="276" w:lineRule="auto"/>
              <w:jc w:val="center"/>
              <w:rPr>
                <w:sz w:val="20"/>
                <w:szCs w:val="20"/>
              </w:rPr>
            </w:pPr>
            <w:r w:rsidDel="00000000" w:rsidR="00000000" w:rsidRPr="00000000">
              <w:rPr>
                <w:sz w:val="20"/>
                <w:szCs w:val="20"/>
                <w:rtl w:val="0"/>
              </w:rPr>
              <w:t xml:space="preserve">P</w:t>
            </w:r>
          </w:p>
          <w:p w:rsidR="00000000" w:rsidDel="00000000" w:rsidP="00000000" w:rsidRDefault="00000000" w:rsidRPr="00000000" w14:paraId="000000A5">
            <w:pPr>
              <w:widowControl w:val="0"/>
              <w:spacing w:after="0" w:line="276" w:lineRule="auto"/>
              <w:jc w:val="center"/>
              <w:rPr>
                <w:sz w:val="20"/>
                <w:szCs w:val="20"/>
              </w:rPr>
            </w:pPr>
            <w:r w:rsidDel="00000000" w:rsidR="00000000" w:rsidRPr="00000000">
              <w:rPr>
                <w:sz w:val="20"/>
                <w:szCs w:val="20"/>
                <w:rtl w:val="0"/>
              </w:rPr>
              <w:t xml:space="preserve">r</w:t>
            </w:r>
          </w:p>
          <w:p w:rsidR="00000000" w:rsidDel="00000000" w:rsidP="00000000" w:rsidRDefault="00000000" w:rsidRPr="00000000" w14:paraId="000000A6">
            <w:pPr>
              <w:widowControl w:val="0"/>
              <w:spacing w:after="0" w:line="276" w:lineRule="auto"/>
              <w:jc w:val="center"/>
              <w:rPr>
                <w:sz w:val="20"/>
                <w:szCs w:val="20"/>
              </w:rPr>
            </w:pPr>
            <w:r w:rsidDel="00000000" w:rsidR="00000000" w:rsidRPr="00000000">
              <w:rPr>
                <w:sz w:val="20"/>
                <w:szCs w:val="20"/>
                <w:rtl w:val="0"/>
              </w:rPr>
              <w:t xml:space="preserve">o</w:t>
            </w:r>
          </w:p>
          <w:p w:rsidR="00000000" w:rsidDel="00000000" w:rsidP="00000000" w:rsidRDefault="00000000" w:rsidRPr="00000000" w14:paraId="000000A7">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A8">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0A9">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AA">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0AB">
            <w:pPr>
              <w:widowControl w:val="0"/>
              <w:spacing w:after="0" w:line="276" w:lineRule="auto"/>
              <w:jc w:val="center"/>
              <w:rPr>
                <w:sz w:val="20"/>
                <w:szCs w:val="20"/>
              </w:rPr>
            </w:pPr>
            <w:r w:rsidDel="00000000" w:rsidR="00000000" w:rsidRPr="00000000">
              <w:rPr>
                <w:sz w:val="20"/>
                <w:szCs w:val="20"/>
                <w:rtl w:val="0"/>
              </w:rPr>
              <w:t xml:space="preserve">l</w:t>
            </w:r>
          </w:p>
          <w:p w:rsidR="00000000" w:rsidDel="00000000" w:rsidP="00000000" w:rsidRDefault="00000000" w:rsidRPr="00000000" w14:paraId="000000AC">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0AD">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0AE">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0AF">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0B0">
            <w:pPr>
              <w:widowControl w:val="0"/>
              <w:spacing w:after="0" w:line="276" w:lineRule="auto"/>
              <w:jc w:val="center"/>
              <w:rPr>
                <w:sz w:val="20"/>
                <w:szCs w:val="20"/>
              </w:rPr>
            </w:pPr>
            <w:r w:rsidDel="00000000" w:rsidR="00000000" w:rsidRPr="00000000">
              <w:rPr>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276" w:lineRule="auto"/>
              <w:jc w:val="center"/>
              <w:rPr>
                <w:sz w:val="20"/>
                <w:szCs w:val="20"/>
              </w:rPr>
            </w:pPr>
            <w:r w:rsidDel="00000000" w:rsidR="00000000" w:rsidRPr="00000000">
              <w:rPr>
                <w:sz w:val="20"/>
                <w:szCs w:val="20"/>
                <w:rtl w:val="0"/>
              </w:rPr>
              <w:t xml:space="preserve">90%</w:t>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B4">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0B5">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0B6">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rPr>
                <w:sz w:val="20"/>
                <w:szCs w:val="20"/>
              </w:rPr>
            </w:pPr>
            <w:r w:rsidDel="00000000" w:rsidR="00000000" w:rsidRPr="00000000">
              <w:rPr>
                <w:rtl w:val="0"/>
              </w:rPr>
            </w:r>
          </w:p>
        </w:tc>
      </w:tr>
      <w:tr>
        <w:trPr>
          <w:cantSplit w:val="0"/>
          <w:trHeight w:val="460.9000000000001"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jc w:val="center"/>
              <w:rPr>
                <w:sz w:val="20"/>
                <w:szCs w:val="20"/>
              </w:rPr>
            </w:pPr>
            <w:r w:rsidDel="00000000" w:rsidR="00000000" w:rsidRPr="00000000">
              <w:rPr>
                <w:sz w:val="20"/>
                <w:szCs w:val="20"/>
                <w:rtl w:val="0"/>
              </w:rPr>
              <w:t xml:space="preserve">70%</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BE">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BF">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C1">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C2">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C3">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C4">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jc w:val="center"/>
              <w:rPr>
                <w:sz w:val="20"/>
                <w:szCs w:val="20"/>
              </w:rPr>
            </w:pPr>
            <w:r w:rsidDel="00000000" w:rsidR="00000000" w:rsidRPr="00000000">
              <w:rPr>
                <w:sz w:val="20"/>
                <w:szCs w:val="20"/>
                <w:rtl w:val="0"/>
              </w:rPr>
              <w:t xml:space="preserve">Interferências externas no wi-fi, gerando imprecisões na localização</w:t>
            </w:r>
          </w:p>
        </w:tc>
      </w:tr>
      <w:tr>
        <w:trPr>
          <w:cantSplit w:val="0"/>
          <w:trHeight w:val="138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jc w:val="center"/>
              <w:rPr>
                <w:sz w:val="20"/>
                <w:szCs w:val="20"/>
              </w:rPr>
            </w:pPr>
            <w:r w:rsidDel="00000000" w:rsidR="00000000" w:rsidRPr="00000000">
              <w:rPr>
                <w:sz w:val="20"/>
                <w:szCs w:val="20"/>
                <w:rtl w:val="0"/>
              </w:rPr>
              <w:t xml:space="preserve">50%</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jc w:val="center"/>
              <w:rPr>
                <w:sz w:val="20"/>
                <w:szCs w:val="20"/>
              </w:rPr>
            </w:pPr>
            <w:r w:rsidDel="00000000" w:rsidR="00000000" w:rsidRPr="00000000">
              <w:rPr>
                <w:sz w:val="20"/>
                <w:szCs w:val="20"/>
                <w:rtl w:val="0"/>
              </w:rPr>
              <w:t xml:space="preserve">Mal processamento dos dados dos sensores</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C">
            <w:pPr>
              <w:spacing w:after="0" w:line="240" w:lineRule="auto"/>
              <w:jc w:val="center"/>
              <w:rPr>
                <w:sz w:val="20"/>
                <w:szCs w:val="20"/>
              </w:rPr>
            </w:pPr>
            <w:r w:rsidDel="00000000" w:rsidR="00000000" w:rsidRPr="00000000">
              <w:rPr>
                <w:sz w:val="20"/>
                <w:szCs w:val="20"/>
                <w:rtl w:val="0"/>
              </w:rPr>
              <w:t xml:space="preserve">Posicionamento indevido dos beacons nas instalações</w:t>
            </w:r>
          </w:p>
        </w:tc>
      </w:tr>
      <w:tr>
        <w:trPr>
          <w:cantSplit w:val="0"/>
          <w:trHeight w:val="11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center"/>
              <w:rPr>
                <w:sz w:val="20"/>
                <w:szCs w:val="20"/>
              </w:rPr>
            </w:pPr>
            <w:r w:rsidDel="00000000" w:rsidR="00000000" w:rsidRPr="00000000">
              <w:rPr>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jc w:val="center"/>
              <w:rPr>
                <w:sz w:val="20"/>
                <w:szCs w:val="20"/>
              </w:rPr>
            </w:pPr>
            <w:r w:rsidDel="00000000" w:rsidR="00000000" w:rsidRPr="00000000">
              <w:rPr>
                <w:sz w:val="20"/>
                <w:szCs w:val="20"/>
                <w:rtl w:val="0"/>
              </w:rPr>
              <w:t xml:space="preserve">Resultados calculados de forma não precisa</w:t>
            </w:r>
          </w:p>
        </w:tc>
      </w:tr>
      <w:tr>
        <w:trPr>
          <w:cantSplit w:val="0"/>
          <w:trHeight w:val="124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sz w:val="20"/>
                <w:szCs w:val="20"/>
              </w:rPr>
            </w:pPr>
            <w:r w:rsidDel="00000000" w:rsidR="00000000" w:rsidRPr="00000000">
              <w:rPr>
                <w:sz w:val="20"/>
                <w:szCs w:val="20"/>
                <w:rtl w:val="0"/>
              </w:rPr>
              <w:t xml:space="preserve">Dificuldade para realizar agrupamentos</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0DA">
            <w:pPr>
              <w:spacing w:after="0" w:line="240" w:lineRule="auto"/>
              <w:jc w:val="center"/>
              <w:rPr>
                <w:sz w:val="20"/>
                <w:szCs w:val="20"/>
              </w:rPr>
            </w:pPr>
            <w:r w:rsidDel="00000000" w:rsidR="00000000" w:rsidRPr="00000000">
              <w:rPr>
                <w:rtl w:val="0"/>
              </w:rPr>
            </w:r>
          </w:p>
        </w:tc>
      </w:tr>
      <w:tr>
        <w:trPr>
          <w:cantSplit w:val="0"/>
          <w:trHeight w:val="31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jc w:val="center"/>
              <w:rPr>
                <w:sz w:val="20"/>
                <w:szCs w:val="20"/>
              </w:rPr>
            </w:pPr>
            <w:r w:rsidDel="00000000" w:rsidR="00000000" w:rsidRPr="00000000">
              <w:rPr>
                <w:sz w:val="20"/>
                <w:szCs w:val="20"/>
                <w:rtl w:val="0"/>
              </w:rPr>
              <w:t xml:space="preserve">Muito baixo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jc w:val="center"/>
              <w:rPr>
                <w:sz w:val="20"/>
                <w:szCs w:val="20"/>
              </w:rPr>
            </w:pPr>
            <w:r w:rsidDel="00000000" w:rsidR="00000000" w:rsidRPr="00000000">
              <w:rPr>
                <w:sz w:val="20"/>
                <w:szCs w:val="20"/>
                <w:rtl w:val="0"/>
              </w:rPr>
              <w:t xml:space="preserve">Baixo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jc w:val="center"/>
              <w:rPr>
                <w:sz w:val="20"/>
                <w:szCs w:val="20"/>
              </w:rPr>
            </w:pPr>
            <w:r w:rsidDel="00000000" w:rsidR="00000000" w:rsidRPr="00000000">
              <w:rPr>
                <w:sz w:val="20"/>
                <w:szCs w:val="20"/>
                <w:rtl w:val="0"/>
              </w:rPr>
              <w:t xml:space="preserve">Moderado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jc w:val="center"/>
              <w:rPr>
                <w:sz w:val="20"/>
                <w:szCs w:val="20"/>
              </w:rPr>
            </w:pPr>
            <w:r w:rsidDel="00000000" w:rsidR="00000000" w:rsidRPr="00000000">
              <w:rPr>
                <w:sz w:val="20"/>
                <w:szCs w:val="20"/>
                <w:rtl w:val="0"/>
              </w:rPr>
              <w:t xml:space="preserve">Alto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jc w:val="center"/>
              <w:rPr>
                <w:sz w:val="20"/>
                <w:szCs w:val="20"/>
              </w:rPr>
            </w:pPr>
            <w:r w:rsidDel="00000000" w:rsidR="00000000" w:rsidRPr="00000000">
              <w:rPr>
                <w:sz w:val="20"/>
                <w:szCs w:val="20"/>
                <w:rtl w:val="0"/>
              </w:rPr>
              <w:t xml:space="preserve">Muito alto</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76" w:lineRule="auto"/>
              <w:rPr>
                <w:sz w:val="20"/>
                <w:szCs w:val="20"/>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sz w:val="20"/>
                <w:szCs w:val="20"/>
              </w:rPr>
            </w:pPr>
            <w:r w:rsidDel="00000000" w:rsidR="00000000" w:rsidRPr="00000000">
              <w:rPr>
                <w:sz w:val="20"/>
                <w:szCs w:val="20"/>
                <w:rtl w:val="0"/>
              </w:rPr>
              <w:t xml:space="preserve">Impacto</w:t>
            </w:r>
          </w:p>
        </w:tc>
      </w:tr>
    </w:tbl>
    <w:p w:rsidR="00000000" w:rsidDel="00000000" w:rsidP="00000000" w:rsidRDefault="00000000" w:rsidRPr="00000000" w14:paraId="000000E9">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E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EB">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E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ED">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E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EF">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F0">
      <w:pPr>
        <w:spacing w:after="0" w:line="360" w:lineRule="auto"/>
        <w:jc w:val="both"/>
        <w:rPr>
          <w:sz w:val="24"/>
          <w:szCs w:val="24"/>
        </w:rPr>
      </w:pPr>
      <w:r w:rsidDel="00000000" w:rsidR="00000000" w:rsidRPr="00000000">
        <w:rPr>
          <w:rtl w:val="0"/>
        </w:rPr>
      </w:r>
    </w:p>
    <w:tbl>
      <w:tblPr>
        <w:tblStyle w:val="Table4"/>
        <w:tblW w:w="9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05"/>
        <w:gridCol w:w="1500"/>
        <w:gridCol w:w="1500"/>
        <w:gridCol w:w="1500"/>
        <w:gridCol w:w="1500"/>
        <w:gridCol w:w="1500"/>
        <w:gridCol w:w="1500"/>
        <w:tblGridChange w:id="0">
          <w:tblGrid>
            <w:gridCol w:w="405"/>
            <w:gridCol w:w="1500"/>
            <w:gridCol w:w="1500"/>
            <w:gridCol w:w="1500"/>
            <w:gridCol w:w="1500"/>
            <w:gridCol w:w="1500"/>
            <w:gridCol w:w="1500"/>
          </w:tblGrid>
        </w:tblGridChange>
      </w:tblGrid>
      <w:tr>
        <w:trPr>
          <w:cantSplit w:val="0"/>
          <w:trHeight w:val="34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rPr>
                <w:sz w:val="20"/>
                <w:szCs w:val="20"/>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aeaaaa"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jc w:val="center"/>
              <w:rPr>
                <w:sz w:val="20"/>
                <w:szCs w:val="20"/>
              </w:rPr>
            </w:pPr>
            <w:r w:rsidDel="00000000" w:rsidR="00000000" w:rsidRPr="00000000">
              <w:rPr>
                <w:sz w:val="20"/>
                <w:szCs w:val="20"/>
                <w:rtl w:val="0"/>
              </w:rPr>
              <w:t xml:space="preserve">Oportunidades</w:t>
            </w:r>
          </w:p>
        </w:tc>
      </w:tr>
      <w:tr>
        <w:trPr>
          <w:cantSplit w:val="0"/>
          <w:trHeight w:val="345" w:hRule="atLeast"/>
          <w:tblHeader w:val="0"/>
        </w:trPr>
        <w:tc>
          <w:tcPr>
            <w:vMerge w:val="restart"/>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sz w:val="20"/>
                <w:szCs w:val="20"/>
              </w:rPr>
            </w:pPr>
            <w:r w:rsidDel="00000000" w:rsidR="00000000" w:rsidRPr="00000000">
              <w:rPr>
                <w:sz w:val="20"/>
                <w:szCs w:val="20"/>
                <w:rtl w:val="0"/>
              </w:rPr>
              <w:t xml:space="preserve">P</w:t>
            </w:r>
          </w:p>
          <w:p w:rsidR="00000000" w:rsidDel="00000000" w:rsidP="00000000" w:rsidRDefault="00000000" w:rsidRPr="00000000" w14:paraId="000000F9">
            <w:pPr>
              <w:widowControl w:val="0"/>
              <w:spacing w:after="0" w:line="276" w:lineRule="auto"/>
              <w:jc w:val="center"/>
              <w:rPr>
                <w:sz w:val="20"/>
                <w:szCs w:val="20"/>
              </w:rPr>
            </w:pPr>
            <w:r w:rsidDel="00000000" w:rsidR="00000000" w:rsidRPr="00000000">
              <w:rPr>
                <w:sz w:val="20"/>
                <w:szCs w:val="20"/>
                <w:rtl w:val="0"/>
              </w:rPr>
              <w:t xml:space="preserve">r</w:t>
            </w:r>
          </w:p>
          <w:p w:rsidR="00000000" w:rsidDel="00000000" w:rsidP="00000000" w:rsidRDefault="00000000" w:rsidRPr="00000000" w14:paraId="000000FA">
            <w:pPr>
              <w:widowControl w:val="0"/>
              <w:spacing w:after="0" w:line="276" w:lineRule="auto"/>
              <w:jc w:val="center"/>
              <w:rPr>
                <w:sz w:val="20"/>
                <w:szCs w:val="20"/>
              </w:rPr>
            </w:pPr>
            <w:r w:rsidDel="00000000" w:rsidR="00000000" w:rsidRPr="00000000">
              <w:rPr>
                <w:sz w:val="20"/>
                <w:szCs w:val="20"/>
                <w:rtl w:val="0"/>
              </w:rPr>
              <w:t xml:space="preserve">o</w:t>
            </w:r>
          </w:p>
          <w:p w:rsidR="00000000" w:rsidDel="00000000" w:rsidP="00000000" w:rsidRDefault="00000000" w:rsidRPr="00000000" w14:paraId="000000FB">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FC">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0FD">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FE">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0FF">
            <w:pPr>
              <w:widowControl w:val="0"/>
              <w:spacing w:after="0" w:line="276" w:lineRule="auto"/>
              <w:jc w:val="center"/>
              <w:rPr>
                <w:sz w:val="20"/>
                <w:szCs w:val="20"/>
              </w:rPr>
            </w:pPr>
            <w:r w:rsidDel="00000000" w:rsidR="00000000" w:rsidRPr="00000000">
              <w:rPr>
                <w:sz w:val="20"/>
                <w:szCs w:val="20"/>
                <w:rtl w:val="0"/>
              </w:rPr>
              <w:t xml:space="preserve">l</w:t>
            </w:r>
          </w:p>
          <w:p w:rsidR="00000000" w:rsidDel="00000000" w:rsidP="00000000" w:rsidRDefault="00000000" w:rsidRPr="00000000" w14:paraId="00000100">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101">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102">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103">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104">
            <w:pPr>
              <w:widowControl w:val="0"/>
              <w:spacing w:after="0" w:line="276" w:lineRule="auto"/>
              <w:jc w:val="center"/>
              <w:rPr>
                <w:sz w:val="20"/>
                <w:szCs w:val="20"/>
              </w:rPr>
            </w:pPr>
            <w:r w:rsidDel="00000000" w:rsidR="00000000" w:rsidRPr="00000000">
              <w:rPr>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jc w:val="center"/>
              <w:rPr>
                <w:sz w:val="20"/>
                <w:szCs w:val="20"/>
              </w:rPr>
            </w:pPr>
            <w:r w:rsidDel="00000000" w:rsidR="00000000" w:rsidRPr="00000000">
              <w:rPr>
                <w:sz w:val="20"/>
                <w:szCs w:val="20"/>
                <w:rtl w:val="0"/>
              </w:rPr>
              <w:t xml:space="preserve">90%</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07">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08">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09">
            <w:pPr>
              <w:widowControl w:val="0"/>
              <w:spacing w:after="0" w:line="276" w:lineRule="auto"/>
              <w:jc w:val="center"/>
              <w:rPr>
                <w:sz w:val="20"/>
                <w:szCs w:val="20"/>
              </w:rPr>
            </w:pPr>
            <w:r w:rsidDel="00000000" w:rsidR="00000000" w:rsidRPr="00000000">
              <w:rPr>
                <w:sz w:val="20"/>
                <w:szCs w:val="20"/>
                <w:rtl w:val="0"/>
              </w:rPr>
              <w:t xml:space="preserve">Economia de tempo e custo, aumentando a eficiência</w:t>
            </w:r>
          </w:p>
          <w:p w:rsidR="00000000" w:rsidDel="00000000" w:rsidP="00000000" w:rsidRDefault="00000000" w:rsidRPr="00000000" w14:paraId="0000010A">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rPr>
                <w:sz w:val="20"/>
                <w:szCs w:val="20"/>
              </w:rPr>
            </w:pPr>
            <w:r w:rsidDel="00000000" w:rsidR="00000000" w:rsidRPr="00000000">
              <w:rPr>
                <w:sz w:val="20"/>
                <w:szCs w:val="20"/>
                <w:rtl w:val="0"/>
              </w:rPr>
              <w:t xml:space="preserve">Alta escalabilidade da solução</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rPr>
                <w:sz w:val="20"/>
                <w:szCs w:val="20"/>
              </w:rPr>
            </w:pPr>
            <w:r w:rsidDel="00000000" w:rsidR="00000000" w:rsidRPr="00000000">
              <w:rPr>
                <w:sz w:val="20"/>
                <w:szCs w:val="20"/>
                <w:rtl w:val="0"/>
              </w:rPr>
              <w:t xml:space="preserve">Controle dos bens da empresa</w:t>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line="276" w:lineRule="auto"/>
              <w:rPr>
                <w:sz w:val="20"/>
                <w:szCs w:val="20"/>
              </w:rPr>
            </w:pPr>
            <w:r w:rsidDel="00000000" w:rsidR="00000000" w:rsidRPr="00000000">
              <w:rPr>
                <w:rtl w:val="0"/>
              </w:rPr>
            </w:r>
          </w:p>
        </w:tc>
      </w:tr>
      <w:tr>
        <w:trPr>
          <w:cantSplit w:val="0"/>
          <w:trHeight w:val="96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jc w:val="center"/>
              <w:rPr>
                <w:sz w:val="20"/>
                <w:szCs w:val="20"/>
              </w:rPr>
            </w:pPr>
            <w:r w:rsidDel="00000000" w:rsidR="00000000" w:rsidRPr="00000000">
              <w:rPr>
                <w:sz w:val="20"/>
                <w:szCs w:val="20"/>
                <w:rtl w:val="0"/>
              </w:rPr>
              <w:t xml:space="preserve">70%</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13">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line="276" w:lineRule="auto"/>
              <w:rPr>
                <w:sz w:val="20"/>
                <w:szCs w:val="20"/>
              </w:rPr>
            </w:pPr>
            <w:r w:rsidDel="00000000" w:rsidR="00000000" w:rsidRPr="00000000">
              <w:rPr>
                <w:rtl w:val="0"/>
              </w:rPr>
            </w:r>
          </w:p>
        </w:tc>
      </w:tr>
      <w:tr>
        <w:trPr>
          <w:cantSplit w:val="0"/>
          <w:trHeight w:val="138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center"/>
              <w:rPr>
                <w:sz w:val="20"/>
                <w:szCs w:val="20"/>
              </w:rPr>
            </w:pPr>
            <w:r w:rsidDel="00000000" w:rsidR="00000000" w:rsidRPr="00000000">
              <w:rPr>
                <w:sz w:val="20"/>
                <w:szCs w:val="20"/>
                <w:rtl w:val="0"/>
              </w:rPr>
              <w:t xml:space="preserve">50%</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1A">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1B">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1C">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1D">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jc w:val="center"/>
              <w:rPr>
                <w:sz w:val="20"/>
                <w:szCs w:val="20"/>
              </w:rPr>
            </w:pPr>
            <w:r w:rsidDel="00000000" w:rsidR="00000000" w:rsidRPr="00000000">
              <w:rPr>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25">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26">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27">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28">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2B">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2C">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32">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33">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34">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37">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38">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39">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3B">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jc w:val="center"/>
              <w:rPr>
                <w:sz w:val="20"/>
                <w:szCs w:val="20"/>
              </w:rPr>
            </w:pPr>
            <w:r w:rsidDel="00000000" w:rsidR="00000000" w:rsidRPr="00000000">
              <w:rPr>
                <w:sz w:val="20"/>
                <w:szCs w:val="20"/>
                <w:rtl w:val="0"/>
              </w:rPr>
              <w:t xml:space="preserve">Muito alto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jc w:val="center"/>
              <w:rPr>
                <w:sz w:val="20"/>
                <w:szCs w:val="20"/>
              </w:rPr>
            </w:pPr>
            <w:r w:rsidDel="00000000" w:rsidR="00000000" w:rsidRPr="00000000">
              <w:rPr>
                <w:sz w:val="20"/>
                <w:szCs w:val="20"/>
                <w:rtl w:val="0"/>
              </w:rPr>
              <w:t xml:space="preserve">Alto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jc w:val="center"/>
              <w:rPr>
                <w:sz w:val="20"/>
                <w:szCs w:val="20"/>
              </w:rPr>
            </w:pPr>
            <w:r w:rsidDel="00000000" w:rsidR="00000000" w:rsidRPr="00000000">
              <w:rPr>
                <w:sz w:val="20"/>
                <w:szCs w:val="20"/>
                <w:rtl w:val="0"/>
              </w:rPr>
              <w:t xml:space="preserve">Moderado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jc w:val="center"/>
              <w:rPr>
                <w:sz w:val="20"/>
                <w:szCs w:val="20"/>
              </w:rPr>
            </w:pPr>
            <w:r w:rsidDel="00000000" w:rsidR="00000000" w:rsidRPr="00000000">
              <w:rPr>
                <w:sz w:val="20"/>
                <w:szCs w:val="20"/>
                <w:rtl w:val="0"/>
              </w:rPr>
              <w:t xml:space="preserve">Baixo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jc w:val="center"/>
              <w:rPr>
                <w:sz w:val="20"/>
                <w:szCs w:val="20"/>
              </w:rPr>
            </w:pPr>
            <w:r w:rsidDel="00000000" w:rsidR="00000000" w:rsidRPr="00000000">
              <w:rPr>
                <w:sz w:val="20"/>
                <w:szCs w:val="20"/>
                <w:rtl w:val="0"/>
              </w:rPr>
              <w:t xml:space="preserve">Muito baixo</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76" w:lineRule="auto"/>
              <w:rPr>
                <w:sz w:val="20"/>
                <w:szCs w:val="20"/>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jc w:val="center"/>
              <w:rPr>
                <w:sz w:val="20"/>
                <w:szCs w:val="20"/>
              </w:rPr>
            </w:pPr>
            <w:r w:rsidDel="00000000" w:rsidR="00000000" w:rsidRPr="00000000">
              <w:rPr>
                <w:sz w:val="20"/>
                <w:szCs w:val="20"/>
                <w:rtl w:val="0"/>
              </w:rPr>
              <w:t xml:space="preserve">Impacto</w:t>
            </w:r>
          </w:p>
        </w:tc>
      </w:tr>
    </w:tbl>
    <w:p w:rsidR="00000000" w:rsidDel="00000000" w:rsidP="00000000" w:rsidRDefault="00000000" w:rsidRPr="00000000" w14:paraId="0000014A">
      <w:pPr>
        <w:spacing w:after="0" w:line="360" w:lineRule="auto"/>
        <w:ind w:firstLine="720"/>
        <w:jc w:val="both"/>
        <w:rPr>
          <w:sz w:val="20"/>
          <w:szCs w:val="20"/>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7"/>
      <w:bookmarkEnd w:id="17"/>
      <w:r w:rsidDel="00000000" w:rsidR="00000000" w:rsidRPr="00000000">
        <w:rPr>
          <w:rtl w:val="0"/>
        </w:rPr>
        <w:t xml:space="preserve">1.4. Análise de Experiência do Usuário </w:t>
        <w:br w:type="textWrapping"/>
      </w:r>
    </w:p>
    <w:p w:rsidR="00000000" w:rsidDel="00000000" w:rsidP="00000000" w:rsidRDefault="00000000" w:rsidRPr="00000000" w14:paraId="0000014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8"/>
      <w:bookmarkEnd w:id="18"/>
      <w:r w:rsidDel="00000000" w:rsidR="00000000" w:rsidRPr="00000000">
        <w:rPr>
          <w:rtl w:val="0"/>
        </w:rPr>
        <w:t xml:space="preserve">1.4</w:t>
      </w:r>
      <w:r w:rsidDel="00000000" w:rsidR="00000000" w:rsidRPr="00000000">
        <w:rPr>
          <w:rtl w:val="0"/>
        </w:rPr>
        <w:t xml:space="preserve">.1. Persona</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1087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1982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19"/>
      <w:bookmarkEnd w:id="19"/>
      <w:r w:rsidDel="00000000" w:rsidR="00000000" w:rsidRPr="00000000">
        <w:rPr>
          <w:rtl w:val="0"/>
        </w:rPr>
        <w:t xml:space="preserve">1.4.2. Jornadas do Usuário</w:t>
      </w: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065875" cy="6061755"/>
            <wp:effectExtent b="0" l="0" r="0" t="0"/>
            <wp:docPr id="14" name="image6.png"/>
            <a:graphic>
              <a:graphicData uri="http://schemas.openxmlformats.org/drawingml/2006/picture">
                <pic:pic>
                  <pic:nvPicPr>
                    <pic:cNvPr id="0" name="image6.png"/>
                    <pic:cNvPicPr preferRelativeResize="0"/>
                  </pic:nvPicPr>
                  <pic:blipFill>
                    <a:blip r:embed="rId16"/>
                    <a:srcRect b="7899" l="8115" r="9113" t="7521"/>
                    <a:stretch>
                      <a:fillRect/>
                    </a:stretch>
                  </pic:blipFill>
                  <pic:spPr>
                    <a:xfrm>
                      <a:off x="0" y="0"/>
                      <a:ext cx="5065875" cy="606175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0"/>
      <w:bookmarkEnd w:id="20"/>
      <w:r w:rsidDel="00000000" w:rsidR="00000000" w:rsidRPr="00000000">
        <w:rPr>
          <w:rtl w:val="0"/>
        </w:rPr>
        <w:t xml:space="preserve">1.4.3. User Stories</w:t>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020"/>
        <w:gridCol w:w="2400"/>
        <w:gridCol w:w="1350"/>
        <w:gridCol w:w="840"/>
        <w:gridCol w:w="900"/>
        <w:gridCol w:w="1305"/>
        <w:tblGridChange w:id="0">
          <w:tblGrid>
            <w:gridCol w:w="1350"/>
            <w:gridCol w:w="1020"/>
            <w:gridCol w:w="2400"/>
            <w:gridCol w:w="1350"/>
            <w:gridCol w:w="840"/>
            <w:gridCol w:w="900"/>
            <w:gridCol w:w="1305"/>
          </w:tblGrid>
        </w:tblGridChange>
      </w:tblGrid>
      <w:tr>
        <w:trPr>
          <w:cantSplit w:val="0"/>
          <w:trHeight w:val="1254.1214505208295" w:hRule="atLeast"/>
          <w:tblHeader w:val="0"/>
        </w:trPr>
        <w:tc>
          <w:tcPr>
            <w:tcBorders>
              <w:top w:color="000000" w:space="0" w:sz="6" w:val="single"/>
              <w:left w:color="000000" w:space="0" w:sz="6" w:val="single"/>
              <w:bottom w:color="000000" w:space="0" w:sz="6" w:val="single"/>
              <w:right w:color="000000" w:space="0" w:sz="6" w:val="single"/>
            </w:tcBorders>
            <w:shd w:fill="ff00ff" w:val="clear"/>
            <w:tcMar>
              <w:top w:w="0.0" w:type="dxa"/>
              <w:left w:w="40.0" w:type="dxa"/>
              <w:bottom w:w="0.0" w:type="dxa"/>
              <w:right w:w="40.0" w:type="dxa"/>
            </w:tcM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Épico</w:t>
            </w:r>
          </w:p>
        </w:tc>
        <w:tc>
          <w:tcPr>
            <w:tcBorders>
              <w:top w:color="000000" w:space="0" w:sz="6" w:val="single"/>
              <w:left w:color="cccccc" w:space="0" w:sz="6" w:val="single"/>
              <w:bottom w:color="000000" w:space="0" w:sz="6" w:val="single"/>
              <w:right w:color="000000" w:space="0" w:sz="6" w:val="single"/>
            </w:tcBorders>
            <w:shd w:fill="8e7cc3" w:val="clear"/>
            <w:tcMar>
              <w:top w:w="0.0" w:type="dxa"/>
              <w:left w:w="40.0" w:type="dxa"/>
              <w:bottom w:w="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 Alta</w:t>
            </w:r>
          </w:p>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 Média</w:t>
            </w:r>
          </w:p>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 Baixa</w:t>
            </w:r>
          </w:p>
        </w:tc>
        <w:tc>
          <w:tcPr>
            <w:tcBorders>
              <w:top w:color="000000" w:space="0" w:sz="6" w:val="single"/>
              <w:left w:color="cccccc" w:space="0" w:sz="6" w:val="single"/>
              <w:bottom w:color="000000" w:space="0" w:sz="6" w:val="single"/>
              <w:right w:color="000000" w:space="0" w:sz="6" w:val="single"/>
            </w:tcBorders>
            <w:shd w:fill="76a5af" w:val="clear"/>
            <w:tcMar>
              <w:top w:w="0.0" w:type="dxa"/>
              <w:left w:w="40.0" w:type="dxa"/>
              <w:bottom w:w="0.0" w:type="dxa"/>
              <w:right w:w="40.0" w:type="dxa"/>
            </w:tcMar>
            <w:vAlign w:val="center"/>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 Story</w:t>
            </w:r>
          </w:p>
        </w:tc>
        <w:tc>
          <w:tcPr>
            <w:tcBorders>
              <w:top w:color="000000" w:space="0" w:sz="6" w:val="single"/>
              <w:left w:color="cccccc" w:space="0" w:sz="6" w:val="single"/>
              <w:bottom w:color="000000" w:space="0" w:sz="6" w:val="single"/>
              <w:right w:color="000000" w:space="0" w:sz="6" w:val="single"/>
            </w:tcBorders>
            <w:shd w:fill="6aa84f" w:val="clear"/>
            <w:tcMar>
              <w:top w:w="0.0" w:type="dxa"/>
              <w:left w:w="40.0" w:type="dxa"/>
              <w:bottom w:w="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shd w:fill="8e7cc3" w:val="clear"/>
            <w:tcMar>
              <w:top w:w="0.0" w:type="dxa"/>
              <w:left w:w="40.0" w:type="dxa"/>
              <w:bottom w:w="0.0" w:type="dxa"/>
              <w:right w:w="40.0" w:type="dxa"/>
            </w:tcMar>
            <w:vAlign w:val="center"/>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 Escopo</w:t>
            </w:r>
          </w:p>
        </w:tc>
        <w:tc>
          <w:tcPr>
            <w:tcBorders>
              <w:top w:color="000000" w:space="0" w:sz="6" w:val="single"/>
              <w:left w:color="cccccc" w:space="0" w:sz="6" w:val="single"/>
              <w:bottom w:color="000000" w:space="0" w:sz="6" w:val="single"/>
              <w:right w:color="000000" w:space="0" w:sz="6" w:val="single"/>
            </w:tcBorders>
            <w:shd w:fill="e06666" w:val="clear"/>
            <w:tcMar>
              <w:top w:w="0.0" w:type="dxa"/>
              <w:left w:w="40.0" w:type="dxa"/>
              <w:bottom w:w="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tcBorders>
              <w:top w:color="000000"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Motivo</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after="0" w:line="276" w:lineRule="auto"/>
              <w:jc w:val="center"/>
              <w:rPr>
                <w:sz w:val="18"/>
                <w:szCs w:val="18"/>
              </w:rPr>
            </w:pPr>
            <w:r w:rsidDel="00000000" w:rsidR="00000000" w:rsidRPr="00000000">
              <w:rPr>
                <w:sz w:val="18"/>
                <w:szCs w:val="18"/>
                <w:rtl w:val="0"/>
              </w:rPr>
              <w:t xml:space="preserve">Rastreio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0">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after="0" w:line="276" w:lineRule="auto"/>
              <w:jc w:val="center"/>
              <w:rPr>
                <w:sz w:val="18"/>
                <w:szCs w:val="18"/>
              </w:rPr>
            </w:pPr>
            <w:r w:rsidDel="00000000" w:rsidR="00000000" w:rsidRPr="00000000">
              <w:rPr>
                <w:sz w:val="18"/>
                <w:szCs w:val="18"/>
                <w:rtl w:val="0"/>
              </w:rPr>
              <w:t xml:space="preserve">Eu, como usuário da aplicação, devo conseguir encontrar a posição do objeto escolhido, para encontrá-lo quando eu desejar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after="0" w:line="276" w:lineRule="auto"/>
              <w:jc w:val="center"/>
              <w:rPr>
                <w:sz w:val="18"/>
                <w:szCs w:val="18"/>
              </w:rPr>
            </w:pPr>
            <w:r w:rsidDel="00000000" w:rsidR="00000000" w:rsidRPr="00000000">
              <w:rPr>
                <w:sz w:val="18"/>
                <w:szCs w:val="18"/>
                <w:rtl w:val="0"/>
              </w:rPr>
              <w:t xml:space="preserve">Cálculo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6">
            <w:pPr>
              <w:widowControl w:val="0"/>
              <w:spacing w:after="0" w:line="276" w:lineRule="auto"/>
              <w:jc w:val="center"/>
              <w:rPr>
                <w:sz w:val="18"/>
                <w:szCs w:val="18"/>
              </w:rPr>
            </w:pPr>
            <w:r w:rsidDel="00000000" w:rsidR="00000000" w:rsidRPr="00000000">
              <w:rPr>
                <w:sz w:val="18"/>
                <w:szCs w:val="18"/>
                <w:rtl w:val="0"/>
              </w:rPr>
              <w:t xml:space="preserve">Cadastro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after="0" w:line="276" w:lineRule="auto"/>
              <w:jc w:val="center"/>
              <w:rPr>
                <w:sz w:val="18"/>
                <w:szCs w:val="18"/>
              </w:rPr>
            </w:pPr>
            <w:r w:rsidDel="00000000" w:rsidR="00000000" w:rsidRPr="00000000">
              <w:rPr>
                <w:sz w:val="18"/>
                <w:szCs w:val="18"/>
                <w:rtl w:val="0"/>
              </w:rPr>
              <w:t xml:space="preserve">Eu, como usuário da aplicação, posso cadastrar objetos no sistema, podendo atribuí-lo a um grupo de objetos, para conseguir rastreá-los de forma coletiva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9">
            <w:pPr>
              <w:widowControl w:val="0"/>
              <w:spacing w:after="0" w:line="276" w:lineRule="auto"/>
              <w:jc w:val="center"/>
              <w:rPr>
                <w:sz w:val="18"/>
                <w:szCs w:val="18"/>
              </w:rPr>
            </w:pPr>
            <w:r w:rsidDel="00000000" w:rsidR="00000000" w:rsidRPr="00000000">
              <w:rPr>
                <w:sz w:val="18"/>
                <w:szCs w:val="18"/>
                <w:rtl w:val="0"/>
              </w:rPr>
              <w:t xml:space="preserve">Categorização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A">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B">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after="0" w:line="276" w:lineRule="auto"/>
              <w:jc w:val="center"/>
              <w:rPr>
                <w:sz w:val="18"/>
                <w:szCs w:val="18"/>
              </w:rPr>
            </w:pPr>
            <w:r w:rsidDel="00000000" w:rsidR="00000000" w:rsidRPr="00000000">
              <w:rPr>
                <w:sz w:val="18"/>
                <w:szCs w:val="18"/>
                <w:rtl w:val="0"/>
              </w:rPr>
              <w:t xml:space="preserve">Cadastro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after="0" w:line="276" w:lineRule="auto"/>
              <w:jc w:val="center"/>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after="0" w:line="276" w:lineRule="auto"/>
              <w:jc w:val="center"/>
              <w:rPr>
                <w:sz w:val="18"/>
                <w:szCs w:val="18"/>
              </w:rPr>
            </w:pPr>
            <w:r w:rsidDel="00000000" w:rsidR="00000000" w:rsidRPr="00000000">
              <w:rPr>
                <w:sz w:val="18"/>
                <w:szCs w:val="18"/>
                <w:rtl w:val="0"/>
              </w:rPr>
              <w:t xml:space="preserve">Eu, como usuário da aplicação, devo conseguir cadastrar novas categorias de objetos, para que eu consiga diferenciar entre os tipos de objetos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after="0" w:line="276" w:lineRule="auto"/>
              <w:jc w:val="center"/>
              <w:rPr>
                <w:sz w:val="18"/>
                <w:szCs w:val="18"/>
              </w:rPr>
            </w:pPr>
            <w:r w:rsidDel="00000000" w:rsidR="00000000" w:rsidRPr="00000000">
              <w:rPr>
                <w:sz w:val="18"/>
                <w:szCs w:val="18"/>
                <w:rtl w:val="0"/>
              </w:rPr>
              <w:t xml:space="preserve">Categorização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2">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after="0" w:line="276" w:lineRule="auto"/>
              <w:jc w:val="center"/>
              <w:rPr>
                <w:sz w:val="18"/>
                <w:szCs w:val="18"/>
              </w:rPr>
            </w:pPr>
            <w:r w:rsidDel="00000000" w:rsidR="00000000" w:rsidRPr="00000000">
              <w:rPr>
                <w:sz w:val="18"/>
                <w:szCs w:val="18"/>
                <w:rtl w:val="0"/>
              </w:rPr>
              <w:t xml:space="preserve">Rastreio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5">
            <w:pPr>
              <w:widowControl w:val="0"/>
              <w:spacing w:after="0" w:line="276" w:lineRule="auto"/>
              <w:jc w:val="center"/>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6">
            <w:pPr>
              <w:widowControl w:val="0"/>
              <w:spacing w:after="0" w:line="276" w:lineRule="auto"/>
              <w:jc w:val="center"/>
              <w:rPr>
                <w:sz w:val="18"/>
                <w:szCs w:val="18"/>
              </w:rPr>
            </w:pPr>
            <w:r w:rsidDel="00000000" w:rsidR="00000000" w:rsidRPr="00000000">
              <w:rPr>
                <w:sz w:val="18"/>
                <w:szCs w:val="18"/>
                <w:rtl w:val="0"/>
              </w:rPr>
              <w:t xml:space="preserve">Eu, como usuário da aplicação, quero que o dispositivo tenha mecanismo de economia de bateria, para que eu tenha menos custos de manutenção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after="0" w:line="276" w:lineRule="auto"/>
              <w:jc w:val="center"/>
              <w:rPr>
                <w:sz w:val="18"/>
                <w:szCs w:val="18"/>
              </w:rPr>
            </w:pPr>
            <w:r w:rsidDel="00000000" w:rsidR="00000000" w:rsidRPr="00000000">
              <w:rPr>
                <w:sz w:val="18"/>
                <w:szCs w:val="18"/>
                <w:rtl w:val="0"/>
              </w:rPr>
              <w:t xml:space="preserve">Consumo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8">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9">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B">
            <w:pPr>
              <w:widowControl w:val="0"/>
              <w:spacing w:after="0" w:line="276" w:lineRule="auto"/>
              <w:jc w:val="center"/>
              <w:rPr>
                <w:sz w:val="18"/>
                <w:szCs w:val="18"/>
              </w:rPr>
            </w:pPr>
            <w:r w:rsidDel="00000000" w:rsidR="00000000" w:rsidRPr="00000000">
              <w:rPr>
                <w:sz w:val="18"/>
                <w:szCs w:val="18"/>
                <w:rtl w:val="0"/>
              </w:rPr>
              <w:t xml:space="preserve">Visualização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D">
            <w:pPr>
              <w:widowControl w:val="0"/>
              <w:spacing w:after="0" w:line="276" w:lineRule="auto"/>
              <w:jc w:val="center"/>
              <w:rPr>
                <w:sz w:val="18"/>
                <w:szCs w:val="18"/>
              </w:rPr>
            </w:pPr>
            <w:r w:rsidDel="00000000" w:rsidR="00000000" w:rsidRPr="00000000">
              <w:rPr>
                <w:sz w:val="18"/>
                <w:szCs w:val="18"/>
                <w:rtl w:val="0"/>
              </w:rPr>
              <w:t xml:space="preserve">Eu, como usuário da aplicação, quero ter os objetos mapeados pelo sistema, para que eu consiga rastrear-los posteriormente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E">
            <w:pPr>
              <w:widowControl w:val="0"/>
              <w:spacing w:after="0" w:line="276" w:lineRule="auto"/>
              <w:jc w:val="center"/>
              <w:rPr>
                <w:sz w:val="18"/>
                <w:szCs w:val="18"/>
              </w:rPr>
            </w:pPr>
            <w:r w:rsidDel="00000000" w:rsidR="00000000" w:rsidRPr="00000000">
              <w:rPr>
                <w:sz w:val="18"/>
                <w:szCs w:val="18"/>
                <w:rtl w:val="0"/>
              </w:rPr>
              <w:t xml:space="preserve">Mapeamento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F">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0">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2">
            <w:pPr>
              <w:widowControl w:val="0"/>
              <w:spacing w:after="0" w:line="276" w:lineRule="auto"/>
              <w:jc w:val="center"/>
              <w:rPr>
                <w:sz w:val="18"/>
                <w:szCs w:val="18"/>
              </w:rPr>
            </w:pPr>
            <w:r w:rsidDel="00000000" w:rsidR="00000000" w:rsidRPr="00000000">
              <w:rPr>
                <w:sz w:val="18"/>
                <w:szCs w:val="18"/>
                <w:rtl w:val="0"/>
              </w:rPr>
              <w:t xml:space="preserve">Comunicação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3">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4">
            <w:pPr>
              <w:widowControl w:val="0"/>
              <w:spacing w:after="0" w:line="276" w:lineRule="auto"/>
              <w:jc w:val="center"/>
              <w:rPr>
                <w:sz w:val="18"/>
                <w:szCs w:val="18"/>
              </w:rPr>
            </w:pPr>
            <w:r w:rsidDel="00000000" w:rsidR="00000000" w:rsidRPr="00000000">
              <w:rPr>
                <w:sz w:val="18"/>
                <w:szCs w:val="18"/>
                <w:rtl w:val="0"/>
              </w:rPr>
              <w:t xml:space="preserve">Eu, como usuário da aplicação, quero que a conexão entre os dispositivos seja por meio  de rede Wi-Fi, para ter uma conexão de longa distância.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5">
            <w:pPr>
              <w:widowControl w:val="0"/>
              <w:spacing w:after="0" w:line="276" w:lineRule="auto"/>
              <w:jc w:val="center"/>
              <w:rPr>
                <w:sz w:val="18"/>
                <w:szCs w:val="18"/>
              </w:rPr>
            </w:pPr>
            <w:r w:rsidDel="00000000" w:rsidR="00000000" w:rsidRPr="00000000">
              <w:rPr>
                <w:sz w:val="18"/>
                <w:szCs w:val="18"/>
                <w:rtl w:val="0"/>
              </w:rPr>
              <w:t xml:space="preserve">Conectividade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6">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7">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9">
            <w:pPr>
              <w:widowControl w:val="0"/>
              <w:spacing w:after="0" w:line="276" w:lineRule="auto"/>
              <w:jc w:val="center"/>
              <w:rPr>
                <w:sz w:val="18"/>
                <w:szCs w:val="18"/>
              </w:rPr>
            </w:pPr>
            <w:r w:rsidDel="00000000" w:rsidR="00000000" w:rsidRPr="00000000">
              <w:rPr>
                <w:sz w:val="18"/>
                <w:szCs w:val="18"/>
                <w:rtl w:val="0"/>
              </w:rPr>
              <w:t xml:space="preserve">Visualização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A">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B">
            <w:pPr>
              <w:widowControl w:val="0"/>
              <w:spacing w:after="0" w:line="276" w:lineRule="auto"/>
              <w:jc w:val="center"/>
              <w:rPr>
                <w:sz w:val="18"/>
                <w:szCs w:val="18"/>
              </w:rPr>
            </w:pPr>
            <w:r w:rsidDel="00000000" w:rsidR="00000000" w:rsidRPr="00000000">
              <w:rPr>
                <w:sz w:val="18"/>
                <w:szCs w:val="18"/>
                <w:rtl w:val="0"/>
              </w:rPr>
              <w:t xml:space="preserve">Eu, como usuário da aplicação, </w:t>
            </w:r>
            <w:r w:rsidDel="00000000" w:rsidR="00000000" w:rsidRPr="00000000">
              <w:rPr>
                <w:sz w:val="18"/>
                <w:szCs w:val="18"/>
                <w:rtl w:val="0"/>
              </w:rPr>
              <w:t xml:space="preserve">devo</w:t>
            </w:r>
            <w:r w:rsidDel="00000000" w:rsidR="00000000" w:rsidRPr="00000000">
              <w:rPr>
                <w:sz w:val="18"/>
                <w:szCs w:val="18"/>
                <w:rtl w:val="0"/>
              </w:rPr>
              <w:t xml:space="preserve"> visualizar o rastreio do objeto pelo sistema, para conseguir identificar facilmente sua posição.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C">
            <w:pPr>
              <w:widowControl w:val="0"/>
              <w:spacing w:after="0" w:line="276" w:lineRule="auto"/>
              <w:jc w:val="center"/>
              <w:rPr>
                <w:sz w:val="18"/>
                <w:szCs w:val="18"/>
              </w:rPr>
            </w:pPr>
            <w:r w:rsidDel="00000000" w:rsidR="00000000" w:rsidRPr="00000000">
              <w:rPr>
                <w:sz w:val="18"/>
                <w:szCs w:val="18"/>
                <w:rtl w:val="0"/>
              </w:rPr>
              <w:t xml:space="preserve">Interface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D">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E">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0">
            <w:pPr>
              <w:widowControl w:val="0"/>
              <w:spacing w:after="0" w:line="276" w:lineRule="auto"/>
              <w:jc w:val="center"/>
              <w:rPr>
                <w:sz w:val="18"/>
                <w:szCs w:val="18"/>
              </w:rPr>
            </w:pPr>
            <w:r w:rsidDel="00000000" w:rsidR="00000000" w:rsidRPr="00000000">
              <w:rPr>
                <w:sz w:val="18"/>
                <w:szCs w:val="18"/>
                <w:rtl w:val="0"/>
              </w:rPr>
              <w:t xml:space="preserve">Visualização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1">
            <w:pPr>
              <w:widowControl w:val="0"/>
              <w:spacing w:after="0" w:line="276" w:lineRule="auto"/>
              <w:jc w:val="center"/>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2">
            <w:pPr>
              <w:widowControl w:val="0"/>
              <w:spacing w:after="0" w:line="276" w:lineRule="auto"/>
              <w:jc w:val="center"/>
              <w:rPr>
                <w:sz w:val="18"/>
                <w:szCs w:val="18"/>
              </w:rPr>
            </w:pPr>
            <w:r w:rsidDel="00000000" w:rsidR="00000000" w:rsidRPr="00000000">
              <w:rPr>
                <w:sz w:val="18"/>
                <w:szCs w:val="18"/>
                <w:rtl w:val="0"/>
              </w:rPr>
              <w:t xml:space="preserve">Eu, como usuário da aplicação, posso visualizar um mapa feito com os pontos de cada um dos sensores, para conseguir identificar o perímetro.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3">
            <w:pPr>
              <w:widowControl w:val="0"/>
              <w:spacing w:after="0" w:line="276" w:lineRule="auto"/>
              <w:jc w:val="center"/>
              <w:rPr>
                <w:sz w:val="18"/>
                <w:szCs w:val="18"/>
              </w:rPr>
            </w:pPr>
            <w:r w:rsidDel="00000000" w:rsidR="00000000" w:rsidRPr="00000000">
              <w:rPr>
                <w:sz w:val="18"/>
                <w:szCs w:val="18"/>
                <w:rtl w:val="0"/>
              </w:rPr>
              <w:t xml:space="preserve">Mapa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4">
            <w:pPr>
              <w:widowControl w:val="0"/>
              <w:spacing w:after="0" w:line="276" w:lineRule="auto"/>
              <w:jc w:val="center"/>
              <w:rPr>
                <w:sz w:val="18"/>
                <w:szCs w:val="18"/>
              </w:rPr>
            </w:pPr>
            <w:r w:rsidDel="00000000" w:rsidR="00000000" w:rsidRPr="00000000">
              <w:rPr>
                <w:sz w:val="18"/>
                <w:szCs w:val="18"/>
                <w:rtl w:val="0"/>
              </w:rPr>
              <w:t xml:space="preserve">Não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5">
            <w:pPr>
              <w:widowControl w:val="0"/>
              <w:spacing w:after="0" w:line="276" w:lineRule="auto"/>
              <w:jc w:val="center"/>
              <w:rPr>
                <w:sz w:val="18"/>
                <w:szCs w:val="18"/>
              </w:rPr>
            </w:pPr>
            <w:r w:rsidDel="00000000" w:rsidR="00000000" w:rsidRPr="00000000">
              <w:rPr>
                <w:sz w:val="18"/>
                <w:szCs w:val="18"/>
                <w:rtl w:val="0"/>
              </w:rPr>
              <w:t xml:space="preserv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7">
            <w:pPr>
              <w:widowControl w:val="0"/>
              <w:spacing w:after="0" w:line="276" w:lineRule="auto"/>
              <w:jc w:val="center"/>
              <w:rPr>
                <w:sz w:val="18"/>
                <w:szCs w:val="18"/>
              </w:rPr>
            </w:pPr>
            <w:r w:rsidDel="00000000" w:rsidR="00000000" w:rsidRPr="00000000">
              <w:rPr>
                <w:sz w:val="18"/>
                <w:szCs w:val="18"/>
                <w:rtl w:val="0"/>
              </w:rPr>
              <w:t xml:space="preserve">Rastreio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8">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9">
            <w:pPr>
              <w:widowControl w:val="0"/>
              <w:spacing w:after="0" w:line="276" w:lineRule="auto"/>
              <w:jc w:val="center"/>
              <w:rPr>
                <w:sz w:val="18"/>
                <w:szCs w:val="18"/>
              </w:rPr>
            </w:pPr>
            <w:r w:rsidDel="00000000" w:rsidR="00000000" w:rsidRPr="00000000">
              <w:rPr>
                <w:sz w:val="18"/>
                <w:szCs w:val="18"/>
                <w:rtl w:val="0"/>
              </w:rPr>
              <w:t xml:space="preserve">Eu, como usuário da aplicação, posso acionar por meio da interface uma tag, para que ela comece a emitir sinalizações, facilitando a sua identificação.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A">
            <w:pPr>
              <w:widowControl w:val="0"/>
              <w:spacing w:after="0" w:line="276" w:lineRule="auto"/>
              <w:jc w:val="center"/>
              <w:rPr>
                <w:sz w:val="18"/>
                <w:szCs w:val="18"/>
              </w:rPr>
            </w:pPr>
            <w:r w:rsidDel="00000000" w:rsidR="00000000" w:rsidRPr="00000000">
              <w:rPr>
                <w:sz w:val="18"/>
                <w:szCs w:val="18"/>
                <w:rtl w:val="0"/>
              </w:rPr>
              <w:t xml:space="preserve">Interface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B">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C">
            <w:pPr>
              <w:widowControl w:val="0"/>
              <w:spacing w:after="0" w:line="276" w:lineRule="auto"/>
              <w:jc w:val="center"/>
              <w:rPr>
                <w:sz w:val="18"/>
                <w:szCs w:val="18"/>
              </w:rPr>
            </w:pPr>
            <w:r w:rsidDel="00000000" w:rsidR="00000000" w:rsidRPr="00000000">
              <w:rPr>
                <w:sz w:val="18"/>
                <w:szCs w:val="18"/>
                <w:rtl w:val="0"/>
              </w:rPr>
              <w:t xml:space="preserve">Fazendo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A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1"/>
      <w:bookmarkEnd w:id="21"/>
      <w:r w:rsidDel="00000000" w:rsidR="00000000" w:rsidRPr="00000000">
        <w:rPr>
          <w:rtl w:val="0"/>
        </w:rPr>
        <w:t xml:space="preserve">1.4.4. Protótipo de interface com o usuário </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hyperlink r:id="rId17">
        <w:r w:rsidDel="00000000" w:rsidR="00000000" w:rsidRPr="00000000">
          <w:rPr>
            <w:color w:val="1155cc"/>
            <w:u w:val="single"/>
            <w:rtl w:val="0"/>
          </w:rPr>
          <w:t xml:space="preserve">Atech Projeto – Figma</w:t>
        </w:r>
      </w:hyperlink>
      <w:r w:rsidDel="00000000" w:rsidR="00000000" w:rsidRPr="00000000">
        <w:rPr>
          <w:rtl w:val="0"/>
        </w:rPr>
      </w:r>
    </w:p>
    <w:p w:rsidR="00000000" w:rsidDel="00000000" w:rsidP="00000000" w:rsidRDefault="00000000" w:rsidRPr="00000000" w14:paraId="000001A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uvfjwzlomuzy" w:id="22"/>
      <w:bookmarkEnd w:id="22"/>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A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fy6yk85z5g" w:id="23"/>
      <w:bookmarkEnd w:id="23"/>
      <w:r w:rsidDel="00000000" w:rsidR="00000000" w:rsidRPr="00000000">
        <w:rPr>
          <w:rtl w:val="0"/>
        </w:rPr>
        <w:t xml:space="preserve">2.1. Arquitetura versão 1</w:t>
      </w:r>
    </w:p>
    <w:p w:rsidR="00000000" w:rsidDel="00000000" w:rsidP="00000000" w:rsidRDefault="00000000" w:rsidRPr="00000000" w14:paraId="000001A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bookmarkStart w:colFirst="0" w:colLast="0" w:name="_sm9iypv779ce" w:id="24"/>
      <w:bookmarkEnd w:id="24"/>
      <w:r w:rsidDel="00000000" w:rsidR="00000000" w:rsidRPr="00000000">
        <w:rPr/>
        <w:drawing>
          <wp:inline distB="114300" distT="114300" distL="114300" distR="114300">
            <wp:extent cx="5489064" cy="640981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89064" cy="640981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rHeight w:val="2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ESP32 é uma solução altamente integrada para aplicativos de IoT Wi-Fi e Bluetooth, com cerca de 20 componentes externos. O ESP32 integra um interruptor de antena, RF, amplificador de potência, amplificador de recepção de baixo ruído, filtros e módulos de gerenciamento de energia.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informações são armazenadas em um chip denominado de etiqueta, mais conhecido como Tag. Para que haja uma conexão entre a antena e a etiqueta, é necessário apenas que ambas estejam posicionadas dentro de uma certa distância e com um alinhamento adequado aos padrões para que foram projetados. No projeto, também será utilizado um ESP32 como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Roteador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Transmissor com alcance suficiente para criar a ligação entre todos os transmissores e a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Servidor em Node.js funcional no localhost e configurável para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Rest API em Javascript habilitada para operar em servidores 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Schema noSQL em MongoDB, recomendado para aplicações escaláveis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 Interface desenvolvida usando React, HTML, CSS, Bootstrap e bibliotecas diversas.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Input/Output</w:t>
            </w:r>
          </w:p>
        </w:tc>
      </w:tr>
    </w:tbl>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25"/>
      <w:bookmarkEnd w:id="25"/>
      <w:r w:rsidDel="00000000" w:rsidR="00000000" w:rsidRPr="00000000">
        <w:rPr>
          <w:rtl w:val="0"/>
        </w:rPr>
      </w:r>
    </w:p>
    <w:p w:rsidR="00000000" w:rsidDel="00000000" w:rsidP="00000000" w:rsidRDefault="00000000" w:rsidRPr="00000000" w14:paraId="000001C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roy0rxcu8dh" w:id="26"/>
      <w:bookmarkEnd w:id="26"/>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Fonts w:ascii="Courier New" w:cs="Courier New" w:eastAsia="Courier New" w:hAnsi="Courier New"/>
          <w:color w:val="232629"/>
          <w:sz w:val="20"/>
          <w:szCs w:val="20"/>
          <w:shd w:fill="e3e6e8" w:val="clear"/>
        </w:rPr>
        <w:drawing>
          <wp:inline distB="114300" distT="114300" distL="114300" distR="114300">
            <wp:extent cx="6119820" cy="6756400"/>
            <wp:effectExtent b="0" l="0" r="0" t="0"/>
            <wp:docPr id="11"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611982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C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C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C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C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C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C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jc w:val="both"/>
              <w:rPr/>
            </w:pPr>
            <w:r w:rsidDel="00000000" w:rsidR="00000000" w:rsidRPr="00000000">
              <w:rPr>
                <w:rtl w:val="0"/>
              </w:rPr>
              <w:t xml:space="preserve">As informações são armazenadas em um chip denominado de etiqueta, mais conhecido como Tag. Para que haja uma conexão entre a antena e a etiqueta, é necessário apenas que ambas estejam posicionadas dentro de uma certa distância e com um alinhamento adequado aos padrões para que foram projetados. No projeto, também será utilizado um ESP32 como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jc w:val="center"/>
              <w:rPr/>
            </w:pPr>
            <w:r w:rsidDel="00000000" w:rsidR="00000000" w:rsidRPr="00000000">
              <w:rPr>
                <w:rtl w:val="0"/>
              </w:rPr>
              <w:t xml:space="preserve">Roteador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t xml:space="preserve">Transmissor com alcance suficiente para criar a ligação entre todos os transmissores e a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center"/>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both"/>
              <w:rPr/>
            </w:pPr>
            <w:r w:rsidDel="00000000" w:rsidR="00000000" w:rsidRPr="00000000">
              <w:rPr>
                <w:rtl w:val="0"/>
              </w:rPr>
              <w:t xml:space="preserve">Servidor em Node.js funcional no localhost e configurável para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jc w:val="center"/>
              <w:rPr/>
            </w:pPr>
            <w:r w:rsidDel="00000000" w:rsidR="00000000" w:rsidRPr="00000000">
              <w:rPr>
                <w:rtl w:val="0"/>
              </w:rPr>
              <w:t xml:space="preserve">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both"/>
              <w:rPr/>
            </w:pPr>
            <w:r w:rsidDel="00000000" w:rsidR="00000000" w:rsidRPr="00000000">
              <w:rPr>
                <w:rtl w:val="0"/>
              </w:rPr>
              <w:t xml:space="preserve">Rest API em Javascript habilitada para operar em servidores 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center"/>
              <w:rPr/>
            </w:pPr>
            <w:r w:rsidDel="00000000" w:rsidR="00000000" w:rsidRPr="00000000">
              <w:rPr>
                <w:rtl w:val="0"/>
              </w:rPr>
              <w:t xml:space="preserve">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both"/>
              <w:rPr/>
            </w:pPr>
            <w:r w:rsidDel="00000000" w:rsidR="00000000" w:rsidRPr="00000000">
              <w:rPr>
                <w:rtl w:val="0"/>
              </w:rPr>
              <w:t xml:space="preserve">Schema noSQL em MongoDB, recomendado para aplicações escaláveis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center"/>
              <w:rPr/>
            </w:pPr>
            <w:r w:rsidDel="00000000" w:rsidR="00000000" w:rsidRPr="00000000">
              <w:rPr>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both"/>
              <w:rPr/>
            </w:pPr>
            <w:r w:rsidDel="00000000" w:rsidR="00000000" w:rsidRPr="00000000">
              <w:rPr>
                <w:rtl w:val="0"/>
              </w:rPr>
              <w:t xml:space="preserve">User Interface desenvolvida usando React, HTML, CSS, Bootstrap e bibliotecas diversas.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center"/>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both"/>
              <w:rPr/>
            </w:pPr>
            <w:r w:rsidDel="00000000" w:rsidR="00000000" w:rsidRPr="00000000">
              <w:rPr>
                <w:rtl w:val="0"/>
              </w:rPr>
              <w:t xml:space="preserve">Emissor de som de baixo custo, utilizado para reproduzir tanto efeitos sonoros simples, como também tem a capacidade de emitir sons mais complexos como músicas. Funciona com tensão entre 3,5 e 5V.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center"/>
              <w:rPr/>
            </w:pPr>
            <w:r w:rsidDel="00000000" w:rsidR="00000000" w:rsidRPr="00000000">
              <w:rPr>
                <w:rtl w:val="0"/>
              </w:rPr>
              <w:t xml:space="preserve">Acelerômetro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both"/>
              <w:rPr/>
            </w:pPr>
            <w:r w:rsidDel="00000000" w:rsidR="00000000" w:rsidRPr="00000000">
              <w:rPr>
                <w:color w:val="202124"/>
                <w:highlight w:val="white"/>
                <w:rtl w:val="0"/>
              </w:rPr>
              <w:t xml:space="preserve">Mede a aceleração a aceleração (ou taxa de mudança de velocidade) de um corpo em seu próprio quadro de repouso instantâneo, não é o mesmo que aceleração de coordenadas, sendo a aceleração em um sistema de coordenadas fixas.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center"/>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both"/>
              <w:rPr>
                <w:color w:val="202124"/>
                <w:highlight w:val="white"/>
              </w:rPr>
            </w:pPr>
            <w:r w:rsidDel="00000000" w:rsidR="00000000" w:rsidRPr="00000000">
              <w:rPr>
                <w:color w:val="202124"/>
                <w:highlight w:val="white"/>
                <w:rtl w:val="0"/>
              </w:rPr>
              <w:t xml:space="preserve">Após ser acionado por meio da interface, o LED ficará piscando para ajudar na visualização do objeto desejado em meio aos outros objetos.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jc w:val="center"/>
              <w:rPr/>
            </w:pPr>
            <w:r w:rsidDel="00000000" w:rsidR="00000000" w:rsidRPr="00000000">
              <w:rPr>
                <w:rtl w:val="0"/>
              </w:rPr>
              <w:t xml:space="preserve">Sensor de pressão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both"/>
              <w:rPr>
                <w:color w:val="202124"/>
                <w:highlight w:val="white"/>
              </w:rPr>
            </w:pPr>
            <w:r w:rsidDel="00000000" w:rsidR="00000000" w:rsidRPr="00000000">
              <w:rPr>
                <w:color w:val="202124"/>
                <w:highlight w:val="white"/>
                <w:rtl w:val="0"/>
              </w:rPr>
              <w:t xml:space="preserve">Mede a pressão sobre determinado objeto, podendo assim calcular a altura em que o objeto se encontra.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jc w:val="center"/>
              <w:rPr/>
            </w:pPr>
            <w:r w:rsidDel="00000000" w:rsidR="00000000" w:rsidRPr="00000000">
              <w:rPr>
                <w:rtl w:val="0"/>
              </w:rPr>
              <w:t xml:space="preserve">FREQ-0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both"/>
              <w:rPr>
                <w:color w:val="202124"/>
                <w:highlight w:val="white"/>
              </w:rPr>
            </w:pPr>
            <w:r w:rsidDel="00000000" w:rsidR="00000000" w:rsidRPr="00000000">
              <w:rPr>
                <w:color w:val="202124"/>
                <w:shd w:fill="f8f9fa" w:val="clear"/>
                <w:rtl w:val="0"/>
              </w:rPr>
              <w:t xml:space="preserve">Sinal wifi que é emitido pela tag para as âncoras, para que assim seja possível realizar a localização por meio da triangulação.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pPr>
            <w:r w:rsidDel="00000000" w:rsidR="00000000" w:rsidRPr="00000000">
              <w:rPr>
                <w:rtl w:val="0"/>
              </w:rPr>
              <w:t xml:space="preserve">FREQ-1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both"/>
              <w:rPr>
                <w:color w:val="202124"/>
                <w:shd w:fill="f8f9fa" w:val="clear"/>
              </w:rPr>
            </w:pPr>
            <w:r w:rsidDel="00000000" w:rsidR="00000000" w:rsidRPr="00000000">
              <w:rPr>
                <w:color w:val="202124"/>
                <w:sz w:val="24"/>
                <w:szCs w:val="24"/>
                <w:shd w:fill="f8f9fa" w:val="clear"/>
                <w:rtl w:val="0"/>
              </w:rPr>
              <w:t xml:space="preserve">Nas âncoras ocorre o processamento dos dados enviados pela tag, esse dado (distância/tempo) é enviado na FREQ-1 para o servidor através do sinal wifi fornecido pelo roteador.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pPr>
            <w:r w:rsidDel="00000000" w:rsidR="00000000" w:rsidRPr="00000000">
              <w:rPr>
                <w:rtl w:val="0"/>
              </w:rPr>
              <w:t xml:space="preserve">Input/Output</w:t>
            </w:r>
          </w:p>
        </w:tc>
      </w:tr>
    </w:tbl>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27"/>
      <w:bookmarkEnd w:id="27"/>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F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pPr>
            <w:r w:rsidDel="00000000" w:rsidR="00000000" w:rsidRPr="00000000">
              <w:rPr>
                <w:rtl w:val="0"/>
              </w:rPr>
            </w:r>
          </w:p>
        </w:tc>
      </w:tr>
    </w:tbl>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28"/>
      <w:bookmarkEnd w:id="28"/>
      <w:r w:rsidDel="00000000" w:rsidR="00000000" w:rsidRPr="00000000">
        <w:rPr>
          <w:rtl w:val="0"/>
        </w:rPr>
        <w:t xml:space="preserve">3. Situações de uso </w:t>
      </w:r>
    </w:p>
    <w:p w:rsidR="00000000" w:rsidDel="00000000" w:rsidP="00000000" w:rsidRDefault="00000000" w:rsidRPr="00000000" w14:paraId="0000020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29"/>
      <w:bookmarkEnd w:id="29"/>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20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30"/>
      <w:bookmarkEnd w:id="30"/>
      <w:r w:rsidDel="00000000" w:rsidR="00000000" w:rsidRPr="00000000">
        <w:rPr>
          <w:rtl w:val="0"/>
        </w:rPr>
        <w:t xml:space="preserve">3.1. Entradas e Saídas por Bloco</w:t>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31"/>
      <w:bookmarkEnd w:id="31"/>
      <w:r w:rsidDel="00000000" w:rsidR="00000000" w:rsidRPr="00000000">
        <w:rPr>
          <w:rtl w:val="0"/>
        </w:rPr>
      </w:r>
    </w:p>
    <w:p w:rsidR="00000000" w:rsidDel="00000000" w:rsidP="00000000" w:rsidRDefault="00000000" w:rsidRPr="00000000" w14:paraId="0000024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32"/>
      <w:bookmarkEnd w:id="32"/>
      <w:r w:rsidDel="00000000" w:rsidR="00000000" w:rsidRPr="00000000">
        <w:rPr>
          <w:rtl w:val="0"/>
        </w:rPr>
      </w:r>
    </w:p>
    <w:p w:rsidR="00000000" w:rsidDel="00000000" w:rsidP="00000000" w:rsidRDefault="00000000" w:rsidRPr="00000000" w14:paraId="0000024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3"/>
      <w:bookmarkEnd w:id="33"/>
      <w:r w:rsidDel="00000000" w:rsidR="00000000" w:rsidRPr="00000000">
        <w:rPr>
          <w:rtl w:val="0"/>
        </w:rPr>
        <w:t xml:space="preserve">3.2. Interações</w:t>
      </w:r>
    </w:p>
    <w:p w:rsidR="00000000" w:rsidDel="00000000" w:rsidP="00000000" w:rsidRDefault="00000000" w:rsidRPr="00000000" w14:paraId="000002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pPr>
            <w:r w:rsidDel="00000000" w:rsidR="00000000" w:rsidRPr="00000000">
              <w:rPr>
                <w:rtl w:val="0"/>
              </w:rPr>
            </w:r>
          </w:p>
        </w:tc>
      </w:tr>
    </w:tbl>
    <w:p w:rsidR="00000000" w:rsidDel="00000000" w:rsidP="00000000" w:rsidRDefault="00000000" w:rsidRPr="00000000" w14:paraId="000002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4"/>
      <w:bookmarkEnd w:id="34"/>
      <w:r w:rsidDel="00000000" w:rsidR="00000000" w:rsidRPr="00000000">
        <w:rPr>
          <w:rtl w:val="0"/>
        </w:rPr>
        <w:t xml:space="preserve">Anexos</w:t>
      </w:r>
    </w:p>
    <w:p w:rsidR="00000000" w:rsidDel="00000000" w:rsidP="00000000" w:rsidRDefault="00000000" w:rsidRPr="00000000" w14:paraId="000002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20" w:type="default"/>
      <w:headerReference r:id="rId21" w:type="first"/>
      <w:headerReference r:id="rId22" w:type="even"/>
      <w:footerReference r:id="rId23" w:type="default"/>
      <w:footerReference r:id="rId24" w:type="first"/>
      <w:footerReference r:id="rId25"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-723899</wp:posOffset>
          </wp:positionH>
          <wp:positionV relativeFrom="paragraph">
            <wp:posOffset>-297814</wp:posOffset>
          </wp:positionV>
          <wp:extent cx="1867967" cy="1320786"/>
          <wp:effectExtent b="0" l="0" r="0" t="0"/>
          <wp:wrapTopAndBottom distB="152400" distT="152400"/>
          <wp:docPr id="9"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67967" cy="1320786"/>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9.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hyperlink" Target="https://www.figma.com/file/dARMIkQWUN7PBR3TVxvqrI/Atech-Projeto?node-id=0%3A1" TargetMode="External"/><Relationship Id="rId16" Type="http://schemas.openxmlformats.org/officeDocument/2006/relationships/image" Target="media/image6.png"/><Relationship Id="rId19" Type="http://schemas.openxmlformats.org/officeDocument/2006/relationships/image" Target="media/image7.jp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