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A86B4C" w14:textId="3F06BD27" w:rsidR="00A84727" w:rsidRDefault="00000000" w:rsidP="00930422">
      <w:pPr>
        <w:pStyle w:val="Title"/>
      </w:pPr>
      <w:r>
        <w:t>Playwright Interview</w:t>
      </w:r>
      <w:r>
        <w:br/>
        <w:t>Question Bank</w:t>
      </w:r>
    </w:p>
    <w:p w14:paraId="7B3A1FA3" w14:textId="77777777" w:rsidR="00A84727" w:rsidRPr="00930422" w:rsidRDefault="00000000">
      <w:pPr>
        <w:rPr>
          <w:sz w:val="24"/>
          <w:szCs w:val="24"/>
        </w:rPr>
      </w:pPr>
      <w:r w:rsidRPr="00930422">
        <w:rPr>
          <w:sz w:val="24"/>
          <w:szCs w:val="24"/>
        </w:rPr>
        <w:t>Recent candidate-shared questions focus on practical engineering: stable locators, auto-waiting, API testing, isolated contexts, parallel execution, CI-only failures, trace debugging, framework design, PR quality, and regression prioritization. Expect follow-up questions about trade-offs and examples from your own project.</w:t>
      </w:r>
    </w:p>
    <w:p w14:paraId="7FDCAF4A" w14:textId="77777777" w:rsidR="00A84727" w:rsidRPr="00930422" w:rsidRDefault="00000000">
      <w:pPr>
        <w:rPr>
          <w:sz w:val="24"/>
          <w:szCs w:val="24"/>
        </w:rPr>
      </w:pPr>
      <w:r w:rsidRPr="00930422">
        <w:rPr>
          <w:sz w:val="24"/>
          <w:szCs w:val="24"/>
        </w:rPr>
        <w:br w:type="page"/>
      </w:r>
    </w:p>
    <w:p w14:paraId="503DAC7B" w14:textId="77777777" w:rsidR="00A84727" w:rsidRDefault="00000000">
      <w:pPr>
        <w:pStyle w:val="Heading1"/>
      </w:pPr>
      <w:r>
        <w:lastRenderedPageBreak/>
        <w:t>1. Core concepts and architecture</w:t>
      </w:r>
    </w:p>
    <w:p w14:paraId="690EDB99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01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is Playwright, and why would you choose it for web automation?</w:t>
      </w:r>
    </w:p>
    <w:p w14:paraId="7A0B7284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Cross-browser automation with Chromium, Firefox, and WebKit; auto-waiting, isolation, tracing, API support, and a first-party test runner.</w:t>
      </w:r>
    </w:p>
    <w:p w14:paraId="24352E69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02  </w:t>
      </w:r>
      <w:r w:rsidRPr="00930422">
        <w:rPr>
          <w:b/>
          <w:color w:val="000000"/>
          <w:sz w:val="24"/>
          <w:szCs w:val="24"/>
        </w:rPr>
        <w:t>Explain</w:t>
      </w:r>
      <w:proofErr w:type="gramEnd"/>
      <w:r w:rsidRPr="00930422">
        <w:rPr>
          <w:b/>
          <w:color w:val="000000"/>
          <w:sz w:val="24"/>
          <w:szCs w:val="24"/>
        </w:rPr>
        <w:t xml:space="preserve"> Playwright’s architecture and execution model.</w:t>
      </w:r>
    </w:p>
    <w:p w14:paraId="274240BF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Test runner creates worker OS processes; workers launch browsers and create contexts/pages; browser protocol controls each engine.</w:t>
      </w:r>
    </w:p>
    <w:p w14:paraId="33BAA79E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03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is the difference between `Browser`, `BrowserContext`, and `Page`?</w:t>
      </w:r>
    </w:p>
    <w:p w14:paraId="1ABD3623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Browser is the process; context is an isolated incognito-like session; page is a tab/window within that session.</w:t>
      </w:r>
    </w:p>
    <w:p w14:paraId="67D2991B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04  </w:t>
      </w:r>
      <w:r w:rsidRPr="00930422">
        <w:rPr>
          <w:b/>
          <w:color w:val="000000"/>
          <w:sz w:val="24"/>
          <w:szCs w:val="24"/>
        </w:rPr>
        <w:t>Why</w:t>
      </w:r>
      <w:proofErr w:type="gramEnd"/>
      <w:r w:rsidRPr="00930422">
        <w:rPr>
          <w:b/>
          <w:color w:val="000000"/>
          <w:sz w:val="24"/>
          <w:szCs w:val="24"/>
        </w:rPr>
        <w:t xml:space="preserve"> are browser contexts useful in tests?</w:t>
      </w:r>
    </w:p>
    <w:p w14:paraId="15488A16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Fast, independent cookies/storage/cache and permissions; use one context per test unless intentionally reusing authenticated state.</w:t>
      </w:r>
    </w:p>
    <w:p w14:paraId="1AE62957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05  </w:t>
      </w:r>
      <w:r w:rsidRPr="00930422">
        <w:rPr>
          <w:b/>
          <w:color w:val="000000"/>
          <w:sz w:val="24"/>
          <w:szCs w:val="24"/>
        </w:rPr>
        <w:t>Which</w:t>
      </w:r>
      <w:proofErr w:type="gramEnd"/>
      <w:r w:rsidRPr="00930422">
        <w:rPr>
          <w:b/>
          <w:color w:val="000000"/>
          <w:sz w:val="24"/>
          <w:szCs w:val="24"/>
        </w:rPr>
        <w:t xml:space="preserve"> browsers does Playwright support, and what does “cross-browser” mean here?</w:t>
      </w:r>
    </w:p>
    <w:p w14:paraId="0ACC9CB1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Chromium, Firefox, WebKit; test the engines rather than merely different Chrome channels.</w:t>
      </w:r>
    </w:p>
    <w:p w14:paraId="66A3DA9C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06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is Playwright different from Selenium?</w:t>
      </w:r>
    </w:p>
    <w:p w14:paraId="3706883C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Modern auto-waiting and locators, bundled runner/tooling, direct browser protocols, contexts; avoid saying one tool is universally better.</w:t>
      </w:r>
    </w:p>
    <w:p w14:paraId="10A53F6A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07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is Playwright different from Cypress?</w:t>
      </w:r>
    </w:p>
    <w:p w14:paraId="2E7E8247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Native multi-tab/multi-origin capabilities and multi-browser engines; contrast architecture and workflow rather than slogans.</w:t>
      </w:r>
    </w:p>
    <w:p w14:paraId="46589D2F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08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does Playwright auto-wait for before an action such as `</w:t>
      </w:r>
      <w:proofErr w:type="gramStart"/>
      <w:r w:rsidRPr="00930422">
        <w:rPr>
          <w:b/>
          <w:color w:val="000000"/>
          <w:sz w:val="24"/>
          <w:szCs w:val="24"/>
        </w:rPr>
        <w:t>click(</w:t>
      </w:r>
      <w:proofErr w:type="gramEnd"/>
      <w:r w:rsidRPr="00930422">
        <w:rPr>
          <w:b/>
          <w:color w:val="000000"/>
          <w:sz w:val="24"/>
          <w:szCs w:val="24"/>
        </w:rPr>
        <w:t>)`?</w:t>
      </w:r>
    </w:p>
    <w:p w14:paraId="5092E12D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Locator resolves to one element and actionability checks such as visible, stable, receiving events, and enabled where relevant.</w:t>
      </w:r>
    </w:p>
    <w:p w14:paraId="2DD551AB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09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is the difference between an action timeout, navigation timeout, assertion timeout, and test timeout?</w:t>
      </w:r>
    </w:p>
    <w:p w14:paraId="6BAACA2F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Scope each timeout correctly; use local configuration or a justified per-test override—not arbitrary long waits.</w:t>
      </w:r>
    </w:p>
    <w:p w14:paraId="121B6EB4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10  </w:t>
      </w:r>
      <w:r w:rsidRPr="00930422">
        <w:rPr>
          <w:b/>
          <w:color w:val="000000"/>
          <w:sz w:val="24"/>
          <w:szCs w:val="24"/>
        </w:rPr>
        <w:t>When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use headed mode, headless mode, and `--debug`?</w:t>
      </w:r>
    </w:p>
    <w:p w14:paraId="4172AC02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Headless for CI speed; headed/inspector for diagnosis and developing interactions; debug slows execution and pauses appropriately.</w:t>
      </w:r>
    </w:p>
    <w:p w14:paraId="673DA08A" w14:textId="77777777" w:rsidR="00A84727" w:rsidRDefault="00000000">
      <w:pPr>
        <w:pStyle w:val="Heading1"/>
      </w:pPr>
      <w:r>
        <w:lastRenderedPageBreak/>
        <w:t>2. Locators and reliable interaction</w:t>
      </w:r>
    </w:p>
    <w:p w14:paraId="4244C9D7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11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locator strategy do you prefer, in order?</w:t>
      </w:r>
    </w:p>
    <w:p w14:paraId="640012AC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User-facing role/name, label, text where unique, test id for non-semantic/unstable UI; avoid brittle CSS/XPath as defaults.</w:t>
      </w:r>
    </w:p>
    <w:p w14:paraId="71D93AF4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12  </w:t>
      </w:r>
      <w:r w:rsidRPr="00930422">
        <w:rPr>
          <w:b/>
          <w:color w:val="000000"/>
          <w:sz w:val="24"/>
          <w:szCs w:val="24"/>
        </w:rPr>
        <w:t>Why</w:t>
      </w:r>
      <w:proofErr w:type="gramEnd"/>
      <w:r w:rsidRPr="00930422">
        <w:rPr>
          <w:b/>
          <w:color w:val="000000"/>
          <w:sz w:val="24"/>
          <w:szCs w:val="24"/>
        </w:rPr>
        <w:t xml:space="preserve"> is `</w:t>
      </w:r>
      <w:proofErr w:type="gramStart"/>
      <w:r w:rsidRPr="00930422">
        <w:rPr>
          <w:b/>
          <w:color w:val="000000"/>
          <w:sz w:val="24"/>
          <w:szCs w:val="24"/>
        </w:rPr>
        <w:t>getByRole(</w:t>
      </w:r>
      <w:proofErr w:type="gramEnd"/>
      <w:r w:rsidRPr="00930422">
        <w:rPr>
          <w:b/>
          <w:color w:val="000000"/>
          <w:sz w:val="24"/>
          <w:szCs w:val="24"/>
        </w:rPr>
        <w:t>)` often a strong locator choice?</w:t>
      </w:r>
    </w:p>
    <w:p w14:paraId="35B7A71D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Mirrors accessible UI, communicates intent, and encourages correct ARIA semantics.</w:t>
      </w:r>
    </w:p>
    <w:p w14:paraId="6192E2C4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13  </w:t>
      </w:r>
      <w:r w:rsidRPr="00930422">
        <w:rPr>
          <w:b/>
          <w:color w:val="000000"/>
          <w:sz w:val="24"/>
          <w:szCs w:val="24"/>
        </w:rPr>
        <w:t>When</w:t>
      </w:r>
      <w:proofErr w:type="gramEnd"/>
      <w:r w:rsidRPr="00930422">
        <w:rPr>
          <w:b/>
          <w:color w:val="000000"/>
          <w:sz w:val="24"/>
          <w:szCs w:val="24"/>
        </w:rPr>
        <w:t xml:space="preserve"> is `</w:t>
      </w:r>
      <w:proofErr w:type="gramStart"/>
      <w:r w:rsidRPr="00930422">
        <w:rPr>
          <w:b/>
          <w:color w:val="000000"/>
          <w:sz w:val="24"/>
          <w:szCs w:val="24"/>
        </w:rPr>
        <w:t>getByTestId(</w:t>
      </w:r>
      <w:proofErr w:type="gramEnd"/>
      <w:r w:rsidRPr="00930422">
        <w:rPr>
          <w:b/>
          <w:color w:val="000000"/>
          <w:sz w:val="24"/>
          <w:szCs w:val="24"/>
        </w:rPr>
        <w:t>)` the better choice?</w:t>
      </w:r>
    </w:p>
    <w:p w14:paraId="5B12743C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When visual text/structure is dynamic or non-unique; establish a stable, product-owned test-id contract.</w:t>
      </w:r>
    </w:p>
    <w:p w14:paraId="6E020560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14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locate an element with dynamic text without making the test fragile?</w:t>
      </w:r>
    </w:p>
    <w:p w14:paraId="5E951D13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Scope to an accessible parent, use meaningful regex/filters, or validate data at an API layer rather than match volatile UI text.</w:t>
      </w:r>
    </w:p>
    <w:p w14:paraId="19893CA5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15  </w:t>
      </w:r>
      <w:r w:rsidRPr="00930422">
        <w:rPr>
          <w:b/>
          <w:color w:val="000000"/>
          <w:sz w:val="24"/>
          <w:szCs w:val="24"/>
        </w:rPr>
        <w:t>Explain</w:t>
      </w:r>
      <w:proofErr w:type="gramEnd"/>
      <w:r w:rsidRPr="00930422">
        <w:rPr>
          <w:b/>
          <w:color w:val="000000"/>
          <w:sz w:val="24"/>
          <w:szCs w:val="24"/>
        </w:rPr>
        <w:t xml:space="preserve"> locator strictness. What happens if a locator matches two elements?</w:t>
      </w:r>
    </w:p>
    <w:p w14:paraId="40E83825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 xml:space="preserve">An action requiring one target fails; refine with role/name, `filter`, or a scoped parent—do not blindly add </w:t>
      </w:r>
      <w:proofErr w:type="gramStart"/>
      <w:r w:rsidRPr="00930422">
        <w:rPr>
          <w:sz w:val="24"/>
          <w:szCs w:val="24"/>
        </w:rPr>
        <w:t>`.first()`</w:t>
      </w:r>
      <w:proofErr w:type="gramEnd"/>
      <w:r w:rsidRPr="00930422">
        <w:rPr>
          <w:sz w:val="24"/>
          <w:szCs w:val="24"/>
        </w:rPr>
        <w:t>.</w:t>
      </w:r>
    </w:p>
    <w:p w14:paraId="27BEB1BE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16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`</w:t>
      </w:r>
      <w:proofErr w:type="gramStart"/>
      <w:r w:rsidRPr="00930422">
        <w:rPr>
          <w:b/>
          <w:color w:val="000000"/>
          <w:sz w:val="24"/>
          <w:szCs w:val="24"/>
        </w:rPr>
        <w:t>locator(</w:t>
      </w:r>
      <w:proofErr w:type="gramEnd"/>
      <w:r w:rsidRPr="00930422">
        <w:rPr>
          <w:b/>
          <w:color w:val="000000"/>
          <w:sz w:val="24"/>
          <w:szCs w:val="24"/>
        </w:rPr>
        <w:t>)`, `</w:t>
      </w:r>
      <w:proofErr w:type="gramStart"/>
      <w:r w:rsidRPr="00930422">
        <w:rPr>
          <w:b/>
          <w:color w:val="000000"/>
          <w:sz w:val="24"/>
          <w:szCs w:val="24"/>
        </w:rPr>
        <w:t>filter({ has</w:t>
      </w:r>
      <w:proofErr w:type="gramEnd"/>
      <w:r w:rsidRPr="00930422">
        <w:rPr>
          <w:b/>
          <w:color w:val="000000"/>
          <w:sz w:val="24"/>
          <w:szCs w:val="24"/>
        </w:rPr>
        <w:t xml:space="preserve"> </w:t>
      </w:r>
      <w:proofErr w:type="gramStart"/>
      <w:r w:rsidRPr="00930422">
        <w:rPr>
          <w:b/>
          <w:color w:val="000000"/>
          <w:sz w:val="24"/>
          <w:szCs w:val="24"/>
        </w:rPr>
        <w:t>})`</w:t>
      </w:r>
      <w:proofErr w:type="gramEnd"/>
      <w:r w:rsidRPr="00930422">
        <w:rPr>
          <w:b/>
          <w:color w:val="000000"/>
          <w:sz w:val="24"/>
          <w:szCs w:val="24"/>
        </w:rPr>
        <w:t>, and `</w:t>
      </w:r>
      <w:proofErr w:type="gramStart"/>
      <w:r w:rsidRPr="00930422">
        <w:rPr>
          <w:b/>
          <w:color w:val="000000"/>
          <w:sz w:val="24"/>
          <w:szCs w:val="24"/>
        </w:rPr>
        <w:t>filter({ hasText</w:t>
      </w:r>
      <w:proofErr w:type="gramEnd"/>
      <w:r w:rsidRPr="00930422">
        <w:rPr>
          <w:b/>
          <w:color w:val="000000"/>
          <w:sz w:val="24"/>
          <w:szCs w:val="24"/>
        </w:rPr>
        <w:t xml:space="preserve"> </w:t>
      </w:r>
      <w:proofErr w:type="gramStart"/>
      <w:r w:rsidRPr="00930422">
        <w:rPr>
          <w:b/>
          <w:color w:val="000000"/>
          <w:sz w:val="24"/>
          <w:szCs w:val="24"/>
        </w:rPr>
        <w:t>})`</w:t>
      </w:r>
      <w:proofErr w:type="gramEnd"/>
      <w:r w:rsidRPr="00930422">
        <w:rPr>
          <w:b/>
          <w:color w:val="000000"/>
          <w:sz w:val="24"/>
          <w:szCs w:val="24"/>
        </w:rPr>
        <w:t xml:space="preserve"> help scope a target?</w:t>
      </w:r>
    </w:p>
    <w:p w14:paraId="59B598BE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Compose a target relative to an outer locator, e.g., select the row containing an email and then its Edit button.</w:t>
      </w:r>
    </w:p>
    <w:p w14:paraId="26B19F3F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17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test elements inside an iframe?</w:t>
      </w:r>
    </w:p>
    <w:p w14:paraId="0736EEC9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Use `</w:t>
      </w:r>
      <w:proofErr w:type="gramStart"/>
      <w:r w:rsidRPr="00930422">
        <w:rPr>
          <w:sz w:val="24"/>
          <w:szCs w:val="24"/>
        </w:rPr>
        <w:t>frameLocator(</w:t>
      </w:r>
      <w:proofErr w:type="gramEnd"/>
      <w:r w:rsidRPr="00930422">
        <w:rPr>
          <w:sz w:val="24"/>
          <w:szCs w:val="24"/>
        </w:rPr>
        <w:t>)` / `</w:t>
      </w:r>
      <w:proofErr w:type="gramStart"/>
      <w:r w:rsidRPr="00930422">
        <w:rPr>
          <w:sz w:val="24"/>
          <w:szCs w:val="24"/>
        </w:rPr>
        <w:t>contentFrame(</w:t>
      </w:r>
      <w:proofErr w:type="gramEnd"/>
      <w:r w:rsidRPr="00930422">
        <w:rPr>
          <w:sz w:val="24"/>
          <w:szCs w:val="24"/>
        </w:rPr>
        <w:t>)` and locate within the frame; do not rely on switching global driver context.</w:t>
      </w:r>
    </w:p>
    <w:p w14:paraId="61733FA7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18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does Playwright handle Shadow DOM?</w:t>
      </w:r>
    </w:p>
    <w:p w14:paraId="1D5DD112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Standard locators pierce open shadow roots; closed shadow roots are not directly accessible.</w:t>
      </w:r>
    </w:p>
    <w:p w14:paraId="332A6C7E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19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upload a file?</w:t>
      </w:r>
    </w:p>
    <w:p w14:paraId="7D90E627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`</w:t>
      </w:r>
      <w:proofErr w:type="gramStart"/>
      <w:r w:rsidRPr="00930422">
        <w:rPr>
          <w:sz w:val="24"/>
          <w:szCs w:val="24"/>
        </w:rPr>
        <w:t>locator.setInputFiles()`</w:t>
      </w:r>
      <w:proofErr w:type="gramEnd"/>
      <w:r w:rsidRPr="00930422">
        <w:rPr>
          <w:sz w:val="24"/>
          <w:szCs w:val="24"/>
        </w:rPr>
        <w:t>; for chooser-triggered UX, wait for the file chooser event and then set files.</w:t>
      </w:r>
    </w:p>
    <w:p w14:paraId="3ADA51D7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20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download a file and verify it?</w:t>
      </w:r>
    </w:p>
    <w:p w14:paraId="64827FB1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Start `</w:t>
      </w:r>
      <w:proofErr w:type="gramStart"/>
      <w:r w:rsidRPr="00930422">
        <w:rPr>
          <w:sz w:val="24"/>
          <w:szCs w:val="24"/>
        </w:rPr>
        <w:t>page.waitForEvent</w:t>
      </w:r>
      <w:proofErr w:type="gramEnd"/>
      <w:r w:rsidRPr="00930422">
        <w:rPr>
          <w:sz w:val="24"/>
          <w:szCs w:val="24"/>
        </w:rPr>
        <w:t>('download</w:t>
      </w:r>
      <w:proofErr w:type="gramStart"/>
      <w:r w:rsidRPr="00930422">
        <w:rPr>
          <w:sz w:val="24"/>
          <w:szCs w:val="24"/>
        </w:rPr>
        <w:t>')`</w:t>
      </w:r>
      <w:proofErr w:type="gramEnd"/>
      <w:r w:rsidRPr="00930422">
        <w:rPr>
          <w:sz w:val="24"/>
          <w:szCs w:val="24"/>
        </w:rPr>
        <w:t xml:space="preserve"> before clicking, inspect suggested name or save/download contents, then assert the business result.</w:t>
      </w:r>
    </w:p>
    <w:p w14:paraId="7D699A4A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21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handle a browser dialog such as alert, confirm, or prompt?</w:t>
      </w:r>
    </w:p>
    <w:p w14:paraId="575105CA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Register `</w:t>
      </w:r>
      <w:proofErr w:type="gramStart"/>
      <w:r w:rsidRPr="00930422">
        <w:rPr>
          <w:sz w:val="24"/>
          <w:szCs w:val="24"/>
        </w:rPr>
        <w:t>page.once</w:t>
      </w:r>
      <w:proofErr w:type="gramEnd"/>
      <w:r w:rsidRPr="00930422">
        <w:rPr>
          <w:sz w:val="24"/>
          <w:szCs w:val="24"/>
        </w:rPr>
        <w:t xml:space="preserve">('dialog', </w:t>
      </w:r>
      <w:proofErr w:type="gramStart"/>
      <w:r w:rsidRPr="00930422">
        <w:rPr>
          <w:sz w:val="24"/>
          <w:szCs w:val="24"/>
        </w:rPr>
        <w:t>...)`</w:t>
      </w:r>
      <w:proofErr w:type="gramEnd"/>
      <w:r w:rsidRPr="00930422">
        <w:rPr>
          <w:sz w:val="24"/>
          <w:szCs w:val="24"/>
        </w:rPr>
        <w:t xml:space="preserve"> before the action and accept/dismiss with the intended prompt input.</w:t>
      </w:r>
    </w:p>
    <w:p w14:paraId="5A57E86E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lastRenderedPageBreak/>
        <w:t xml:space="preserve">22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test a new tab or popup?</w:t>
      </w:r>
    </w:p>
    <w:p w14:paraId="797C99D3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Wait for `</w:t>
      </w:r>
      <w:proofErr w:type="gramStart"/>
      <w:r w:rsidRPr="00930422">
        <w:rPr>
          <w:sz w:val="24"/>
          <w:szCs w:val="24"/>
        </w:rPr>
        <w:t>page.waitForEvent</w:t>
      </w:r>
      <w:proofErr w:type="gramEnd"/>
      <w:r w:rsidRPr="00930422">
        <w:rPr>
          <w:sz w:val="24"/>
          <w:szCs w:val="24"/>
        </w:rPr>
        <w:t>('popup</w:t>
      </w:r>
      <w:proofErr w:type="gramStart"/>
      <w:r w:rsidRPr="00930422">
        <w:rPr>
          <w:sz w:val="24"/>
          <w:szCs w:val="24"/>
        </w:rPr>
        <w:t>')`</w:t>
      </w:r>
      <w:proofErr w:type="gramEnd"/>
      <w:r w:rsidRPr="00930422">
        <w:rPr>
          <w:sz w:val="24"/>
          <w:szCs w:val="24"/>
        </w:rPr>
        <w:t xml:space="preserve"> or context `page` event concurrently with the triggering action, then assert its URL/content.</w:t>
      </w:r>
    </w:p>
    <w:p w14:paraId="3C263A00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23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interact with a date picker or custom dropdown?</w:t>
      </w:r>
    </w:p>
    <w:p w14:paraId="218BDFB4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Prefer accessible control behavior; use native `</w:t>
      </w:r>
      <w:proofErr w:type="gramStart"/>
      <w:r w:rsidRPr="00930422">
        <w:rPr>
          <w:sz w:val="24"/>
          <w:szCs w:val="24"/>
        </w:rPr>
        <w:t>selectOption(</w:t>
      </w:r>
      <w:proofErr w:type="gramEnd"/>
      <w:r w:rsidRPr="00930422">
        <w:rPr>
          <w:sz w:val="24"/>
          <w:szCs w:val="24"/>
        </w:rPr>
        <w:t>)` only for `&lt;select&gt;`; assert selected value and visible state.</w:t>
      </w:r>
    </w:p>
    <w:p w14:paraId="0E11BDBB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24  </w:t>
      </w:r>
      <w:r w:rsidRPr="00930422">
        <w:rPr>
          <w:b/>
          <w:color w:val="000000"/>
          <w:sz w:val="24"/>
          <w:szCs w:val="24"/>
        </w:rPr>
        <w:t>Why</w:t>
      </w:r>
      <w:proofErr w:type="gramEnd"/>
      <w:r w:rsidRPr="00930422">
        <w:rPr>
          <w:b/>
          <w:color w:val="000000"/>
          <w:sz w:val="24"/>
          <w:szCs w:val="24"/>
        </w:rPr>
        <w:t xml:space="preserve"> are XPath and deep CSS selectors usually a last resort?</w:t>
      </w:r>
    </w:p>
    <w:p w14:paraId="59A87165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They couple tests to implementation/DOM layout and break during harmless UI refactors.</w:t>
      </w:r>
    </w:p>
    <w:p w14:paraId="2E130DF4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25  </w:t>
      </w:r>
      <w:r w:rsidRPr="00930422">
        <w:rPr>
          <w:b/>
          <w:color w:val="000000"/>
          <w:sz w:val="24"/>
          <w:szCs w:val="24"/>
        </w:rPr>
        <w:t>Show</w:t>
      </w:r>
      <w:proofErr w:type="gramEnd"/>
      <w:r w:rsidRPr="00930422">
        <w:rPr>
          <w:b/>
          <w:color w:val="000000"/>
          <w:sz w:val="24"/>
          <w:szCs w:val="24"/>
        </w:rPr>
        <w:t xml:space="preserve"> how you would test a table row containing a specific customer and click its action menu.</w:t>
      </w:r>
    </w:p>
    <w:p w14:paraId="2C0B1073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Describe a scoped row locator by role/filter, then locate the named action within that row; avoid index-based selection.</w:t>
      </w:r>
    </w:p>
    <w:p w14:paraId="3F82D834" w14:textId="77777777" w:rsidR="00A84727" w:rsidRDefault="00000000">
      <w:pPr>
        <w:pStyle w:val="Heading1"/>
      </w:pPr>
      <w:r>
        <w:t>3. Waiting, assertions, and flakiness</w:t>
      </w:r>
    </w:p>
    <w:p w14:paraId="19AD2739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26  </w:t>
      </w:r>
      <w:r w:rsidRPr="00930422">
        <w:rPr>
          <w:b/>
          <w:color w:val="000000"/>
          <w:sz w:val="24"/>
          <w:szCs w:val="24"/>
        </w:rPr>
        <w:t>Why</w:t>
      </w:r>
      <w:proofErr w:type="gramEnd"/>
      <w:r w:rsidRPr="00930422">
        <w:rPr>
          <w:b/>
          <w:color w:val="000000"/>
          <w:sz w:val="24"/>
          <w:szCs w:val="24"/>
        </w:rPr>
        <w:t xml:space="preserve"> should you avoid `</w:t>
      </w:r>
      <w:proofErr w:type="gramStart"/>
      <w:r w:rsidRPr="00930422">
        <w:rPr>
          <w:b/>
          <w:color w:val="000000"/>
          <w:sz w:val="24"/>
          <w:szCs w:val="24"/>
        </w:rPr>
        <w:t>page.waitForTimeout()`</w:t>
      </w:r>
      <w:proofErr w:type="gramEnd"/>
      <w:r w:rsidRPr="00930422">
        <w:rPr>
          <w:b/>
          <w:color w:val="000000"/>
          <w:sz w:val="24"/>
          <w:szCs w:val="24"/>
        </w:rPr>
        <w:t xml:space="preserve"> in production tests?</w:t>
      </w:r>
    </w:p>
    <w:p w14:paraId="22C67180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It guesses timing, slows fast runs, and still fails slow runs; wait on a meaningful UI, network, or application state.</w:t>
      </w:r>
    </w:p>
    <w:p w14:paraId="31FD1364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27  </w:t>
      </w:r>
      <w:r w:rsidRPr="00930422">
        <w:rPr>
          <w:b/>
          <w:color w:val="000000"/>
          <w:sz w:val="24"/>
          <w:szCs w:val="24"/>
        </w:rPr>
        <w:t>When</w:t>
      </w:r>
      <w:proofErr w:type="gramEnd"/>
      <w:r w:rsidRPr="00930422">
        <w:rPr>
          <w:b/>
          <w:color w:val="000000"/>
          <w:sz w:val="24"/>
          <w:szCs w:val="24"/>
        </w:rPr>
        <w:t xml:space="preserve"> is an explicit wait justified in Playwright?</w:t>
      </w:r>
    </w:p>
    <w:p w14:paraId="54DDBFA4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For a known event/response, navigation, URL, or state transition outside the actionability checks; explain the signal being awaited.</w:t>
      </w:r>
    </w:p>
    <w:p w14:paraId="5A0DC806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28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is the difference between `expect(locator</w:t>
      </w:r>
      <w:proofErr w:type="gramStart"/>
      <w:r w:rsidRPr="00930422">
        <w:rPr>
          <w:b/>
          <w:color w:val="000000"/>
          <w:sz w:val="24"/>
          <w:szCs w:val="24"/>
        </w:rPr>
        <w:t>).toBeVisible()`</w:t>
      </w:r>
      <w:proofErr w:type="gramEnd"/>
      <w:r w:rsidRPr="00930422">
        <w:rPr>
          <w:b/>
          <w:color w:val="000000"/>
          <w:sz w:val="24"/>
          <w:szCs w:val="24"/>
        </w:rPr>
        <w:t xml:space="preserve"> and `</w:t>
      </w:r>
      <w:proofErr w:type="gramStart"/>
      <w:r w:rsidRPr="00930422">
        <w:rPr>
          <w:b/>
          <w:color w:val="000000"/>
          <w:sz w:val="24"/>
          <w:szCs w:val="24"/>
        </w:rPr>
        <w:t>locator.isVisible()`</w:t>
      </w:r>
      <w:proofErr w:type="gramEnd"/>
      <w:r w:rsidRPr="00930422">
        <w:rPr>
          <w:b/>
          <w:color w:val="000000"/>
          <w:sz w:val="24"/>
          <w:szCs w:val="24"/>
        </w:rPr>
        <w:t>?</w:t>
      </w:r>
    </w:p>
    <w:p w14:paraId="5DBF7907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`expect` retries until its timeout and gives reporter diagnostics; `isVisible` is an immediate boolean observation.</w:t>
      </w:r>
    </w:p>
    <w:p w14:paraId="1592DC22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29  </w:t>
      </w:r>
      <w:r w:rsidRPr="00930422">
        <w:rPr>
          <w:b/>
          <w:color w:val="000000"/>
          <w:sz w:val="24"/>
          <w:szCs w:val="24"/>
        </w:rPr>
        <w:t>When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use `</w:t>
      </w:r>
      <w:proofErr w:type="gramStart"/>
      <w:r w:rsidRPr="00930422">
        <w:rPr>
          <w:b/>
          <w:color w:val="000000"/>
          <w:sz w:val="24"/>
          <w:szCs w:val="24"/>
        </w:rPr>
        <w:t>expect.poll()`</w:t>
      </w:r>
      <w:proofErr w:type="gramEnd"/>
      <w:r w:rsidRPr="00930422">
        <w:rPr>
          <w:b/>
          <w:color w:val="000000"/>
          <w:sz w:val="24"/>
          <w:szCs w:val="24"/>
        </w:rPr>
        <w:t>?</w:t>
      </w:r>
    </w:p>
    <w:p w14:paraId="3E13CEFB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Poll an external/eventually consistent condition that is not a locator assertion, with a bounded meaningful timeout.</w:t>
      </w:r>
    </w:p>
    <w:p w14:paraId="18F849BA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30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web-first assertions reduce flaky tests?</w:t>
      </w:r>
    </w:p>
    <w:p w14:paraId="0831368C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They retry assertions against the current DOM instead of taking a single snapshot too early.</w:t>
      </w:r>
    </w:p>
    <w:p w14:paraId="63064165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31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are common causes of Playwright test flakiness?</w:t>
      </w:r>
    </w:p>
    <w:p w14:paraId="0207A3CD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Fragile locators, timing guesses, shared data/state, async backend lag, environment/resource differences, and third-party dependency instability.</w:t>
      </w:r>
    </w:p>
    <w:p w14:paraId="7A23965B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32  </w:t>
      </w:r>
      <w:r w:rsidRPr="00930422">
        <w:rPr>
          <w:b/>
          <w:color w:val="000000"/>
          <w:sz w:val="24"/>
          <w:szCs w:val="24"/>
        </w:rPr>
        <w:t>A</w:t>
      </w:r>
      <w:proofErr w:type="gramEnd"/>
      <w:r w:rsidRPr="00930422">
        <w:rPr>
          <w:b/>
          <w:color w:val="000000"/>
          <w:sz w:val="24"/>
          <w:szCs w:val="24"/>
        </w:rPr>
        <w:t xml:space="preserve"> test passes locally but fails only in CI. What do you inspect first?</w:t>
      </w:r>
    </w:p>
    <w:p w14:paraId="424C2BAE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Trace/video/screenshots, logs, browser/version/config differences, CPU/network constraints, test data, parallel conflicts, and retries—before changing the test.</w:t>
      </w:r>
    </w:p>
    <w:p w14:paraId="7F347DF6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lastRenderedPageBreak/>
        <w:t xml:space="preserve">33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retries help, and why are they not a flake fix?</w:t>
      </w:r>
    </w:p>
    <w:p w14:paraId="1BD138B6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They preserve a signal and reduce transient impact; every retry should create evidence and a backlog item for root-cause analysis.</w:t>
      </w:r>
    </w:p>
    <w:p w14:paraId="447958A3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34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diagnose a click intercepted by an overlay?</w:t>
      </w:r>
    </w:p>
    <w:p w14:paraId="7E4A39BB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Inspect trace/DOM; wait for the loading layer to disappear or fix application readiness; never default to `force: true`.</w:t>
      </w:r>
    </w:p>
    <w:p w14:paraId="0095B6F2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35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does `force: true` do, and when is it appropriate?</w:t>
      </w:r>
    </w:p>
    <w:p w14:paraId="0A9806B5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Bypasses some actionability checks; reserve for rare intentional cases, because it can hide a genuine UX/readiness failure.</w:t>
      </w:r>
    </w:p>
    <w:p w14:paraId="0546085A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36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choose timeout values?</w:t>
      </w:r>
    </w:p>
    <w:p w14:paraId="6ABB2552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Start from measured service/UI behavior, keep defaults sensible, set only targeted exceptions, and investigate recurring timeout increases.</w:t>
      </w:r>
    </w:p>
    <w:p w14:paraId="28939AF6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37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test eventually consistent UI after an asynchronous backend job?</w:t>
      </w:r>
    </w:p>
    <w:p w14:paraId="41AC9B45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Establish the job/request signal, then poll/assert the meaningful final state within a service-level bound.</w:t>
      </w:r>
    </w:p>
    <w:p w14:paraId="15CD7FFC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38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is the risk of using `networkidle` everywhere?</w:t>
      </w:r>
    </w:p>
    <w:p w14:paraId="07B398D4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Modern apps may poll or maintain connections indefinitely; favor page-specific ready states and user-visible assertions.</w:t>
      </w:r>
    </w:p>
    <w:p w14:paraId="0FFAABED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39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prove that a fix </w:t>
      </w:r>
      <w:proofErr w:type="gramStart"/>
      <w:r w:rsidRPr="00930422">
        <w:rPr>
          <w:b/>
          <w:color w:val="000000"/>
          <w:sz w:val="24"/>
          <w:szCs w:val="24"/>
        </w:rPr>
        <w:t>actually removed</w:t>
      </w:r>
      <w:proofErr w:type="gramEnd"/>
      <w:r w:rsidRPr="00930422">
        <w:rPr>
          <w:b/>
          <w:color w:val="000000"/>
          <w:sz w:val="24"/>
          <w:szCs w:val="24"/>
        </w:rPr>
        <w:t xml:space="preserve"> a flaky test?</w:t>
      </w:r>
    </w:p>
    <w:p w14:paraId="1EA24B56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Reproduce/identify cause, run repeated targeted and parallel/CI-like executions, review traces, and monitor failure rate over time.</w:t>
      </w:r>
    </w:p>
    <w:p w14:paraId="5330EA79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40  </w:t>
      </w:r>
      <w:r w:rsidRPr="00930422">
        <w:rPr>
          <w:b/>
          <w:color w:val="000000"/>
          <w:sz w:val="24"/>
          <w:szCs w:val="24"/>
        </w:rPr>
        <w:t>Describe</w:t>
      </w:r>
      <w:proofErr w:type="gramEnd"/>
      <w:r w:rsidRPr="00930422">
        <w:rPr>
          <w:b/>
          <w:color w:val="000000"/>
          <w:sz w:val="24"/>
          <w:szCs w:val="24"/>
        </w:rPr>
        <w:t xml:space="preserve"> a real flaky-test incident you resolved.</w:t>
      </w:r>
    </w:p>
    <w:p w14:paraId="16A001B2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Use STAR: symptom, evidence, root cause, targeted change, verification, and prevention.</w:t>
      </w:r>
    </w:p>
    <w:p w14:paraId="136DC60F" w14:textId="77777777" w:rsidR="00A84727" w:rsidRDefault="00000000">
      <w:pPr>
        <w:pStyle w:val="Heading1"/>
      </w:pPr>
      <w:r>
        <w:t>4. Test design and framework structure</w:t>
      </w:r>
    </w:p>
    <w:p w14:paraId="7553F05B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41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structure a maintainable Playwright repository?</w:t>
      </w:r>
    </w:p>
    <w:p w14:paraId="3038DB21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Tests by feature, fixtures, page/component abstractions where useful, test data/factories, config/projects, helpers, and clear reporting.</w:t>
      </w:r>
    </w:p>
    <w:p w14:paraId="103B5570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42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is the Page Object Model, and what are its trade-offs?</w:t>
      </w:r>
    </w:p>
    <w:p w14:paraId="4F495200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Encapsulates UI operations/selectors; useful for reuse but can become a “god object.” Keep assertions/business intent in tests where practical.</w:t>
      </w:r>
    </w:p>
    <w:p w14:paraId="4ADB9933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43  </w:t>
      </w:r>
      <w:r w:rsidRPr="00930422">
        <w:rPr>
          <w:b/>
          <w:color w:val="000000"/>
          <w:sz w:val="24"/>
          <w:szCs w:val="24"/>
        </w:rPr>
        <w:t>When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prefer a component object or a plain helper over a page object?</w:t>
      </w:r>
    </w:p>
    <w:p w14:paraId="65911324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Reusable cross-page widget or domain action; choose the smallest abstraction that preserves readability.</w:t>
      </w:r>
    </w:p>
    <w:p w14:paraId="09982F36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lastRenderedPageBreak/>
        <w:t xml:space="preserve">44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design reusable Playwright fixtures?</w:t>
      </w:r>
    </w:p>
    <w:p w14:paraId="2E57EA02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Extend `test`, declare dependencies and scope, perform setup/teardown around `use`, and expose domain-ready objects—not hidden global state.</w:t>
      </w:r>
    </w:p>
    <w:p w14:paraId="7DB91BD3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45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is the difference between test-scoped and worker-scoped fixtures?</w:t>
      </w:r>
    </w:p>
    <w:p w14:paraId="416D6A55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Test-scoped isolates each test; worker-scoped is shared per worker for expensive safe resources—manage unique data carefully.</w:t>
      </w:r>
    </w:p>
    <w:p w14:paraId="1D952250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46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manage configuration across local, QA, staging, and production-like environments?</w:t>
      </w:r>
    </w:p>
    <w:p w14:paraId="7D520BF5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Environment variables/secrets, validated config, projects/baseURL, explicit allowed targets, and no credentials in source control.</w:t>
      </w:r>
    </w:p>
    <w:p w14:paraId="4FA1BF59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47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organize test data?</w:t>
      </w:r>
    </w:p>
    <w:p w14:paraId="0B36913A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Factories/builders and APIs for setup, unique identifiers, cleanup/TTL, minimal static fixtures, and clear ownership.</w:t>
      </w:r>
    </w:p>
    <w:p w14:paraId="476E1405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48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make tests independent?</w:t>
      </w:r>
    </w:p>
    <w:p w14:paraId="6502D543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Each test creates/owns what it needs or uses isolated state; never rely on run order or another test’s output.</w:t>
      </w:r>
    </w:p>
    <w:p w14:paraId="38BC5630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49  </w:t>
      </w:r>
      <w:r w:rsidRPr="00930422">
        <w:rPr>
          <w:b/>
          <w:color w:val="000000"/>
          <w:sz w:val="24"/>
          <w:szCs w:val="24"/>
        </w:rPr>
        <w:t>When</w:t>
      </w:r>
      <w:proofErr w:type="gramEnd"/>
      <w:r w:rsidRPr="00930422">
        <w:rPr>
          <w:b/>
          <w:color w:val="000000"/>
          <w:sz w:val="24"/>
          <w:szCs w:val="24"/>
        </w:rPr>
        <w:t xml:space="preserve"> should a test be serial?</w:t>
      </w:r>
    </w:p>
    <w:p w14:paraId="2C434A07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Only for genuine dependent workflows that cannot be decomposed; explain the cost to speed, isolation, and failure diagnosis.</w:t>
      </w:r>
    </w:p>
    <w:p w14:paraId="2C7BB92C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50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decide what belongs in UI tests versus API/unit tests?</w:t>
      </w:r>
    </w:p>
    <w:p w14:paraId="217BA387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Favor the cheapest reliable layer; UI for critical end-to-end behavior, API for service contracts/setup, unit/component tests for logic.</w:t>
      </w:r>
    </w:p>
    <w:p w14:paraId="1F3D4404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51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implement data-driven tests without creating unreadable reports?</w:t>
      </w:r>
    </w:p>
    <w:p w14:paraId="0C671C5B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Use descriptive data names and a small, purposeful matrix; separate broad edge-case coverage from core journey tests.</w:t>
      </w:r>
    </w:p>
    <w:p w14:paraId="6AB78CCC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52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test the same flow for roles such as admin, editor, and viewer?</w:t>
      </w:r>
    </w:p>
    <w:p w14:paraId="1EA161BA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Project/fixture or parameterized role matrix, isolated auth state, plus authorization assertions at UI and API layers.</w:t>
      </w:r>
    </w:p>
    <w:p w14:paraId="302EDA76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53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prevent test code duplication?</w:t>
      </w:r>
    </w:p>
    <w:p w14:paraId="107FBC0F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Extract stable domain actions/</w:t>
      </w:r>
      <w:proofErr w:type="gramStart"/>
      <w:r w:rsidRPr="00930422">
        <w:rPr>
          <w:sz w:val="24"/>
          <w:szCs w:val="24"/>
        </w:rPr>
        <w:t>fixtures, but</w:t>
      </w:r>
      <w:proofErr w:type="gramEnd"/>
      <w:r w:rsidRPr="00930422">
        <w:rPr>
          <w:sz w:val="24"/>
          <w:szCs w:val="24"/>
        </w:rPr>
        <w:t xml:space="preserve"> keep test intent visible; avoid abstraction solely to reduce line count.</w:t>
      </w:r>
    </w:p>
    <w:p w14:paraId="0F5E411A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54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review in a Playwright pull request?</w:t>
      </w:r>
    </w:p>
    <w:p w14:paraId="2DF43805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Locator quality, deterministic waits/assertions, isolation/data cleanup, test naming, meaningful coverage, config/secret safety, diagnostics, and runtime.</w:t>
      </w:r>
    </w:p>
    <w:p w14:paraId="0D15ECCA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55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refactor a large, slow, brittle test suite?</w:t>
      </w:r>
    </w:p>
    <w:p w14:paraId="1D29B41D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Baseline metrics, classify failures/duplication, stabilize foundations, move setup to APIs, improve parallel safety, migrate incrementally, measure improvement.</w:t>
      </w:r>
    </w:p>
    <w:p w14:paraId="63EF6EE3" w14:textId="77777777" w:rsidR="00A84727" w:rsidRDefault="00000000">
      <w:pPr>
        <w:pStyle w:val="Heading1"/>
      </w:pPr>
      <w:r>
        <w:lastRenderedPageBreak/>
        <w:t>5. Test runner, configuration, and execution</w:t>
      </w:r>
    </w:p>
    <w:p w14:paraId="737DD6B3" w14:textId="4B64A30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56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belongs in `playwright.config.</w:t>
      </w:r>
      <w:r w:rsidR="00930422" w:rsidRPr="00930422">
        <w:rPr>
          <w:b/>
          <w:color w:val="000000"/>
          <w:sz w:val="24"/>
          <w:szCs w:val="24"/>
        </w:rPr>
        <w:t>js</w:t>
      </w:r>
      <w:r w:rsidRPr="00930422">
        <w:rPr>
          <w:b/>
          <w:color w:val="000000"/>
          <w:sz w:val="24"/>
          <w:szCs w:val="24"/>
        </w:rPr>
        <w:t>`?</w:t>
      </w:r>
    </w:p>
    <w:p w14:paraId="3DA281DF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Test directory, timeout/retries/workers, reporter, use defaults such as baseURL/trace/video/screenshot, and browser/device projects.</w:t>
      </w:r>
    </w:p>
    <w:p w14:paraId="1E5D109F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57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are Playwright projects, and how do you use them?</w:t>
      </w:r>
    </w:p>
    <w:p w14:paraId="7353579C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Named configuration variants for browsers, devices, locales, auth roles, or environments; avoid multiplying combinations without risk justification.</w:t>
      </w:r>
    </w:p>
    <w:p w14:paraId="5F54F02F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58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run a single test, file, tagged group, or project?</w:t>
      </w:r>
    </w:p>
    <w:p w14:paraId="588F264C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Know file paths, `-g`/grep, and `--project`; ensure tags/names express suite purpose.</w:t>
      </w:r>
    </w:p>
    <w:p w14:paraId="06BD08AE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59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does Playwright run tests in parallel by default?</w:t>
      </w:r>
    </w:p>
    <w:p w14:paraId="1D02B13D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Test files run across worker processes; tests within a file typically run in order unless parallel mode is configured.</w:t>
      </w:r>
    </w:p>
    <w:p w14:paraId="0B562337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60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happens to a worker after a test failure?</w:t>
      </w:r>
    </w:p>
    <w:p w14:paraId="0291B559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Playwright shuts it down to restore a clean environment, then continues with a new worker as needed.</w:t>
      </w:r>
    </w:p>
    <w:p w14:paraId="2AE6CBEF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61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safely enable more parallelism?</w:t>
      </w:r>
    </w:p>
    <w:p w14:paraId="732A56EE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Ensure isolated contexts/data, remove shared resources, cap workers to CI capacity, and monitor stability and total duration.</w:t>
      </w:r>
    </w:p>
    <w:p w14:paraId="3A55E7C4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62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is `fullyParallel`, and what prerequisite does it impose?</w:t>
      </w:r>
    </w:p>
    <w:p w14:paraId="0CA9150F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Allows broad intra-file parallel execution; tests and hooks must be genuinely independent.</w:t>
      </w:r>
    </w:p>
    <w:p w14:paraId="4D99A588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63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sharding and workers differ?</w:t>
      </w:r>
    </w:p>
    <w:p w14:paraId="1A703E61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Workers parallelize inside one machine/job; sharding splits the suite across multiple CI machines/jobs.</w:t>
      </w:r>
    </w:p>
    <w:p w14:paraId="5F15DF43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64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use tags or annotations to control suite selection?</w:t>
      </w:r>
    </w:p>
    <w:p w14:paraId="6522E6E1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Define predictable conventions for smoke/regression/feature/risk; select through grep/projects and keep tags meaningful.</w:t>
      </w:r>
    </w:p>
    <w:p w14:paraId="070021E7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65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set up smoke, regression, and nightly suites?</w:t>
      </w:r>
    </w:p>
    <w:p w14:paraId="2B215E6E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Small critical smoke on each change; risk-based regression at appropriate cadence; broader/nightly coverage with triage ownership.</w:t>
      </w:r>
    </w:p>
    <w:p w14:paraId="3A306EB0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66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configure screenshot, video, and trace capture without wasting CI storage?</w:t>
      </w:r>
    </w:p>
    <w:p w14:paraId="6F132FC6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Use failure/retry-oriented capture policies, retain artifacts for a bounded period, and make reports easy to access.</w:t>
      </w:r>
    </w:p>
    <w:p w14:paraId="4E1CB6F7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lastRenderedPageBreak/>
        <w:t xml:space="preserve">67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use the Playwright HTML report?</w:t>
      </w:r>
    </w:p>
    <w:p w14:paraId="3EA3FB1F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Navigate failed steps/artifacts, inspect expected/actual and trace links, then correlate with CI logs and commit/config changes.</w:t>
      </w:r>
    </w:p>
    <w:p w14:paraId="33E5A27D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68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CLI options do you use most while developing or debugging?</w:t>
      </w:r>
    </w:p>
    <w:p w14:paraId="0B97612B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Explain use cases for `--headed`, `--debug`, `--ui`, `--project`, `--grep`, `--workers`, and `--trace`.</w:t>
      </w:r>
    </w:p>
    <w:p w14:paraId="4977543C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69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is code generation useful for, and what must you improve afterward?</w:t>
      </w:r>
    </w:p>
    <w:p w14:paraId="01E762AF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Fast exploration/scaffolding; replace weak/generated selectors, add assertions, data handling, and maintainable abstractions.</w:t>
      </w:r>
    </w:p>
    <w:p w14:paraId="24C181BB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70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upgrade Playwright safely?</w:t>
      </w:r>
    </w:p>
    <w:p w14:paraId="2E9AB895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Read release notes, update package and browsers together, use a branch, run representative projects/CI, and investigate behavior changes before rollout.</w:t>
      </w:r>
    </w:p>
    <w:p w14:paraId="00A7E7DA" w14:textId="77777777" w:rsidR="00A84727" w:rsidRDefault="00000000">
      <w:pPr>
        <w:pStyle w:val="Heading1"/>
      </w:pPr>
      <w:r>
        <w:t>6. Authentication, API, network, and state</w:t>
      </w:r>
    </w:p>
    <w:p w14:paraId="447640C1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71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reuse authenticated state across tests?</w:t>
      </w:r>
    </w:p>
    <w:p w14:paraId="079F0C8D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Log in once in controlled setup and save `storageState`; create fresh contexts from it, protect the state file, and refresh/segment by role.</w:t>
      </w:r>
    </w:p>
    <w:p w14:paraId="7BB13364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72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are the risks of sharing one logged-in account in parallel?</w:t>
      </w:r>
    </w:p>
    <w:p w14:paraId="580D900B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Data collisions, rate limits, mutable preferences/session invalidation, and ambiguous audit trails; use per-worker/per-test identities when needed.</w:t>
      </w:r>
    </w:p>
    <w:p w14:paraId="1B5BD47C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73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test an API with Playwright?</w:t>
      </w:r>
    </w:p>
    <w:p w14:paraId="2CF34E66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Use `request`/`APIRequestContext`, send authenticated requests, assert status/body/headers/schema/business behavior, and clean up data.</w:t>
      </w:r>
    </w:p>
    <w:p w14:paraId="0D135F1F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74  </w:t>
      </w:r>
      <w:r w:rsidRPr="00930422">
        <w:rPr>
          <w:b/>
          <w:color w:val="000000"/>
          <w:sz w:val="24"/>
          <w:szCs w:val="24"/>
        </w:rPr>
        <w:t>When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use API calls for test setup instead of UI steps?</w:t>
      </w:r>
    </w:p>
    <w:p w14:paraId="3B34E75A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To create prerequisite data quickly/reliably while retaining UI validation for the user-facing behavior under test.</w:t>
      </w:r>
    </w:p>
    <w:p w14:paraId="779C3F49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75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validate an API response schema?</w:t>
      </w:r>
    </w:p>
    <w:p w14:paraId="4034BA52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Assert contract/schema with a validator or explicit shape/type checks; cover valid and meaningful invalid/error responses.</w:t>
      </w:r>
    </w:p>
    <w:p w14:paraId="41DCBDB8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76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correlate an API response with what appears in the UI?</w:t>
      </w:r>
    </w:p>
    <w:p w14:paraId="4C672531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Use a created entity/unique ID, wait for the relevant request or visible state, then assert the user-relevant projection.</w:t>
      </w:r>
    </w:p>
    <w:p w14:paraId="2C0AB17A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77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is network interception, and when should you use `</w:t>
      </w:r>
      <w:proofErr w:type="gramStart"/>
      <w:r w:rsidRPr="00930422">
        <w:rPr>
          <w:b/>
          <w:color w:val="000000"/>
          <w:sz w:val="24"/>
          <w:szCs w:val="24"/>
        </w:rPr>
        <w:t>page.route()`</w:t>
      </w:r>
      <w:proofErr w:type="gramEnd"/>
      <w:r w:rsidRPr="00930422">
        <w:rPr>
          <w:b/>
          <w:color w:val="000000"/>
          <w:sz w:val="24"/>
          <w:szCs w:val="24"/>
        </w:rPr>
        <w:t>?</w:t>
      </w:r>
    </w:p>
    <w:p w14:paraId="314765A5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Observe, modify, abort, or fulfill browser requests; use it to control unstable/external dependencies or test edge states deliberately.</w:t>
      </w:r>
    </w:p>
    <w:p w14:paraId="1B1339FE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lastRenderedPageBreak/>
        <w:t xml:space="preserve">78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is the danger of over-mocking network calls?</w:t>
      </w:r>
    </w:p>
    <w:p w14:paraId="4BA490F3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Tests can pass against fake contracts while integration is broken; retain a balanced set of real service/integration tests.</w:t>
      </w:r>
    </w:p>
    <w:p w14:paraId="0359A5A7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79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wait for and validate a specific response triggered by an action?</w:t>
      </w:r>
    </w:p>
    <w:p w14:paraId="2134B64F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Begin `waitForResponse` with a precise predicate before the action, then await both and validate response plus UI outcome.</w:t>
      </w:r>
    </w:p>
    <w:p w14:paraId="7E42C8D7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80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handle GraphQL requests in tests?</w:t>
      </w:r>
    </w:p>
    <w:p w14:paraId="631FDFA2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Identify operation name/variables, validate response/error shape, and route by operation only where targeted mocking is justified.</w:t>
      </w:r>
    </w:p>
    <w:p w14:paraId="58D32989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81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test a third-party payment or OAuth integration?</w:t>
      </w:r>
    </w:p>
    <w:p w14:paraId="37ED44E3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Use provider sandbox/test accounts and contract/integration tests; mock only controlled boundaries; never automate real payment credentials.</w:t>
      </w:r>
    </w:p>
    <w:p w14:paraId="24788352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82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manage secrets used by Playwright tests?</w:t>
      </w:r>
    </w:p>
    <w:p w14:paraId="3E52A5E0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CI secret store/environment injection, masked logs, local secure setup, rotation, least privilege, and never commit state files or passwords.</w:t>
      </w:r>
    </w:p>
    <w:p w14:paraId="03B247FD" w14:textId="77777777" w:rsidR="00A84727" w:rsidRDefault="00000000">
      <w:pPr>
        <w:pStyle w:val="Heading1"/>
      </w:pPr>
      <w:r>
        <w:t>7. Debugging, quality, and advanced testing</w:t>
      </w:r>
    </w:p>
    <w:p w14:paraId="69805E91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83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use Trace Viewer to diagnose a failed test?</w:t>
      </w:r>
    </w:p>
    <w:p w14:paraId="7CB8E093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Inspect timeline/actions, DOM snapshots, network, console, source, screenshots, and the exact actionability/failure point.</w:t>
      </w:r>
    </w:p>
    <w:p w14:paraId="5B8C69ED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84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</w:t>
      </w:r>
      <w:proofErr w:type="gramStart"/>
      <w:r w:rsidRPr="00930422">
        <w:rPr>
          <w:b/>
          <w:color w:val="000000"/>
          <w:sz w:val="24"/>
          <w:szCs w:val="24"/>
        </w:rPr>
        <w:t>evidence</w:t>
      </w:r>
      <w:proofErr w:type="gramEnd"/>
      <w:r w:rsidRPr="00930422">
        <w:rPr>
          <w:b/>
          <w:color w:val="000000"/>
          <w:sz w:val="24"/>
          <w:szCs w:val="24"/>
        </w:rPr>
        <w:t xml:space="preserve"> do screenshots, videos, traces, and console logs each provide?</w:t>
      </w:r>
    </w:p>
    <w:p w14:paraId="34C892F9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Screenshot = state at a point; video = sequence; trace = interactive action/network/DOM detail; console = client-side errors/warnings.</w:t>
      </w:r>
    </w:p>
    <w:p w14:paraId="0DBB2730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85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capture browser console errors and failed requests?</w:t>
      </w:r>
    </w:p>
    <w:p w14:paraId="5FDB0FE9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Add event listeners in a fixture, filter/attach relevant entries, and avoid turning known benign noise into test failure.</w:t>
      </w:r>
    </w:p>
    <w:p w14:paraId="71FE55AD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86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test visual regressions?</w:t>
      </w:r>
    </w:p>
    <w:p w14:paraId="4529CD9A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`toHaveScreenshot` with stable data/environment, reviewed baselines, appropriate thresholds/masks, and human review of intentional updates.</w:t>
      </w:r>
    </w:p>
    <w:p w14:paraId="6FC15B3E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87  </w:t>
      </w:r>
      <w:r w:rsidRPr="00930422">
        <w:rPr>
          <w:b/>
          <w:color w:val="000000"/>
          <w:sz w:val="24"/>
          <w:szCs w:val="24"/>
        </w:rPr>
        <w:t>Why</w:t>
      </w:r>
      <w:proofErr w:type="gramEnd"/>
      <w:r w:rsidRPr="00930422">
        <w:rPr>
          <w:b/>
          <w:color w:val="000000"/>
          <w:sz w:val="24"/>
          <w:szCs w:val="24"/>
        </w:rPr>
        <w:t xml:space="preserve"> can visual tests be flaky, and how do you stabilize them?</w:t>
      </w:r>
    </w:p>
    <w:p w14:paraId="67D6529B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Fonts, rendering engines, animations, clocks, dynamic content, viewport, and platform variance; control each variable and scope assertions.</w:t>
      </w:r>
    </w:p>
    <w:p w14:paraId="242BF288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88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test accessibility with a Playwright suite?</w:t>
      </w:r>
    </w:p>
    <w:p w14:paraId="4504064D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Use semantic locators and integrate an accessibility scanner; test keyboard flows and critical manual assistive-technology journeys too.</w:t>
      </w:r>
    </w:p>
    <w:p w14:paraId="467288F8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lastRenderedPageBreak/>
        <w:t xml:space="preserve">89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test responsive behavior and mobile emulation?</w:t>
      </w:r>
    </w:p>
    <w:p w14:paraId="32FD797F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Device/viewport projects, touch where relevant, visual and functional assertions; emulation does not fully replace real-device coverage.</w:t>
      </w:r>
    </w:p>
    <w:p w14:paraId="412ACA17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90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test localization, timezone, and geolocation behavior?</w:t>
      </w:r>
    </w:p>
    <w:p w14:paraId="21979CBD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Project-specific locale/timezone/geolocation/permissions; assert formatting and workflows with deterministic test data.</w:t>
      </w:r>
    </w:p>
    <w:p w14:paraId="5064C3F8" w14:textId="77777777" w:rsidR="00A84727" w:rsidRDefault="00000000">
      <w:pPr>
        <w:pStyle w:val="Heading1"/>
      </w:pPr>
      <w:r>
        <w:t>8. Scenario, coding, and senior-level questions</w:t>
      </w:r>
    </w:p>
    <w:p w14:paraId="44BEDB9B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91  </w:t>
      </w:r>
      <w:r w:rsidRPr="00930422">
        <w:rPr>
          <w:b/>
          <w:color w:val="000000"/>
          <w:sz w:val="24"/>
          <w:szCs w:val="24"/>
        </w:rPr>
        <w:t>Write</w:t>
      </w:r>
      <w:proofErr w:type="gramEnd"/>
      <w:r w:rsidRPr="00930422">
        <w:rPr>
          <w:b/>
          <w:color w:val="000000"/>
          <w:sz w:val="24"/>
          <w:szCs w:val="24"/>
        </w:rPr>
        <w:t xml:space="preserve"> or explain a test for a login flow with invalid credentials and a successful login.</w:t>
      </w:r>
    </w:p>
    <w:p w14:paraId="68FBB354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Stable locators, separate scenarios, no real secrets in code, meaningful URL/UI assertions, and API setup if account creation is needed.</w:t>
      </w:r>
    </w:p>
    <w:p w14:paraId="1B1B9E8B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92  </w:t>
      </w:r>
      <w:r w:rsidRPr="00930422">
        <w:rPr>
          <w:b/>
          <w:color w:val="000000"/>
          <w:sz w:val="24"/>
          <w:szCs w:val="24"/>
        </w:rPr>
        <w:t>Write</w:t>
      </w:r>
      <w:proofErr w:type="gramEnd"/>
      <w:r w:rsidRPr="00930422">
        <w:rPr>
          <w:b/>
          <w:color w:val="000000"/>
          <w:sz w:val="24"/>
          <w:szCs w:val="24"/>
        </w:rPr>
        <w:t xml:space="preserve"> or explain a test that waits for a new page after clicking “Open invoice.”</w:t>
      </w:r>
    </w:p>
    <w:p w14:paraId="0D9E0C19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Register popup/new-page wait before click; await page readiness; assert invoice-specific content and URL.</w:t>
      </w:r>
    </w:p>
    <w:p w14:paraId="0342C725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93  </w:t>
      </w:r>
      <w:r w:rsidRPr="00930422">
        <w:rPr>
          <w:b/>
          <w:color w:val="000000"/>
          <w:sz w:val="24"/>
          <w:szCs w:val="24"/>
        </w:rPr>
        <w:t>A</w:t>
      </w:r>
      <w:proofErr w:type="gramEnd"/>
      <w:r w:rsidRPr="00930422">
        <w:rPr>
          <w:b/>
          <w:color w:val="000000"/>
          <w:sz w:val="24"/>
          <w:szCs w:val="24"/>
        </w:rPr>
        <w:t xml:space="preserve"> test needs an OTP delivered by email. How would you make it deterministic?</w:t>
      </w:r>
    </w:p>
    <w:p w14:paraId="33DE826D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Use a test-only mailbox/API or controlled authentication bypass approved for test environments; avoid manual or shared inbox polling.</w:t>
      </w:r>
    </w:p>
    <w:p w14:paraId="7A3E5AFA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94  </w:t>
      </w:r>
      <w:r w:rsidRPr="00930422">
        <w:rPr>
          <w:b/>
          <w:color w:val="000000"/>
          <w:sz w:val="24"/>
          <w:szCs w:val="24"/>
        </w:rPr>
        <w:t>Your</w:t>
      </w:r>
      <w:proofErr w:type="gramEnd"/>
      <w:r w:rsidRPr="00930422">
        <w:rPr>
          <w:b/>
          <w:color w:val="000000"/>
          <w:sz w:val="24"/>
          <w:szCs w:val="24"/>
        </w:rPr>
        <w:t xml:space="preserve"> suite takes 45 minutes. How would you reduce it to 15 without lowering confidence?</w:t>
      </w:r>
    </w:p>
    <w:p w14:paraId="45350F52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Measure first; safe parallelism/sharding, API data setup, remove duplicate UI coverage, tier suites, optimize slow tests—not simply increase workers.</w:t>
      </w:r>
    </w:p>
    <w:p w14:paraId="1F99A936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95  </w:t>
      </w:r>
      <w:r w:rsidRPr="00930422">
        <w:rPr>
          <w:b/>
          <w:color w:val="000000"/>
          <w:sz w:val="24"/>
          <w:szCs w:val="24"/>
        </w:rPr>
        <w:t>A</w:t>
      </w:r>
      <w:proofErr w:type="gramEnd"/>
      <w:r w:rsidRPr="00930422">
        <w:rPr>
          <w:b/>
          <w:color w:val="000000"/>
          <w:sz w:val="24"/>
          <w:szCs w:val="24"/>
        </w:rPr>
        <w:t xml:space="preserve"> feature is released with one day for regression. How do you choose what to automate/run?</w:t>
      </w:r>
    </w:p>
    <w:p w14:paraId="64FD5016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Risk and change impact, critical user journeys, revenue/security paths, integration points, historical defects, and fast feedback.</w:t>
      </w:r>
    </w:p>
    <w:p w14:paraId="64F6432B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96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would you design a Playwright framework for several teams and multiple products?</w:t>
      </w:r>
    </w:p>
    <w:p w14:paraId="567BA708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Shared versioned core with extension points, standards/governance, product-owned tests, isolated config/data, reporting, and adoption support.</w:t>
      </w:r>
    </w:p>
    <w:p w14:paraId="60C3B2A6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97  </w:t>
      </w:r>
      <w:r w:rsidRPr="00930422">
        <w:rPr>
          <w:b/>
          <w:color w:val="000000"/>
          <w:sz w:val="24"/>
          <w:szCs w:val="24"/>
        </w:rPr>
        <w:t>How</w:t>
      </w:r>
      <w:proofErr w:type="gramEnd"/>
      <w:r w:rsidRPr="00930422">
        <w:rPr>
          <w:b/>
          <w:color w:val="000000"/>
          <w:sz w:val="24"/>
          <w:szCs w:val="24"/>
        </w:rPr>
        <w:t xml:space="preserve"> do you decide whether a failed test is a product bug, test bug, environment issue, or flaky dependency?</w:t>
      </w:r>
    </w:p>
    <w:p w14:paraId="4EA974DA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Preserve evidence, reproduce strategically, compare request/response/app logs and environment, then classify with clear ownership and a ticket.</w:t>
      </w:r>
    </w:p>
    <w:p w14:paraId="55F4B446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98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should a quality automation strategy include beyond Playwright UI tests?</w:t>
      </w:r>
    </w:p>
    <w:p w14:paraId="27B4BC8B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Unit/API/component/contract/performance/security/accessibility/manual exploratory coverage, test data, CI quality gates, observability, and risk ownership.</w:t>
      </w:r>
    </w:p>
    <w:p w14:paraId="5BB1F58A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lastRenderedPageBreak/>
        <w:t xml:space="preserve">99  </w:t>
      </w:r>
      <w:r w:rsidRPr="00930422">
        <w:rPr>
          <w:b/>
          <w:color w:val="000000"/>
          <w:sz w:val="24"/>
          <w:szCs w:val="24"/>
        </w:rPr>
        <w:t>Tell</w:t>
      </w:r>
      <w:proofErr w:type="gramEnd"/>
      <w:r w:rsidRPr="00930422">
        <w:rPr>
          <w:b/>
          <w:color w:val="000000"/>
          <w:sz w:val="24"/>
          <w:szCs w:val="24"/>
        </w:rPr>
        <w:t xml:space="preserve"> us about a time you disagreed with a developer or product manager about test coverage.</w:t>
      </w:r>
    </w:p>
    <w:p w14:paraId="55258F31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Explain the risk with evidence, propose proportional options, align on decision/owner, document it, and focus on shared product outcomes.</w:t>
      </w:r>
    </w:p>
    <w:p w14:paraId="1CF31F66" w14:textId="77777777" w:rsidR="00A84727" w:rsidRPr="00930422" w:rsidRDefault="00000000">
      <w:pPr>
        <w:keepNext/>
        <w:spacing w:before="100" w:after="40"/>
        <w:rPr>
          <w:sz w:val="24"/>
          <w:szCs w:val="24"/>
        </w:rPr>
      </w:pPr>
      <w:proofErr w:type="gramStart"/>
      <w:r w:rsidRPr="00930422">
        <w:rPr>
          <w:b/>
          <w:color w:val="20518F"/>
          <w:sz w:val="24"/>
          <w:szCs w:val="24"/>
        </w:rPr>
        <w:t xml:space="preserve">100  </w:t>
      </w:r>
      <w:r w:rsidRPr="00930422">
        <w:rPr>
          <w:b/>
          <w:color w:val="000000"/>
          <w:sz w:val="24"/>
          <w:szCs w:val="24"/>
        </w:rPr>
        <w:t>What</w:t>
      </w:r>
      <w:proofErr w:type="gramEnd"/>
      <w:r w:rsidRPr="00930422">
        <w:rPr>
          <w:b/>
          <w:color w:val="000000"/>
          <w:sz w:val="24"/>
          <w:szCs w:val="24"/>
        </w:rPr>
        <w:t xml:space="preserve"> questions would you ask us about our Playwright practice?</w:t>
      </w:r>
    </w:p>
    <w:p w14:paraId="3608424E" w14:textId="77777777" w:rsidR="00A84727" w:rsidRPr="00930422" w:rsidRDefault="00000000">
      <w:pPr>
        <w:pStyle w:val="AnswerCue"/>
        <w:rPr>
          <w:sz w:val="24"/>
          <w:szCs w:val="24"/>
        </w:rPr>
      </w:pPr>
      <w:r w:rsidRPr="00930422">
        <w:rPr>
          <w:b/>
          <w:color w:val="20518F"/>
          <w:sz w:val="24"/>
          <w:szCs w:val="24"/>
        </w:rPr>
        <w:t xml:space="preserve">Answer cue: </w:t>
      </w:r>
      <w:r w:rsidRPr="00930422">
        <w:rPr>
          <w:sz w:val="24"/>
          <w:szCs w:val="24"/>
        </w:rPr>
        <w:t>Ask about suite stability metrics, CI feedback time, environments/data, browser/device matrix, release gates, ownership of flakes, and expected first-90-day outcomes.</w:t>
      </w:r>
    </w:p>
    <w:p w14:paraId="75E4714A" w14:textId="77777777" w:rsidR="00A84727" w:rsidRDefault="00000000">
      <w:r>
        <w:br w:type="page"/>
      </w:r>
    </w:p>
    <w:p w14:paraId="41D823D0" w14:textId="597B50A9" w:rsidR="00A84727" w:rsidRDefault="00A84727">
      <w:pPr>
        <w:spacing w:after="60"/>
      </w:pPr>
    </w:p>
    <w:sectPr w:rsidR="00A84727" w:rsidSect="00034616">
      <w:headerReference w:type="default" r:id="rId8"/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89F26B" w14:textId="77777777" w:rsidR="00931C8A" w:rsidRDefault="00931C8A">
      <w:pPr>
        <w:spacing w:after="0" w:line="240" w:lineRule="auto"/>
      </w:pPr>
      <w:r>
        <w:separator/>
      </w:r>
    </w:p>
  </w:endnote>
  <w:endnote w:type="continuationSeparator" w:id="0">
    <w:p w14:paraId="4F7C89B8" w14:textId="77777777" w:rsidR="00931C8A" w:rsidRDefault="00931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B4C71E" w14:textId="77777777" w:rsidR="00A84727" w:rsidRDefault="00000000">
    <w:pPr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3042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C40D6E" w14:textId="77777777" w:rsidR="00931C8A" w:rsidRDefault="00931C8A">
      <w:pPr>
        <w:spacing w:after="0" w:line="240" w:lineRule="auto"/>
      </w:pPr>
      <w:r>
        <w:separator/>
      </w:r>
    </w:p>
  </w:footnote>
  <w:footnote w:type="continuationSeparator" w:id="0">
    <w:p w14:paraId="54945BB1" w14:textId="77777777" w:rsidR="00931C8A" w:rsidRDefault="00931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DB31E1" w14:textId="4F425742" w:rsidR="00A84727" w:rsidRDefault="00A847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960716">
    <w:abstractNumId w:val="8"/>
  </w:num>
  <w:num w:numId="2" w16cid:durableId="479033380">
    <w:abstractNumId w:val="6"/>
  </w:num>
  <w:num w:numId="3" w16cid:durableId="1703899834">
    <w:abstractNumId w:val="5"/>
  </w:num>
  <w:num w:numId="4" w16cid:durableId="1247687497">
    <w:abstractNumId w:val="4"/>
  </w:num>
  <w:num w:numId="5" w16cid:durableId="1619676257">
    <w:abstractNumId w:val="7"/>
  </w:num>
  <w:num w:numId="6" w16cid:durableId="1380126040">
    <w:abstractNumId w:val="3"/>
  </w:num>
  <w:num w:numId="7" w16cid:durableId="270892079">
    <w:abstractNumId w:val="2"/>
  </w:num>
  <w:num w:numId="8" w16cid:durableId="472526298">
    <w:abstractNumId w:val="1"/>
  </w:num>
  <w:num w:numId="9" w16cid:durableId="4204145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F68"/>
    <w:rsid w:val="0015074B"/>
    <w:rsid w:val="0029639D"/>
    <w:rsid w:val="00326F90"/>
    <w:rsid w:val="00930422"/>
    <w:rsid w:val="00931C8A"/>
    <w:rsid w:val="00A847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4D38B"/>
  <w14:defaultImageDpi w14:val="300"/>
  <w15:docId w15:val="{CAF69188-D70C-7E47-A637-FD8642D60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color w:val="1E23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Cue">
    <w:name w:val="Answer Cue"/>
    <w:pPr>
      <w:spacing w:after="140" w:line="254" w:lineRule="auto"/>
      <w:ind w:left="259"/>
    </w:pPr>
    <w:rPr>
      <w:rFonts w:ascii="Aptos" w:eastAsia="Aptos" w:hAnsi="Aptos"/>
      <w:color w:val="47505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aa89889-3a5a-4a18-a720-385534114690}" enabled="1" method="Standard" siteId="{59762c14-55e8-4b58-806e-f6cc47d75b1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3127</Words>
  <Characters>17825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Playwright Interview Question Bank</dc:title>
  <dc:subject>100 current Playwright interview questions with answer cues</dc:subject>
  <dc:creator>OpenAI</dc:creator>
  <cp:keywords/>
  <dc:description>generated by python-docx</dc:description>
  <cp:lastModifiedBy>Arun Pratap Singh Tomar</cp:lastModifiedBy>
  <cp:revision>2</cp:revision>
  <dcterms:created xsi:type="dcterms:W3CDTF">2013-12-23T23:15:00Z</dcterms:created>
  <dcterms:modified xsi:type="dcterms:W3CDTF">2026-10-27T06:11:00Z</dcterms:modified>
  <cp:category/>
</cp:coreProperties>
</file>