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EC4A0F" w14:textId="77777777" w:rsidR="002B1760" w:rsidRDefault="002B1760" w:rsidP="008557E7"/>
    <w:p w14:paraId="411A19B4" w14:textId="77777777" w:rsidR="002B1760" w:rsidRDefault="002B1760" w:rsidP="008557E7"/>
    <w:p w14:paraId="682E6F7F" w14:textId="77777777" w:rsidR="002B1760" w:rsidRDefault="002B1760" w:rsidP="008557E7"/>
    <w:p w14:paraId="17EB3D1B" w14:textId="77777777" w:rsidR="002B1760" w:rsidRDefault="002B1760" w:rsidP="008557E7"/>
    <w:p w14:paraId="6470DC9C" w14:textId="77777777" w:rsidR="002B1760" w:rsidRDefault="002B1760" w:rsidP="008557E7"/>
    <w:p w14:paraId="117FF147" w14:textId="6941D08D" w:rsidR="002B1760" w:rsidRDefault="008557E7" w:rsidP="008557E7">
      <w:pPr>
        <w:jc w:val="center"/>
      </w:pPr>
      <w:r>
        <w:rPr>
          <w:noProof/>
        </w:rPr>
        <w:drawing>
          <wp:inline distT="0" distB="0" distL="0" distR="0" wp14:anchorId="2C72FB44" wp14:editId="521E21DD">
            <wp:extent cx="2647950" cy="2276741"/>
            <wp:effectExtent l="0" t="0" r="0" b="9525"/>
            <wp:docPr id="71767306" name="Immagine 1" descr="Immagine che contiene Elementi grafici, schermata, grafic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34417" name="Immagine 1" descr="Immagine che contiene Elementi grafici, schermata, grafica, testo&#10;&#10;Il contenuto generato dall'IA potrebbe non essere corret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1308" cy="2288226"/>
                    </a:xfrm>
                    <a:prstGeom prst="rect">
                      <a:avLst/>
                    </a:prstGeom>
                    <a:noFill/>
                    <a:ln>
                      <a:noFill/>
                    </a:ln>
                  </pic:spPr>
                </pic:pic>
              </a:graphicData>
            </a:graphic>
          </wp:inline>
        </w:drawing>
      </w:r>
    </w:p>
    <w:p w14:paraId="57DBB6C1" w14:textId="77777777" w:rsidR="002B1760" w:rsidRDefault="002B1760" w:rsidP="008557E7"/>
    <w:p w14:paraId="2A531898" w14:textId="77777777" w:rsidR="002B1760" w:rsidRDefault="002B1760" w:rsidP="008557E7"/>
    <w:p w14:paraId="3BC592AB" w14:textId="77777777" w:rsidR="002B1760" w:rsidRDefault="002B1760" w:rsidP="008557E7"/>
    <w:p w14:paraId="63A44D39" w14:textId="77777777" w:rsidR="002B1760" w:rsidRDefault="002B1760" w:rsidP="008557E7"/>
    <w:p w14:paraId="1DAF11F8" w14:textId="77777777" w:rsidR="002B1760" w:rsidRDefault="002B1760" w:rsidP="008557E7"/>
    <w:p w14:paraId="22A19719" w14:textId="77777777" w:rsidR="002B1760" w:rsidRDefault="002B1760" w:rsidP="008557E7"/>
    <w:p w14:paraId="099E3EE4" w14:textId="77777777" w:rsidR="002B1760" w:rsidRDefault="002B1760" w:rsidP="008557E7"/>
    <w:p w14:paraId="10DBCFBF" w14:textId="77777777" w:rsidR="002B1760" w:rsidRDefault="002B1760" w:rsidP="008557E7"/>
    <w:p w14:paraId="4FFFE116" w14:textId="77777777" w:rsidR="002B1760" w:rsidRPr="002B1760" w:rsidRDefault="002B1760" w:rsidP="008557E7">
      <w:pPr>
        <w:pStyle w:val="Nessunaspaziatura"/>
        <w:spacing w:line="276" w:lineRule="auto"/>
        <w:jc w:val="center"/>
        <w:rPr>
          <w:rStyle w:val="Enfasidelicata"/>
          <w:sz w:val="28"/>
          <w:szCs w:val="28"/>
        </w:rPr>
      </w:pPr>
      <w:r w:rsidRPr="002B1760">
        <w:rPr>
          <w:rStyle w:val="Enfasidelicata"/>
          <w:sz w:val="28"/>
          <w:szCs w:val="28"/>
        </w:rPr>
        <w:t xml:space="preserve">Pietro Coloretti – Leonardo </w:t>
      </w:r>
      <w:proofErr w:type="spellStart"/>
      <w:r w:rsidRPr="002B1760">
        <w:rPr>
          <w:rStyle w:val="Enfasidelicata"/>
          <w:sz w:val="28"/>
          <w:szCs w:val="28"/>
        </w:rPr>
        <w:t>Gennaioli</w:t>
      </w:r>
      <w:proofErr w:type="spellEnd"/>
      <w:r w:rsidRPr="002B1760">
        <w:rPr>
          <w:rStyle w:val="Enfasidelicata"/>
          <w:sz w:val="28"/>
          <w:szCs w:val="28"/>
        </w:rPr>
        <w:t xml:space="preserve"> – Iacopo Sbalchiero</w:t>
      </w:r>
    </w:p>
    <w:p w14:paraId="6FCBBD2F" w14:textId="77777777" w:rsidR="002B1760" w:rsidRPr="002B1760" w:rsidRDefault="002B1760" w:rsidP="008557E7">
      <w:pPr>
        <w:pStyle w:val="Nessunaspaziatura"/>
        <w:spacing w:line="276" w:lineRule="auto"/>
        <w:jc w:val="center"/>
        <w:rPr>
          <w:rStyle w:val="Enfasidelicata"/>
          <w:sz w:val="28"/>
          <w:szCs w:val="28"/>
        </w:rPr>
      </w:pPr>
    </w:p>
    <w:p w14:paraId="7EDDEAA4" w14:textId="1F17D54B" w:rsidR="002B1760" w:rsidRPr="0013031F" w:rsidRDefault="002B1760" w:rsidP="008557E7">
      <w:pPr>
        <w:pStyle w:val="Nessunaspaziatura"/>
        <w:spacing w:line="276" w:lineRule="auto"/>
        <w:jc w:val="center"/>
        <w:rPr>
          <w:rStyle w:val="Enfasidelicata"/>
          <w:sz w:val="28"/>
          <w:szCs w:val="28"/>
          <w:lang w:val="en-US"/>
        </w:rPr>
      </w:pPr>
      <w:r w:rsidRPr="0013031F">
        <w:rPr>
          <w:rStyle w:val="Enfasidelicata"/>
          <w:sz w:val="28"/>
          <w:szCs w:val="28"/>
          <w:lang w:val="en-US"/>
        </w:rPr>
        <w:t>Scalable and Rel</w:t>
      </w:r>
      <w:r w:rsidR="008557E7" w:rsidRPr="0013031F">
        <w:rPr>
          <w:rStyle w:val="Enfasidelicata"/>
          <w:sz w:val="28"/>
          <w:szCs w:val="28"/>
          <w:lang w:val="en-US"/>
        </w:rPr>
        <w:t>i</w:t>
      </w:r>
      <w:r w:rsidRPr="0013031F">
        <w:rPr>
          <w:rStyle w:val="Enfasidelicata"/>
          <w:sz w:val="28"/>
          <w:szCs w:val="28"/>
          <w:lang w:val="en-US"/>
        </w:rPr>
        <w:t xml:space="preserve">able Services – </w:t>
      </w:r>
      <w:proofErr w:type="spellStart"/>
      <w:r w:rsidRPr="0013031F">
        <w:rPr>
          <w:rStyle w:val="Enfasidelicata"/>
          <w:sz w:val="28"/>
          <w:szCs w:val="28"/>
          <w:lang w:val="en-US"/>
        </w:rPr>
        <w:t>Ingegneria</w:t>
      </w:r>
      <w:proofErr w:type="spellEnd"/>
      <w:r w:rsidRPr="0013031F">
        <w:rPr>
          <w:rStyle w:val="Enfasidelicata"/>
          <w:sz w:val="28"/>
          <w:szCs w:val="28"/>
          <w:lang w:val="en-US"/>
        </w:rPr>
        <w:t xml:space="preserve"> Informatica M</w:t>
      </w:r>
    </w:p>
    <w:p w14:paraId="7FBC879D" w14:textId="04C18D2D" w:rsidR="00E25A2B" w:rsidRPr="002B1760" w:rsidRDefault="008557E7" w:rsidP="008557E7">
      <w:pPr>
        <w:pStyle w:val="Nessunaspaziatura"/>
        <w:spacing w:line="276" w:lineRule="auto"/>
        <w:jc w:val="center"/>
        <w:rPr>
          <w:i/>
          <w:iCs/>
          <w:color w:val="595959" w:themeColor="text1" w:themeTint="A6"/>
        </w:rPr>
      </w:pPr>
      <w:r>
        <w:rPr>
          <w:rStyle w:val="Enfasidelicata"/>
          <w:sz w:val="28"/>
          <w:szCs w:val="28"/>
        </w:rPr>
        <w:t xml:space="preserve">Università degli studi di Bologna - </w:t>
      </w:r>
      <w:r w:rsidR="002B1760" w:rsidRPr="002B1760">
        <w:rPr>
          <w:rStyle w:val="Enfasidelicata"/>
          <w:sz w:val="28"/>
          <w:szCs w:val="28"/>
        </w:rPr>
        <w:t>A.A. 2024-2025</w:t>
      </w:r>
      <w:r w:rsidR="00E25A2B">
        <w:br w:type="page"/>
      </w:r>
    </w:p>
    <w:sdt>
      <w:sdtPr>
        <w:rPr>
          <w:rFonts w:ascii="Aptos" w:eastAsia="Times New Roman" w:hAnsi="Aptos" w:cs="Aptos Serif"/>
          <w:color w:val="auto"/>
          <w:sz w:val="24"/>
          <w:szCs w:val="24"/>
        </w:rPr>
        <w:id w:val="1997380206"/>
        <w:docPartObj>
          <w:docPartGallery w:val="Table of Contents"/>
          <w:docPartUnique/>
        </w:docPartObj>
      </w:sdtPr>
      <w:sdtEndPr>
        <w:rPr>
          <w:b/>
          <w:bCs/>
        </w:rPr>
      </w:sdtEndPr>
      <w:sdtContent>
        <w:p w14:paraId="67BF417A" w14:textId="12860C01" w:rsidR="008557E7" w:rsidRDefault="008557E7">
          <w:pPr>
            <w:pStyle w:val="Titolosommario"/>
          </w:pPr>
          <w:r>
            <w:t>Sommario</w:t>
          </w:r>
        </w:p>
        <w:p w14:paraId="42DC8FFE" w14:textId="0B913045" w:rsidR="00655EE1" w:rsidRDefault="00190216" w:rsidP="00655EE1">
          <w:pPr>
            <w:pStyle w:val="Sommario1"/>
            <w:rPr>
              <w:rFonts w:eastAsiaTheme="minorEastAsia" w:cstheme="minorBidi"/>
              <w:noProof/>
              <w:kern w:val="2"/>
              <w:sz w:val="24"/>
              <w:szCs w:val="24"/>
              <w14:ligatures w14:val="standardContextual"/>
            </w:rPr>
          </w:pPr>
          <w:r>
            <w:fldChar w:fldCharType="begin"/>
          </w:r>
          <w:r>
            <w:instrText xml:space="preserve"> TOC \o "1-3" \h \z \u </w:instrText>
          </w:r>
          <w:r>
            <w:fldChar w:fldCharType="separate"/>
          </w:r>
          <w:hyperlink w:anchor="_Toc203393577" w:history="1">
            <w:r w:rsidR="00655EE1" w:rsidRPr="005D7AE0">
              <w:rPr>
                <w:rStyle w:val="Collegamentoipertestuale"/>
                <w:noProof/>
              </w:rPr>
              <w:t>Abstract</w:t>
            </w:r>
            <w:r w:rsidR="00655EE1">
              <w:rPr>
                <w:noProof/>
                <w:webHidden/>
              </w:rPr>
              <w:tab/>
            </w:r>
            <w:r w:rsidR="00655EE1">
              <w:rPr>
                <w:noProof/>
                <w:webHidden/>
              </w:rPr>
              <w:fldChar w:fldCharType="begin"/>
            </w:r>
            <w:r w:rsidR="00655EE1">
              <w:rPr>
                <w:noProof/>
                <w:webHidden/>
              </w:rPr>
              <w:instrText xml:space="preserve"> PAGEREF _Toc203393577 \h </w:instrText>
            </w:r>
            <w:r w:rsidR="00655EE1">
              <w:rPr>
                <w:noProof/>
                <w:webHidden/>
              </w:rPr>
            </w:r>
            <w:r w:rsidR="00655EE1">
              <w:rPr>
                <w:noProof/>
                <w:webHidden/>
              </w:rPr>
              <w:fldChar w:fldCharType="separate"/>
            </w:r>
            <w:r w:rsidR="00655EE1">
              <w:rPr>
                <w:noProof/>
                <w:webHidden/>
              </w:rPr>
              <w:t>3</w:t>
            </w:r>
            <w:r w:rsidR="00655EE1">
              <w:rPr>
                <w:noProof/>
                <w:webHidden/>
              </w:rPr>
              <w:fldChar w:fldCharType="end"/>
            </w:r>
          </w:hyperlink>
        </w:p>
        <w:p w14:paraId="228CED73" w14:textId="737F1743" w:rsidR="00655EE1" w:rsidRDefault="00655EE1" w:rsidP="00655EE1">
          <w:pPr>
            <w:pStyle w:val="Sommario1"/>
            <w:rPr>
              <w:rFonts w:eastAsiaTheme="minorEastAsia" w:cstheme="minorBidi"/>
              <w:noProof/>
              <w:kern w:val="2"/>
              <w:sz w:val="24"/>
              <w:szCs w:val="24"/>
              <w14:ligatures w14:val="standardContextual"/>
            </w:rPr>
          </w:pPr>
          <w:hyperlink w:anchor="_Toc203393578" w:history="1">
            <w:r w:rsidRPr="005D7AE0">
              <w:rPr>
                <w:rStyle w:val="Collegamentoipertestuale"/>
                <w:noProof/>
              </w:rPr>
              <w:t>Algoritmi di anonimizzazione</w:t>
            </w:r>
            <w:r>
              <w:rPr>
                <w:noProof/>
                <w:webHidden/>
              </w:rPr>
              <w:tab/>
            </w:r>
            <w:r>
              <w:rPr>
                <w:noProof/>
                <w:webHidden/>
              </w:rPr>
              <w:fldChar w:fldCharType="begin"/>
            </w:r>
            <w:r>
              <w:rPr>
                <w:noProof/>
                <w:webHidden/>
              </w:rPr>
              <w:instrText xml:space="preserve"> PAGEREF _Toc203393578 \h </w:instrText>
            </w:r>
            <w:r>
              <w:rPr>
                <w:noProof/>
                <w:webHidden/>
              </w:rPr>
            </w:r>
            <w:r>
              <w:rPr>
                <w:noProof/>
                <w:webHidden/>
              </w:rPr>
              <w:fldChar w:fldCharType="separate"/>
            </w:r>
            <w:r>
              <w:rPr>
                <w:noProof/>
                <w:webHidden/>
              </w:rPr>
              <w:t>4</w:t>
            </w:r>
            <w:r>
              <w:rPr>
                <w:noProof/>
                <w:webHidden/>
              </w:rPr>
              <w:fldChar w:fldCharType="end"/>
            </w:r>
          </w:hyperlink>
        </w:p>
        <w:p w14:paraId="137E1704" w14:textId="055C69BD"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579" w:history="1">
            <w:r w:rsidRPr="005D7AE0">
              <w:rPr>
                <w:rStyle w:val="Collegamentoipertestuale"/>
                <w:noProof/>
              </w:rPr>
              <w:t>K-Anonymity</w:t>
            </w:r>
            <w:r>
              <w:rPr>
                <w:noProof/>
                <w:webHidden/>
              </w:rPr>
              <w:tab/>
            </w:r>
            <w:r>
              <w:rPr>
                <w:noProof/>
                <w:webHidden/>
              </w:rPr>
              <w:fldChar w:fldCharType="begin"/>
            </w:r>
            <w:r>
              <w:rPr>
                <w:noProof/>
                <w:webHidden/>
              </w:rPr>
              <w:instrText xml:space="preserve"> PAGEREF _Toc203393579 \h </w:instrText>
            </w:r>
            <w:r>
              <w:rPr>
                <w:noProof/>
                <w:webHidden/>
              </w:rPr>
            </w:r>
            <w:r>
              <w:rPr>
                <w:noProof/>
                <w:webHidden/>
              </w:rPr>
              <w:fldChar w:fldCharType="separate"/>
            </w:r>
            <w:r>
              <w:rPr>
                <w:noProof/>
                <w:webHidden/>
              </w:rPr>
              <w:t>4</w:t>
            </w:r>
            <w:r>
              <w:rPr>
                <w:noProof/>
                <w:webHidden/>
              </w:rPr>
              <w:fldChar w:fldCharType="end"/>
            </w:r>
          </w:hyperlink>
        </w:p>
        <w:p w14:paraId="6745BDCE" w14:textId="55E52FE7"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580" w:history="1">
            <w:r w:rsidRPr="005D7AE0">
              <w:rPr>
                <w:rStyle w:val="Collegamentoipertestuale"/>
                <w:noProof/>
              </w:rPr>
              <w:t>L-Diversity</w:t>
            </w:r>
            <w:r>
              <w:rPr>
                <w:noProof/>
                <w:webHidden/>
              </w:rPr>
              <w:tab/>
            </w:r>
            <w:r>
              <w:rPr>
                <w:noProof/>
                <w:webHidden/>
              </w:rPr>
              <w:fldChar w:fldCharType="begin"/>
            </w:r>
            <w:r>
              <w:rPr>
                <w:noProof/>
                <w:webHidden/>
              </w:rPr>
              <w:instrText xml:space="preserve"> PAGEREF _Toc203393580 \h </w:instrText>
            </w:r>
            <w:r>
              <w:rPr>
                <w:noProof/>
                <w:webHidden/>
              </w:rPr>
            </w:r>
            <w:r>
              <w:rPr>
                <w:noProof/>
                <w:webHidden/>
              </w:rPr>
              <w:fldChar w:fldCharType="separate"/>
            </w:r>
            <w:r>
              <w:rPr>
                <w:noProof/>
                <w:webHidden/>
              </w:rPr>
              <w:t>5</w:t>
            </w:r>
            <w:r>
              <w:rPr>
                <w:noProof/>
                <w:webHidden/>
              </w:rPr>
              <w:fldChar w:fldCharType="end"/>
            </w:r>
          </w:hyperlink>
        </w:p>
        <w:p w14:paraId="798F815E" w14:textId="3F1E2A79"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581" w:history="1">
            <w:r w:rsidRPr="005D7AE0">
              <w:rPr>
                <w:rStyle w:val="Collegamentoipertestuale"/>
                <w:noProof/>
              </w:rPr>
              <w:t>Differential Privacy</w:t>
            </w:r>
            <w:r>
              <w:rPr>
                <w:noProof/>
                <w:webHidden/>
              </w:rPr>
              <w:tab/>
            </w:r>
            <w:r>
              <w:rPr>
                <w:noProof/>
                <w:webHidden/>
              </w:rPr>
              <w:fldChar w:fldCharType="begin"/>
            </w:r>
            <w:r>
              <w:rPr>
                <w:noProof/>
                <w:webHidden/>
              </w:rPr>
              <w:instrText xml:space="preserve"> PAGEREF _Toc203393581 \h </w:instrText>
            </w:r>
            <w:r>
              <w:rPr>
                <w:noProof/>
                <w:webHidden/>
              </w:rPr>
            </w:r>
            <w:r>
              <w:rPr>
                <w:noProof/>
                <w:webHidden/>
              </w:rPr>
              <w:fldChar w:fldCharType="separate"/>
            </w:r>
            <w:r>
              <w:rPr>
                <w:noProof/>
                <w:webHidden/>
              </w:rPr>
              <w:t>5</w:t>
            </w:r>
            <w:r>
              <w:rPr>
                <w:noProof/>
                <w:webHidden/>
              </w:rPr>
              <w:fldChar w:fldCharType="end"/>
            </w:r>
          </w:hyperlink>
        </w:p>
        <w:p w14:paraId="1162E4D1" w14:textId="385F8CC8" w:rsidR="00655EE1" w:rsidRDefault="00655EE1" w:rsidP="00655EE1">
          <w:pPr>
            <w:pStyle w:val="Sommario1"/>
            <w:rPr>
              <w:rFonts w:eastAsiaTheme="minorEastAsia" w:cstheme="minorBidi"/>
              <w:noProof/>
              <w:kern w:val="2"/>
              <w:sz w:val="24"/>
              <w:szCs w:val="24"/>
              <w14:ligatures w14:val="standardContextual"/>
            </w:rPr>
          </w:pPr>
          <w:hyperlink w:anchor="_Toc203393582" w:history="1">
            <w:r w:rsidRPr="005D7AE0">
              <w:rPr>
                <w:rStyle w:val="Collegamentoipertestuale"/>
                <w:noProof/>
              </w:rPr>
              <w:t>Requisiti Funzionali</w:t>
            </w:r>
            <w:r>
              <w:rPr>
                <w:noProof/>
                <w:webHidden/>
              </w:rPr>
              <w:tab/>
            </w:r>
            <w:r>
              <w:rPr>
                <w:noProof/>
                <w:webHidden/>
              </w:rPr>
              <w:fldChar w:fldCharType="begin"/>
            </w:r>
            <w:r>
              <w:rPr>
                <w:noProof/>
                <w:webHidden/>
              </w:rPr>
              <w:instrText xml:space="preserve"> PAGEREF _Toc203393582 \h </w:instrText>
            </w:r>
            <w:r>
              <w:rPr>
                <w:noProof/>
                <w:webHidden/>
              </w:rPr>
            </w:r>
            <w:r>
              <w:rPr>
                <w:noProof/>
                <w:webHidden/>
              </w:rPr>
              <w:fldChar w:fldCharType="separate"/>
            </w:r>
            <w:r>
              <w:rPr>
                <w:noProof/>
                <w:webHidden/>
              </w:rPr>
              <w:t>6</w:t>
            </w:r>
            <w:r>
              <w:rPr>
                <w:noProof/>
                <w:webHidden/>
              </w:rPr>
              <w:fldChar w:fldCharType="end"/>
            </w:r>
          </w:hyperlink>
        </w:p>
        <w:p w14:paraId="19F0EE89" w14:textId="1629E797" w:rsidR="00655EE1" w:rsidRDefault="00655EE1" w:rsidP="00655EE1">
          <w:pPr>
            <w:pStyle w:val="Sommario1"/>
            <w:rPr>
              <w:rFonts w:eastAsiaTheme="minorEastAsia" w:cstheme="minorBidi"/>
              <w:noProof/>
              <w:kern w:val="2"/>
              <w:sz w:val="24"/>
              <w:szCs w:val="24"/>
              <w14:ligatures w14:val="standardContextual"/>
            </w:rPr>
          </w:pPr>
          <w:hyperlink w:anchor="_Toc203393583" w:history="1">
            <w:r w:rsidRPr="005D7AE0">
              <w:rPr>
                <w:rStyle w:val="Collegamentoipertestuale"/>
                <w:noProof/>
              </w:rPr>
              <w:t>Requisiti Non Funzionali</w:t>
            </w:r>
            <w:r>
              <w:rPr>
                <w:noProof/>
                <w:webHidden/>
              </w:rPr>
              <w:tab/>
            </w:r>
            <w:r>
              <w:rPr>
                <w:noProof/>
                <w:webHidden/>
              </w:rPr>
              <w:fldChar w:fldCharType="begin"/>
            </w:r>
            <w:r>
              <w:rPr>
                <w:noProof/>
                <w:webHidden/>
              </w:rPr>
              <w:instrText xml:space="preserve"> PAGEREF _Toc203393583 \h </w:instrText>
            </w:r>
            <w:r>
              <w:rPr>
                <w:noProof/>
                <w:webHidden/>
              </w:rPr>
            </w:r>
            <w:r>
              <w:rPr>
                <w:noProof/>
                <w:webHidden/>
              </w:rPr>
              <w:fldChar w:fldCharType="separate"/>
            </w:r>
            <w:r>
              <w:rPr>
                <w:noProof/>
                <w:webHidden/>
              </w:rPr>
              <w:t>7</w:t>
            </w:r>
            <w:r>
              <w:rPr>
                <w:noProof/>
                <w:webHidden/>
              </w:rPr>
              <w:fldChar w:fldCharType="end"/>
            </w:r>
          </w:hyperlink>
        </w:p>
        <w:p w14:paraId="4AFBB19F" w14:textId="671FF74C" w:rsidR="00655EE1" w:rsidRDefault="00655EE1" w:rsidP="00655EE1">
          <w:pPr>
            <w:pStyle w:val="Sommario1"/>
            <w:rPr>
              <w:rFonts w:eastAsiaTheme="minorEastAsia" w:cstheme="minorBidi"/>
              <w:noProof/>
              <w:kern w:val="2"/>
              <w:sz w:val="24"/>
              <w:szCs w:val="24"/>
              <w14:ligatures w14:val="standardContextual"/>
            </w:rPr>
          </w:pPr>
          <w:hyperlink w:anchor="_Toc203393584" w:history="1">
            <w:r w:rsidRPr="005D7AE0">
              <w:rPr>
                <w:rStyle w:val="Collegamentoipertestuale"/>
                <w:noProof/>
              </w:rPr>
              <w:t>Tecnologie Utilizzate</w:t>
            </w:r>
            <w:r>
              <w:rPr>
                <w:noProof/>
                <w:webHidden/>
              </w:rPr>
              <w:tab/>
            </w:r>
            <w:r>
              <w:rPr>
                <w:noProof/>
                <w:webHidden/>
              </w:rPr>
              <w:fldChar w:fldCharType="begin"/>
            </w:r>
            <w:r>
              <w:rPr>
                <w:noProof/>
                <w:webHidden/>
              </w:rPr>
              <w:instrText xml:space="preserve"> PAGEREF _Toc203393584 \h </w:instrText>
            </w:r>
            <w:r>
              <w:rPr>
                <w:noProof/>
                <w:webHidden/>
              </w:rPr>
            </w:r>
            <w:r>
              <w:rPr>
                <w:noProof/>
                <w:webHidden/>
              </w:rPr>
              <w:fldChar w:fldCharType="separate"/>
            </w:r>
            <w:r>
              <w:rPr>
                <w:noProof/>
                <w:webHidden/>
              </w:rPr>
              <w:t>8</w:t>
            </w:r>
            <w:r>
              <w:rPr>
                <w:noProof/>
                <w:webHidden/>
              </w:rPr>
              <w:fldChar w:fldCharType="end"/>
            </w:r>
          </w:hyperlink>
        </w:p>
        <w:p w14:paraId="34D9EEEA" w14:textId="6779796B"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585" w:history="1">
            <w:r w:rsidRPr="005D7AE0">
              <w:rPr>
                <w:rStyle w:val="Collegamentoipertestuale"/>
                <w:noProof/>
              </w:rPr>
              <w:t>Google Cloud Platform (GCP)</w:t>
            </w:r>
            <w:r>
              <w:rPr>
                <w:noProof/>
                <w:webHidden/>
              </w:rPr>
              <w:tab/>
            </w:r>
            <w:r>
              <w:rPr>
                <w:noProof/>
                <w:webHidden/>
              </w:rPr>
              <w:fldChar w:fldCharType="begin"/>
            </w:r>
            <w:r>
              <w:rPr>
                <w:noProof/>
                <w:webHidden/>
              </w:rPr>
              <w:instrText xml:space="preserve"> PAGEREF _Toc203393585 \h </w:instrText>
            </w:r>
            <w:r>
              <w:rPr>
                <w:noProof/>
                <w:webHidden/>
              </w:rPr>
            </w:r>
            <w:r>
              <w:rPr>
                <w:noProof/>
                <w:webHidden/>
              </w:rPr>
              <w:fldChar w:fldCharType="separate"/>
            </w:r>
            <w:r>
              <w:rPr>
                <w:noProof/>
                <w:webHidden/>
              </w:rPr>
              <w:t>8</w:t>
            </w:r>
            <w:r>
              <w:rPr>
                <w:noProof/>
                <w:webHidden/>
              </w:rPr>
              <w:fldChar w:fldCharType="end"/>
            </w:r>
          </w:hyperlink>
        </w:p>
        <w:p w14:paraId="27AF4BCB" w14:textId="77A410B3"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586" w:history="1">
            <w:r w:rsidRPr="005D7AE0">
              <w:rPr>
                <w:rStyle w:val="Collegamentoipertestuale"/>
                <w:noProof/>
              </w:rPr>
              <w:t>Terraform</w:t>
            </w:r>
            <w:r>
              <w:rPr>
                <w:noProof/>
                <w:webHidden/>
              </w:rPr>
              <w:tab/>
            </w:r>
            <w:r>
              <w:rPr>
                <w:noProof/>
                <w:webHidden/>
              </w:rPr>
              <w:fldChar w:fldCharType="begin"/>
            </w:r>
            <w:r>
              <w:rPr>
                <w:noProof/>
                <w:webHidden/>
              </w:rPr>
              <w:instrText xml:space="preserve"> PAGEREF _Toc203393586 \h </w:instrText>
            </w:r>
            <w:r>
              <w:rPr>
                <w:noProof/>
                <w:webHidden/>
              </w:rPr>
            </w:r>
            <w:r>
              <w:rPr>
                <w:noProof/>
                <w:webHidden/>
              </w:rPr>
              <w:fldChar w:fldCharType="separate"/>
            </w:r>
            <w:r>
              <w:rPr>
                <w:noProof/>
                <w:webHidden/>
              </w:rPr>
              <w:t>8</w:t>
            </w:r>
            <w:r>
              <w:rPr>
                <w:noProof/>
                <w:webHidden/>
              </w:rPr>
              <w:fldChar w:fldCharType="end"/>
            </w:r>
          </w:hyperlink>
        </w:p>
        <w:p w14:paraId="0AFB7AD9" w14:textId="620CB9C4"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587" w:history="1">
            <w:r w:rsidRPr="005D7AE0">
              <w:rPr>
                <w:rStyle w:val="Collegamentoipertestuale"/>
                <w:noProof/>
              </w:rPr>
              <w:t>Docker</w:t>
            </w:r>
            <w:r>
              <w:rPr>
                <w:noProof/>
                <w:webHidden/>
              </w:rPr>
              <w:tab/>
            </w:r>
            <w:r>
              <w:rPr>
                <w:noProof/>
                <w:webHidden/>
              </w:rPr>
              <w:fldChar w:fldCharType="begin"/>
            </w:r>
            <w:r>
              <w:rPr>
                <w:noProof/>
                <w:webHidden/>
              </w:rPr>
              <w:instrText xml:space="preserve"> PAGEREF _Toc203393587 \h </w:instrText>
            </w:r>
            <w:r>
              <w:rPr>
                <w:noProof/>
                <w:webHidden/>
              </w:rPr>
            </w:r>
            <w:r>
              <w:rPr>
                <w:noProof/>
                <w:webHidden/>
              </w:rPr>
              <w:fldChar w:fldCharType="separate"/>
            </w:r>
            <w:r>
              <w:rPr>
                <w:noProof/>
                <w:webHidden/>
              </w:rPr>
              <w:t>8</w:t>
            </w:r>
            <w:r>
              <w:rPr>
                <w:noProof/>
                <w:webHidden/>
              </w:rPr>
              <w:fldChar w:fldCharType="end"/>
            </w:r>
          </w:hyperlink>
        </w:p>
        <w:p w14:paraId="6CA490F9" w14:textId="299ABD8F"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588" w:history="1">
            <w:r w:rsidRPr="005D7AE0">
              <w:rPr>
                <w:rStyle w:val="Collegamentoipertestuale"/>
                <w:noProof/>
                <w:lang w:val="en-US"/>
              </w:rPr>
              <w:t>Python (e Flask per API REST)</w:t>
            </w:r>
            <w:r>
              <w:rPr>
                <w:noProof/>
                <w:webHidden/>
              </w:rPr>
              <w:tab/>
            </w:r>
            <w:r>
              <w:rPr>
                <w:noProof/>
                <w:webHidden/>
              </w:rPr>
              <w:fldChar w:fldCharType="begin"/>
            </w:r>
            <w:r>
              <w:rPr>
                <w:noProof/>
                <w:webHidden/>
              </w:rPr>
              <w:instrText xml:space="preserve"> PAGEREF _Toc203393588 \h </w:instrText>
            </w:r>
            <w:r>
              <w:rPr>
                <w:noProof/>
                <w:webHidden/>
              </w:rPr>
            </w:r>
            <w:r>
              <w:rPr>
                <w:noProof/>
                <w:webHidden/>
              </w:rPr>
              <w:fldChar w:fldCharType="separate"/>
            </w:r>
            <w:r>
              <w:rPr>
                <w:noProof/>
                <w:webHidden/>
              </w:rPr>
              <w:t>8</w:t>
            </w:r>
            <w:r>
              <w:rPr>
                <w:noProof/>
                <w:webHidden/>
              </w:rPr>
              <w:fldChar w:fldCharType="end"/>
            </w:r>
          </w:hyperlink>
        </w:p>
        <w:p w14:paraId="005A9EDE" w14:textId="7858853E"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589" w:history="1">
            <w:r w:rsidRPr="005D7AE0">
              <w:rPr>
                <w:rStyle w:val="Collegamentoipertestuale"/>
                <w:noProof/>
              </w:rPr>
              <w:t>React (per Frontend)</w:t>
            </w:r>
            <w:r>
              <w:rPr>
                <w:noProof/>
                <w:webHidden/>
              </w:rPr>
              <w:tab/>
            </w:r>
            <w:r>
              <w:rPr>
                <w:noProof/>
                <w:webHidden/>
              </w:rPr>
              <w:fldChar w:fldCharType="begin"/>
            </w:r>
            <w:r>
              <w:rPr>
                <w:noProof/>
                <w:webHidden/>
              </w:rPr>
              <w:instrText xml:space="preserve"> PAGEREF _Toc203393589 \h </w:instrText>
            </w:r>
            <w:r>
              <w:rPr>
                <w:noProof/>
                <w:webHidden/>
              </w:rPr>
            </w:r>
            <w:r>
              <w:rPr>
                <w:noProof/>
                <w:webHidden/>
              </w:rPr>
              <w:fldChar w:fldCharType="separate"/>
            </w:r>
            <w:r>
              <w:rPr>
                <w:noProof/>
                <w:webHidden/>
              </w:rPr>
              <w:t>9</w:t>
            </w:r>
            <w:r>
              <w:rPr>
                <w:noProof/>
                <w:webHidden/>
              </w:rPr>
              <w:fldChar w:fldCharType="end"/>
            </w:r>
          </w:hyperlink>
        </w:p>
        <w:p w14:paraId="2F8D483F" w14:textId="50F82275"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590" w:history="1">
            <w:r w:rsidRPr="005D7AE0">
              <w:rPr>
                <w:rStyle w:val="Collegamentoipertestuale"/>
                <w:noProof/>
              </w:rPr>
              <w:t>Firebase</w:t>
            </w:r>
            <w:r>
              <w:rPr>
                <w:noProof/>
                <w:webHidden/>
              </w:rPr>
              <w:tab/>
            </w:r>
            <w:r>
              <w:rPr>
                <w:noProof/>
                <w:webHidden/>
              </w:rPr>
              <w:fldChar w:fldCharType="begin"/>
            </w:r>
            <w:r>
              <w:rPr>
                <w:noProof/>
                <w:webHidden/>
              </w:rPr>
              <w:instrText xml:space="preserve"> PAGEREF _Toc203393590 \h </w:instrText>
            </w:r>
            <w:r>
              <w:rPr>
                <w:noProof/>
                <w:webHidden/>
              </w:rPr>
            </w:r>
            <w:r>
              <w:rPr>
                <w:noProof/>
                <w:webHidden/>
              </w:rPr>
              <w:fldChar w:fldCharType="separate"/>
            </w:r>
            <w:r>
              <w:rPr>
                <w:noProof/>
                <w:webHidden/>
              </w:rPr>
              <w:t>9</w:t>
            </w:r>
            <w:r>
              <w:rPr>
                <w:noProof/>
                <w:webHidden/>
              </w:rPr>
              <w:fldChar w:fldCharType="end"/>
            </w:r>
          </w:hyperlink>
        </w:p>
        <w:p w14:paraId="5A19690F" w14:textId="1CAA2A77" w:rsidR="00655EE1" w:rsidRDefault="00655EE1" w:rsidP="00655EE1">
          <w:pPr>
            <w:pStyle w:val="Sommario1"/>
            <w:rPr>
              <w:rFonts w:eastAsiaTheme="minorEastAsia" w:cstheme="minorBidi"/>
              <w:noProof/>
              <w:kern w:val="2"/>
              <w:sz w:val="24"/>
              <w:szCs w:val="24"/>
              <w14:ligatures w14:val="standardContextual"/>
            </w:rPr>
          </w:pPr>
          <w:hyperlink w:anchor="_Toc203393591" w:history="1">
            <w:r w:rsidRPr="005D7AE0">
              <w:rPr>
                <w:rStyle w:val="Collegamentoipertestuale"/>
                <w:noProof/>
              </w:rPr>
              <w:t>Architettura del Sistema</w:t>
            </w:r>
            <w:r>
              <w:rPr>
                <w:noProof/>
                <w:webHidden/>
              </w:rPr>
              <w:tab/>
            </w:r>
            <w:r>
              <w:rPr>
                <w:noProof/>
                <w:webHidden/>
              </w:rPr>
              <w:fldChar w:fldCharType="begin"/>
            </w:r>
            <w:r>
              <w:rPr>
                <w:noProof/>
                <w:webHidden/>
              </w:rPr>
              <w:instrText xml:space="preserve"> PAGEREF _Toc203393591 \h </w:instrText>
            </w:r>
            <w:r>
              <w:rPr>
                <w:noProof/>
                <w:webHidden/>
              </w:rPr>
            </w:r>
            <w:r>
              <w:rPr>
                <w:noProof/>
                <w:webHidden/>
              </w:rPr>
              <w:fldChar w:fldCharType="separate"/>
            </w:r>
            <w:r>
              <w:rPr>
                <w:noProof/>
                <w:webHidden/>
              </w:rPr>
              <w:t>9</w:t>
            </w:r>
            <w:r>
              <w:rPr>
                <w:noProof/>
                <w:webHidden/>
              </w:rPr>
              <w:fldChar w:fldCharType="end"/>
            </w:r>
          </w:hyperlink>
        </w:p>
        <w:p w14:paraId="1BE05A50" w14:textId="7A78E078"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592" w:history="1">
            <w:r w:rsidRPr="005D7AE0">
              <w:rPr>
                <w:rStyle w:val="Collegamentoipertestuale"/>
                <w:noProof/>
              </w:rPr>
              <w:t>Orchestratore</w:t>
            </w:r>
            <w:r>
              <w:rPr>
                <w:noProof/>
                <w:webHidden/>
              </w:rPr>
              <w:tab/>
            </w:r>
            <w:r>
              <w:rPr>
                <w:noProof/>
                <w:webHidden/>
              </w:rPr>
              <w:fldChar w:fldCharType="begin"/>
            </w:r>
            <w:r>
              <w:rPr>
                <w:noProof/>
                <w:webHidden/>
              </w:rPr>
              <w:instrText xml:space="preserve"> PAGEREF _Toc203393592 \h </w:instrText>
            </w:r>
            <w:r>
              <w:rPr>
                <w:noProof/>
                <w:webHidden/>
              </w:rPr>
            </w:r>
            <w:r>
              <w:rPr>
                <w:noProof/>
                <w:webHidden/>
              </w:rPr>
              <w:fldChar w:fldCharType="separate"/>
            </w:r>
            <w:r>
              <w:rPr>
                <w:noProof/>
                <w:webHidden/>
              </w:rPr>
              <w:t>10</w:t>
            </w:r>
            <w:r>
              <w:rPr>
                <w:noProof/>
                <w:webHidden/>
              </w:rPr>
              <w:fldChar w:fldCharType="end"/>
            </w:r>
          </w:hyperlink>
        </w:p>
        <w:p w14:paraId="08F57E31" w14:textId="1308091A"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593" w:history="1">
            <w:r w:rsidRPr="005D7AE0">
              <w:rPr>
                <w:rStyle w:val="Collegamentoipertestuale"/>
                <w:noProof/>
              </w:rPr>
              <w:t>Formatter</w:t>
            </w:r>
            <w:r>
              <w:rPr>
                <w:noProof/>
                <w:webHidden/>
              </w:rPr>
              <w:tab/>
            </w:r>
            <w:r>
              <w:rPr>
                <w:noProof/>
                <w:webHidden/>
              </w:rPr>
              <w:fldChar w:fldCharType="begin"/>
            </w:r>
            <w:r>
              <w:rPr>
                <w:noProof/>
                <w:webHidden/>
              </w:rPr>
              <w:instrText xml:space="preserve"> PAGEREF _Toc203393593 \h </w:instrText>
            </w:r>
            <w:r>
              <w:rPr>
                <w:noProof/>
                <w:webHidden/>
              </w:rPr>
            </w:r>
            <w:r>
              <w:rPr>
                <w:noProof/>
                <w:webHidden/>
              </w:rPr>
              <w:fldChar w:fldCharType="separate"/>
            </w:r>
            <w:r>
              <w:rPr>
                <w:noProof/>
                <w:webHidden/>
              </w:rPr>
              <w:t>12</w:t>
            </w:r>
            <w:r>
              <w:rPr>
                <w:noProof/>
                <w:webHidden/>
              </w:rPr>
              <w:fldChar w:fldCharType="end"/>
            </w:r>
          </w:hyperlink>
        </w:p>
        <w:p w14:paraId="4CF6CA15" w14:textId="0172ED9A"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594" w:history="1">
            <w:r w:rsidRPr="005D7AE0">
              <w:rPr>
                <w:rStyle w:val="Collegamentoipertestuale"/>
                <w:noProof/>
              </w:rPr>
              <w:t>Anonymizer</w:t>
            </w:r>
            <w:r>
              <w:rPr>
                <w:noProof/>
                <w:webHidden/>
              </w:rPr>
              <w:tab/>
            </w:r>
            <w:r>
              <w:rPr>
                <w:noProof/>
                <w:webHidden/>
              </w:rPr>
              <w:fldChar w:fldCharType="begin"/>
            </w:r>
            <w:r>
              <w:rPr>
                <w:noProof/>
                <w:webHidden/>
              </w:rPr>
              <w:instrText xml:space="preserve"> PAGEREF _Toc203393594 \h </w:instrText>
            </w:r>
            <w:r>
              <w:rPr>
                <w:noProof/>
                <w:webHidden/>
              </w:rPr>
            </w:r>
            <w:r>
              <w:rPr>
                <w:noProof/>
                <w:webHidden/>
              </w:rPr>
              <w:fldChar w:fldCharType="separate"/>
            </w:r>
            <w:r>
              <w:rPr>
                <w:noProof/>
                <w:webHidden/>
              </w:rPr>
              <w:t>13</w:t>
            </w:r>
            <w:r>
              <w:rPr>
                <w:noProof/>
                <w:webHidden/>
              </w:rPr>
              <w:fldChar w:fldCharType="end"/>
            </w:r>
          </w:hyperlink>
        </w:p>
        <w:p w14:paraId="32B36EE2" w14:textId="1856A454"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595" w:history="1">
            <w:r w:rsidRPr="005D7AE0">
              <w:rPr>
                <w:rStyle w:val="Collegamentoipertestuale"/>
                <w:noProof/>
              </w:rPr>
              <w:t>Frontend</w:t>
            </w:r>
            <w:r>
              <w:rPr>
                <w:noProof/>
                <w:webHidden/>
              </w:rPr>
              <w:tab/>
            </w:r>
            <w:r>
              <w:rPr>
                <w:noProof/>
                <w:webHidden/>
              </w:rPr>
              <w:fldChar w:fldCharType="begin"/>
            </w:r>
            <w:r>
              <w:rPr>
                <w:noProof/>
                <w:webHidden/>
              </w:rPr>
              <w:instrText xml:space="preserve"> PAGEREF _Toc203393595 \h </w:instrText>
            </w:r>
            <w:r>
              <w:rPr>
                <w:noProof/>
                <w:webHidden/>
              </w:rPr>
            </w:r>
            <w:r>
              <w:rPr>
                <w:noProof/>
                <w:webHidden/>
              </w:rPr>
              <w:fldChar w:fldCharType="separate"/>
            </w:r>
            <w:r>
              <w:rPr>
                <w:noProof/>
                <w:webHidden/>
              </w:rPr>
              <w:t>15</w:t>
            </w:r>
            <w:r>
              <w:rPr>
                <w:noProof/>
                <w:webHidden/>
              </w:rPr>
              <w:fldChar w:fldCharType="end"/>
            </w:r>
          </w:hyperlink>
        </w:p>
        <w:p w14:paraId="28B1931E" w14:textId="267976AC" w:rsidR="00655EE1" w:rsidRDefault="00655EE1" w:rsidP="00655EE1">
          <w:pPr>
            <w:pStyle w:val="Sommario1"/>
            <w:rPr>
              <w:rFonts w:eastAsiaTheme="minorEastAsia" w:cstheme="minorBidi"/>
              <w:noProof/>
              <w:kern w:val="2"/>
              <w:sz w:val="24"/>
              <w:szCs w:val="24"/>
              <w14:ligatures w14:val="standardContextual"/>
            </w:rPr>
          </w:pPr>
          <w:hyperlink w:anchor="_Toc203393596" w:history="1">
            <w:r w:rsidRPr="005D7AE0">
              <w:rPr>
                <w:rStyle w:val="Collegamentoipertestuale"/>
                <w:noProof/>
              </w:rPr>
              <w:t>Flusso di anonimizzazione</w:t>
            </w:r>
            <w:r>
              <w:rPr>
                <w:noProof/>
                <w:webHidden/>
              </w:rPr>
              <w:tab/>
            </w:r>
            <w:r>
              <w:rPr>
                <w:noProof/>
                <w:webHidden/>
              </w:rPr>
              <w:fldChar w:fldCharType="begin"/>
            </w:r>
            <w:r>
              <w:rPr>
                <w:noProof/>
                <w:webHidden/>
              </w:rPr>
              <w:instrText xml:space="preserve"> PAGEREF _Toc203393596 \h </w:instrText>
            </w:r>
            <w:r>
              <w:rPr>
                <w:noProof/>
                <w:webHidden/>
              </w:rPr>
            </w:r>
            <w:r>
              <w:rPr>
                <w:noProof/>
                <w:webHidden/>
              </w:rPr>
              <w:fldChar w:fldCharType="separate"/>
            </w:r>
            <w:r>
              <w:rPr>
                <w:noProof/>
                <w:webHidden/>
              </w:rPr>
              <w:t>19</w:t>
            </w:r>
            <w:r>
              <w:rPr>
                <w:noProof/>
                <w:webHidden/>
              </w:rPr>
              <w:fldChar w:fldCharType="end"/>
            </w:r>
          </w:hyperlink>
        </w:p>
        <w:p w14:paraId="3F65B686" w14:textId="1BAB5260" w:rsidR="00655EE1" w:rsidRDefault="00655EE1" w:rsidP="00655EE1">
          <w:pPr>
            <w:pStyle w:val="Sommario1"/>
            <w:rPr>
              <w:rFonts w:eastAsiaTheme="minorEastAsia" w:cstheme="minorBidi"/>
              <w:noProof/>
              <w:kern w:val="2"/>
              <w:sz w:val="24"/>
              <w:szCs w:val="24"/>
              <w14:ligatures w14:val="standardContextual"/>
            </w:rPr>
          </w:pPr>
          <w:hyperlink w:anchor="_Toc203393597" w:history="1">
            <w:r w:rsidRPr="005D7AE0">
              <w:rPr>
                <w:rStyle w:val="Collegamentoipertestuale"/>
                <w:noProof/>
                <w:lang w:eastAsia="en-US"/>
              </w:rPr>
              <w:t>Test di scalabilità e performance</w:t>
            </w:r>
            <w:r>
              <w:rPr>
                <w:noProof/>
                <w:webHidden/>
              </w:rPr>
              <w:tab/>
            </w:r>
            <w:r>
              <w:rPr>
                <w:noProof/>
                <w:webHidden/>
              </w:rPr>
              <w:fldChar w:fldCharType="begin"/>
            </w:r>
            <w:r>
              <w:rPr>
                <w:noProof/>
                <w:webHidden/>
              </w:rPr>
              <w:instrText xml:space="preserve"> PAGEREF _Toc203393597 \h </w:instrText>
            </w:r>
            <w:r>
              <w:rPr>
                <w:noProof/>
                <w:webHidden/>
              </w:rPr>
            </w:r>
            <w:r>
              <w:rPr>
                <w:noProof/>
                <w:webHidden/>
              </w:rPr>
              <w:fldChar w:fldCharType="separate"/>
            </w:r>
            <w:r>
              <w:rPr>
                <w:noProof/>
                <w:webHidden/>
              </w:rPr>
              <w:t>22</w:t>
            </w:r>
            <w:r>
              <w:rPr>
                <w:noProof/>
                <w:webHidden/>
              </w:rPr>
              <w:fldChar w:fldCharType="end"/>
            </w:r>
          </w:hyperlink>
        </w:p>
        <w:p w14:paraId="3C17F73D" w14:textId="5E287882"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598" w:history="1">
            <w:r w:rsidRPr="005D7AE0">
              <w:rPr>
                <w:rStyle w:val="Collegamentoipertestuale"/>
                <w:noProof/>
                <w:lang w:eastAsia="en-US"/>
              </w:rPr>
              <w:t>Stress Test</w:t>
            </w:r>
            <w:r>
              <w:rPr>
                <w:noProof/>
                <w:webHidden/>
              </w:rPr>
              <w:tab/>
            </w:r>
            <w:r>
              <w:rPr>
                <w:noProof/>
                <w:webHidden/>
              </w:rPr>
              <w:fldChar w:fldCharType="begin"/>
            </w:r>
            <w:r>
              <w:rPr>
                <w:noProof/>
                <w:webHidden/>
              </w:rPr>
              <w:instrText xml:space="preserve"> PAGEREF _Toc203393598 \h </w:instrText>
            </w:r>
            <w:r>
              <w:rPr>
                <w:noProof/>
                <w:webHidden/>
              </w:rPr>
            </w:r>
            <w:r>
              <w:rPr>
                <w:noProof/>
                <w:webHidden/>
              </w:rPr>
              <w:fldChar w:fldCharType="separate"/>
            </w:r>
            <w:r>
              <w:rPr>
                <w:noProof/>
                <w:webHidden/>
              </w:rPr>
              <w:t>23</w:t>
            </w:r>
            <w:r>
              <w:rPr>
                <w:noProof/>
                <w:webHidden/>
              </w:rPr>
              <w:fldChar w:fldCharType="end"/>
            </w:r>
          </w:hyperlink>
        </w:p>
        <w:p w14:paraId="7E74C0B7" w14:textId="1D95DFA1"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599" w:history="1">
            <w:r w:rsidRPr="005D7AE0">
              <w:rPr>
                <w:rStyle w:val="Collegamentoipertestuale"/>
                <w:noProof/>
                <w:lang w:eastAsia="en-US"/>
              </w:rPr>
              <w:t>Spike Test</w:t>
            </w:r>
            <w:r>
              <w:rPr>
                <w:noProof/>
                <w:webHidden/>
              </w:rPr>
              <w:tab/>
            </w:r>
            <w:r>
              <w:rPr>
                <w:noProof/>
                <w:webHidden/>
              </w:rPr>
              <w:fldChar w:fldCharType="begin"/>
            </w:r>
            <w:r>
              <w:rPr>
                <w:noProof/>
                <w:webHidden/>
              </w:rPr>
              <w:instrText xml:space="preserve"> PAGEREF _Toc203393599 \h </w:instrText>
            </w:r>
            <w:r>
              <w:rPr>
                <w:noProof/>
                <w:webHidden/>
              </w:rPr>
            </w:r>
            <w:r>
              <w:rPr>
                <w:noProof/>
                <w:webHidden/>
              </w:rPr>
              <w:fldChar w:fldCharType="separate"/>
            </w:r>
            <w:r>
              <w:rPr>
                <w:noProof/>
                <w:webHidden/>
              </w:rPr>
              <w:t>25</w:t>
            </w:r>
            <w:r>
              <w:rPr>
                <w:noProof/>
                <w:webHidden/>
              </w:rPr>
              <w:fldChar w:fldCharType="end"/>
            </w:r>
          </w:hyperlink>
        </w:p>
        <w:p w14:paraId="6012195A" w14:textId="30E2EB84"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600" w:history="1">
            <w:r w:rsidRPr="005D7AE0">
              <w:rPr>
                <w:rStyle w:val="Collegamentoipertestuale"/>
                <w:noProof/>
                <w:lang w:eastAsia="en-US"/>
              </w:rPr>
              <w:t>Soak Test</w:t>
            </w:r>
            <w:r>
              <w:rPr>
                <w:noProof/>
                <w:webHidden/>
              </w:rPr>
              <w:tab/>
            </w:r>
            <w:r>
              <w:rPr>
                <w:noProof/>
                <w:webHidden/>
              </w:rPr>
              <w:fldChar w:fldCharType="begin"/>
            </w:r>
            <w:r>
              <w:rPr>
                <w:noProof/>
                <w:webHidden/>
              </w:rPr>
              <w:instrText xml:space="preserve"> PAGEREF _Toc203393600 \h </w:instrText>
            </w:r>
            <w:r>
              <w:rPr>
                <w:noProof/>
                <w:webHidden/>
              </w:rPr>
            </w:r>
            <w:r>
              <w:rPr>
                <w:noProof/>
                <w:webHidden/>
              </w:rPr>
              <w:fldChar w:fldCharType="separate"/>
            </w:r>
            <w:r>
              <w:rPr>
                <w:noProof/>
                <w:webHidden/>
              </w:rPr>
              <w:t>27</w:t>
            </w:r>
            <w:r>
              <w:rPr>
                <w:noProof/>
                <w:webHidden/>
              </w:rPr>
              <w:fldChar w:fldCharType="end"/>
            </w:r>
          </w:hyperlink>
        </w:p>
        <w:p w14:paraId="316368B0" w14:textId="095682CC"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601" w:history="1">
            <w:r w:rsidRPr="005D7AE0">
              <w:rPr>
                <w:rStyle w:val="Collegamentoipertestuale"/>
                <w:noProof/>
                <w:lang w:eastAsia="en-US"/>
              </w:rPr>
              <w:t>Riassunto dei test</w:t>
            </w:r>
            <w:r>
              <w:rPr>
                <w:noProof/>
                <w:webHidden/>
              </w:rPr>
              <w:tab/>
            </w:r>
            <w:r>
              <w:rPr>
                <w:noProof/>
                <w:webHidden/>
              </w:rPr>
              <w:fldChar w:fldCharType="begin"/>
            </w:r>
            <w:r>
              <w:rPr>
                <w:noProof/>
                <w:webHidden/>
              </w:rPr>
              <w:instrText xml:space="preserve"> PAGEREF _Toc203393601 \h </w:instrText>
            </w:r>
            <w:r>
              <w:rPr>
                <w:noProof/>
                <w:webHidden/>
              </w:rPr>
            </w:r>
            <w:r>
              <w:rPr>
                <w:noProof/>
                <w:webHidden/>
              </w:rPr>
              <w:fldChar w:fldCharType="separate"/>
            </w:r>
            <w:r>
              <w:rPr>
                <w:noProof/>
                <w:webHidden/>
              </w:rPr>
              <w:t>29</w:t>
            </w:r>
            <w:r>
              <w:rPr>
                <w:noProof/>
                <w:webHidden/>
              </w:rPr>
              <w:fldChar w:fldCharType="end"/>
            </w:r>
          </w:hyperlink>
        </w:p>
        <w:p w14:paraId="2F3FC4DB" w14:textId="4DB3FD5B" w:rsidR="008557E7" w:rsidRDefault="00190216">
          <w:r>
            <w:rPr>
              <w:rFonts w:asciiTheme="minorHAnsi" w:hAnsiTheme="minorHAnsi"/>
              <w:b/>
              <w:bCs/>
              <w:caps/>
              <w:sz w:val="20"/>
              <w:szCs w:val="20"/>
            </w:rPr>
            <w:fldChar w:fldCharType="end"/>
          </w:r>
        </w:p>
      </w:sdtContent>
    </w:sdt>
    <w:p w14:paraId="03E77910" w14:textId="77777777" w:rsidR="002B1760" w:rsidRDefault="002B1760" w:rsidP="008557E7">
      <w:pPr>
        <w:rPr>
          <w:rFonts w:asciiTheme="majorHAnsi" w:eastAsiaTheme="majorEastAsia" w:hAnsiTheme="majorHAnsi" w:cstheme="majorBidi"/>
          <w:color w:val="0F4761" w:themeColor="accent1" w:themeShade="BF"/>
          <w:sz w:val="36"/>
          <w:szCs w:val="36"/>
        </w:rPr>
      </w:pPr>
      <w:r>
        <w:br w:type="page"/>
      </w:r>
    </w:p>
    <w:p w14:paraId="713373E9" w14:textId="5849023B" w:rsidR="001866E2" w:rsidRPr="007A34E7" w:rsidRDefault="001866E2" w:rsidP="008557E7">
      <w:pPr>
        <w:pStyle w:val="Titolo1"/>
        <w:spacing w:line="276" w:lineRule="auto"/>
      </w:pPr>
      <w:bookmarkStart w:id="0" w:name="_Toc203393577"/>
      <w:r w:rsidRPr="007A34E7">
        <w:lastRenderedPageBreak/>
        <w:t>Abstract</w:t>
      </w:r>
      <w:bookmarkEnd w:id="0"/>
    </w:p>
    <w:p w14:paraId="4D8306EB" w14:textId="226BA878" w:rsidR="001866E2" w:rsidRPr="007F7E11" w:rsidRDefault="001866E2" w:rsidP="00A515A5">
      <w:proofErr w:type="spellStart"/>
      <w:proofErr w:type="gramStart"/>
      <w:r w:rsidRPr="007F7E11">
        <w:t>AnonimaData</w:t>
      </w:r>
      <w:proofErr w:type="spellEnd"/>
      <w:proofErr w:type="gramEnd"/>
      <w:r w:rsidRPr="007F7E11">
        <w:t xml:space="preserve"> ha avuto l'obiettivo di progettare e implementare un servizio scalabile e affidabile per l'anonimizzazione di dataset, garantendo la protezione della privacy dei dati sensibili. La piattaforma permette agli utenti di caricare dataset in formato CSV o JSON e di applicare algoritmi di anonimizzazione all'avanguardia come k-</w:t>
      </w:r>
      <w:proofErr w:type="spellStart"/>
      <w:r w:rsidRPr="007F7E11">
        <w:t>anonymity</w:t>
      </w:r>
      <w:proofErr w:type="spellEnd"/>
      <w:r w:rsidRPr="007F7E11">
        <w:t>, l-</w:t>
      </w:r>
      <w:proofErr w:type="spellStart"/>
      <w:r w:rsidRPr="007F7E11">
        <w:t>diversity</w:t>
      </w:r>
      <w:proofErr w:type="spellEnd"/>
      <w:r w:rsidRPr="007F7E11">
        <w:t xml:space="preserve"> e </w:t>
      </w:r>
      <w:proofErr w:type="spellStart"/>
      <w:r w:rsidRPr="007F7E11">
        <w:t>differential</w:t>
      </w:r>
      <w:proofErr w:type="spellEnd"/>
      <w:r w:rsidRPr="007F7E11">
        <w:t xml:space="preserve"> privacy, configurandone dinamicamente i parametri.</w:t>
      </w:r>
    </w:p>
    <w:p w14:paraId="31EE2ECE" w14:textId="6163BDC9" w:rsidR="001866E2" w:rsidRPr="007F7E11" w:rsidRDefault="001866E2" w:rsidP="008557E7">
      <w:proofErr w:type="spellStart"/>
      <w:proofErr w:type="gramStart"/>
      <w:r w:rsidRPr="007F7E11">
        <w:t>AnonimaData</w:t>
      </w:r>
      <w:proofErr w:type="spellEnd"/>
      <w:proofErr w:type="gramEnd"/>
      <w:r w:rsidRPr="007F7E11">
        <w:t xml:space="preserve"> è stato concepito per essere generalizzabile a dataset tabulari arbitrari, supportando schemi, tipi di dati e configurazioni di colonne diverse. Il servizio offre un'interfaccia utente web intuitiva che facilita la gestione del processo, </w:t>
      </w:r>
      <w:r w:rsidR="00827D51">
        <w:t xml:space="preserve">con </w:t>
      </w:r>
      <w:r w:rsidRPr="007F7E11">
        <w:t xml:space="preserve">incluse funzionalità </w:t>
      </w:r>
      <w:r w:rsidR="00827D51">
        <w:t>che mostrano l’</w:t>
      </w:r>
      <w:r w:rsidRPr="007F7E11">
        <w:t>anteprima del dataset anonimizzato. I dati anonimizzati vengono archiviati sia in un database per un accesso strutturato sia come file CSV nello storage a oggetti, garantendo disponibilità e facilità di download.</w:t>
      </w:r>
    </w:p>
    <w:p w14:paraId="1FADBCC4" w14:textId="514D90DB" w:rsidR="00911C39" w:rsidRDefault="001866E2" w:rsidP="008557E7">
      <w:r w:rsidRPr="007F7E11">
        <w:t xml:space="preserve">L'intera infrastruttura del sistema è stata distribuita su Google Cloud Platform (GCP), con la gestione e il provisioning delle risorse interamente automatizzati tramite </w:t>
      </w:r>
      <w:proofErr w:type="spellStart"/>
      <w:r w:rsidRPr="007F7E11">
        <w:t>Terraform</w:t>
      </w:r>
      <w:proofErr w:type="spellEnd"/>
      <w:r w:rsidRPr="007F7E11">
        <w:t xml:space="preserve">, assicurando scalabilità, affidabilità e riproducibilità. Infine, il servizio integra un sistema di autenticazione utente (Google </w:t>
      </w:r>
      <w:proofErr w:type="spellStart"/>
      <w:r w:rsidRPr="007F7E11">
        <w:t>OAuth</w:t>
      </w:r>
      <w:proofErr w:type="spellEnd"/>
      <w:r w:rsidRPr="007F7E11">
        <w:t xml:space="preserve"> 2.0) per garantire un accesso sicuro e controllato. </w:t>
      </w:r>
      <w:proofErr w:type="spellStart"/>
      <w:proofErr w:type="gramStart"/>
      <w:r w:rsidRPr="007F7E11">
        <w:t>AnonimaData</w:t>
      </w:r>
      <w:proofErr w:type="spellEnd"/>
      <w:proofErr w:type="gramEnd"/>
      <w:r w:rsidRPr="007F7E11">
        <w:t xml:space="preserve"> rappresenta una soluzione completa per la gestione della privacy dei dati, fornendo uno strumento robusto e flessibile per la conformità normativa e la protezione delle informazioni personali.</w:t>
      </w:r>
    </w:p>
    <w:p w14:paraId="41562463" w14:textId="77777777" w:rsidR="0013031F" w:rsidRDefault="0013031F" w:rsidP="008557E7"/>
    <w:p w14:paraId="505973CB" w14:textId="77777777" w:rsidR="0013031F" w:rsidRDefault="0013031F" w:rsidP="008557E7"/>
    <w:p w14:paraId="434F5F19" w14:textId="77777777" w:rsidR="0013031F" w:rsidRDefault="0013031F" w:rsidP="008557E7"/>
    <w:p w14:paraId="4C4C66D8" w14:textId="77777777" w:rsidR="0013031F" w:rsidRDefault="0013031F" w:rsidP="008557E7"/>
    <w:p w14:paraId="511A2430" w14:textId="77777777" w:rsidR="0013031F" w:rsidRDefault="0013031F" w:rsidP="008557E7"/>
    <w:p w14:paraId="13593E10" w14:textId="77777777" w:rsidR="0013031F" w:rsidRDefault="0013031F" w:rsidP="008557E7"/>
    <w:p w14:paraId="550AF237" w14:textId="77777777" w:rsidR="0013031F" w:rsidRDefault="0013031F" w:rsidP="008557E7"/>
    <w:p w14:paraId="2EDE4FCC" w14:textId="77777777" w:rsidR="0013031F" w:rsidRDefault="0013031F" w:rsidP="008557E7"/>
    <w:p w14:paraId="2AD198A4" w14:textId="77777777" w:rsidR="0013031F" w:rsidRDefault="0013031F" w:rsidP="008557E7"/>
    <w:p w14:paraId="21AA2391" w14:textId="77777777" w:rsidR="0013031F" w:rsidRDefault="0013031F" w:rsidP="008557E7"/>
    <w:p w14:paraId="47130962" w14:textId="22E428F0" w:rsidR="0013031F" w:rsidRDefault="0013031F" w:rsidP="0013031F">
      <w:pPr>
        <w:pStyle w:val="Titolo1"/>
      </w:pPr>
      <w:bookmarkStart w:id="1" w:name="_Toc203393578"/>
      <w:r>
        <w:lastRenderedPageBreak/>
        <w:t>Algoritmi di anonimizzazione</w:t>
      </w:r>
      <w:bookmarkEnd w:id="1"/>
    </w:p>
    <w:p w14:paraId="1897F34F" w14:textId="77777777" w:rsidR="009D4839" w:rsidRPr="009D4839" w:rsidRDefault="009D4839" w:rsidP="009D4839">
      <w:r w:rsidRPr="009D4839">
        <w:t xml:space="preserve">Per comprendere il funzionamento degli algoritmi di anonimizzazione utilizzati da </w:t>
      </w:r>
      <w:proofErr w:type="spellStart"/>
      <w:proofErr w:type="gramStart"/>
      <w:r w:rsidRPr="009D4839">
        <w:t>AnonimaData</w:t>
      </w:r>
      <w:proofErr w:type="spellEnd"/>
      <w:proofErr w:type="gramEnd"/>
      <w:r w:rsidRPr="009D4839">
        <w:t>, è essenziale analizzare la natura degli attributi presenti nei dataset. Gli algoritmi operano infatti sulla differenza semantica e funzionale tra alcuni tipi di attributi, in particolare:</w:t>
      </w:r>
    </w:p>
    <w:p w14:paraId="185DCDA8" w14:textId="77777777" w:rsidR="009D4839" w:rsidRPr="009D4839" w:rsidRDefault="009D4839" w:rsidP="009D4839">
      <w:pPr>
        <w:rPr>
          <w:b/>
          <w:bCs/>
        </w:rPr>
      </w:pPr>
      <w:r w:rsidRPr="009D4839">
        <w:rPr>
          <w:b/>
          <w:bCs/>
        </w:rPr>
        <w:t>Quasi-Identificatori</w:t>
      </w:r>
    </w:p>
    <w:p w14:paraId="30CBE8EA" w14:textId="4A74BFE8" w:rsidR="003A580D" w:rsidRPr="009D4839" w:rsidRDefault="009D4839" w:rsidP="009D4839">
      <w:r w:rsidRPr="009D4839">
        <w:t xml:space="preserve">I </w:t>
      </w:r>
      <w:r w:rsidRPr="009D4839">
        <w:rPr>
          <w:i/>
          <w:iCs/>
        </w:rPr>
        <w:t>quasi-identificatori</w:t>
      </w:r>
      <w:r w:rsidRPr="009D4839">
        <w:t xml:space="preserve"> sono attributi che, presi singolarmente</w:t>
      </w:r>
      <w:r w:rsidR="00827D51">
        <w:t>,</w:t>
      </w:r>
      <w:r w:rsidRPr="009D4839">
        <w:t xml:space="preserve"> non identificano</w:t>
      </w:r>
      <w:r>
        <w:t xml:space="preserve"> necessariamente</w:t>
      </w:r>
      <w:r w:rsidRPr="009D4839">
        <w:t xml:space="preserve"> un individuo, ma che, se combinati tra loro o incrociati con fonti esterne, possono consentire la re-identificazione</w:t>
      </w:r>
      <w:r>
        <w:t xml:space="preserve"> e </w:t>
      </w:r>
      <w:r w:rsidRPr="009D4839">
        <w:t>rappresentano un rischio indiretto per la privacy</w:t>
      </w:r>
      <w:r w:rsidR="003A580D">
        <w:t xml:space="preserve"> (</w:t>
      </w:r>
      <w:r w:rsidR="003A580D" w:rsidRPr="003A580D">
        <w:t>età, CAP, data di nascita, genere, professione</w:t>
      </w:r>
      <w:r w:rsidR="003A580D">
        <w:t>).</w:t>
      </w:r>
    </w:p>
    <w:p w14:paraId="6B122F25" w14:textId="77777777" w:rsidR="009D4839" w:rsidRPr="009D4839" w:rsidRDefault="009D4839" w:rsidP="009D4839">
      <w:pPr>
        <w:rPr>
          <w:b/>
          <w:bCs/>
        </w:rPr>
      </w:pPr>
      <w:r w:rsidRPr="009D4839">
        <w:rPr>
          <w:b/>
          <w:bCs/>
        </w:rPr>
        <w:t>Attributi Sensibili</w:t>
      </w:r>
    </w:p>
    <w:p w14:paraId="2E5B2856" w14:textId="6BBC6E7B" w:rsidR="009D4839" w:rsidRDefault="009D4839" w:rsidP="00DE5B0F">
      <w:r w:rsidRPr="009D4839">
        <w:t xml:space="preserve">Gli </w:t>
      </w:r>
      <w:r w:rsidRPr="009D4839">
        <w:rPr>
          <w:i/>
          <w:iCs/>
        </w:rPr>
        <w:t>attributi sensibili</w:t>
      </w:r>
      <w:r w:rsidRPr="009D4839">
        <w:t xml:space="preserve"> contengono informazioni personali e riservate che, se esposte, possono comportare danni reputazionali, legali o psicologici per l’individuo, anche quando l’identità non è nota con certezza</w:t>
      </w:r>
      <w:r w:rsidR="003A580D">
        <w:t xml:space="preserve"> (</w:t>
      </w:r>
      <w:r w:rsidR="003A580D" w:rsidRPr="003A580D">
        <w:t>diagnosi medica, salario, orientamento religioso o politico</w:t>
      </w:r>
      <w:r w:rsidR="003A580D">
        <w:t>)</w:t>
      </w:r>
      <w:r w:rsidRPr="009D4839">
        <w:t>.</w:t>
      </w:r>
    </w:p>
    <w:p w14:paraId="16D8A154" w14:textId="0F6E311E" w:rsidR="003A580D" w:rsidRDefault="009D4839" w:rsidP="00DE5B0F">
      <w:r w:rsidRPr="009D4839">
        <w:t xml:space="preserve">A partire da questa distinzione, di seguito vengono descritti </w:t>
      </w:r>
      <w:r w:rsidR="003A580D">
        <w:t xml:space="preserve">gli </w:t>
      </w:r>
      <w:r w:rsidRPr="009D4839">
        <w:t>algoritmi supportati dalla piattaforma</w:t>
      </w:r>
      <w:r w:rsidR="003A580D">
        <w:t>:</w:t>
      </w:r>
    </w:p>
    <w:p w14:paraId="7FC5B2C7" w14:textId="77777777" w:rsidR="003A580D" w:rsidRPr="003A580D" w:rsidRDefault="00DE5B0F" w:rsidP="00A515A5">
      <w:pPr>
        <w:pStyle w:val="Titolo2"/>
      </w:pPr>
      <w:bookmarkStart w:id="2" w:name="_Toc203393579"/>
      <w:r w:rsidRPr="00DE5B0F">
        <w:t>K-</w:t>
      </w:r>
      <w:proofErr w:type="spellStart"/>
      <w:r w:rsidRPr="00DE5B0F">
        <w:t>Anonymity</w:t>
      </w:r>
      <w:bookmarkEnd w:id="2"/>
      <w:proofErr w:type="spellEnd"/>
    </w:p>
    <w:p w14:paraId="6023954D" w14:textId="5E687E97" w:rsidR="00DE5B0F" w:rsidRPr="00DE5B0F" w:rsidRDefault="00DE5B0F" w:rsidP="00DE5B0F">
      <w:pPr>
        <w:rPr>
          <w:b/>
          <w:bCs/>
        </w:rPr>
      </w:pPr>
      <w:r w:rsidRPr="00DE5B0F">
        <w:t>K-</w:t>
      </w:r>
      <w:proofErr w:type="spellStart"/>
      <w:r w:rsidRPr="00DE5B0F">
        <w:t>anonymity</w:t>
      </w:r>
      <w:proofErr w:type="spellEnd"/>
      <w:r w:rsidRPr="00DE5B0F">
        <w:t xml:space="preserve"> garantisce che ogni record nel dataset sia indistinguibile da almeno altri </w:t>
      </w:r>
      <w:r w:rsidRPr="00DE5B0F">
        <w:rPr>
          <w:i/>
          <w:iCs/>
        </w:rPr>
        <w:t>k</w:t>
      </w:r>
      <w:r w:rsidRPr="00DE5B0F">
        <w:rPr>
          <w:rFonts w:ascii="Cambria Math" w:hAnsi="Cambria Math" w:cs="Cambria Math"/>
          <w:i/>
          <w:iCs/>
        </w:rPr>
        <w:t>−</w:t>
      </w:r>
      <w:r w:rsidRPr="00DE5B0F">
        <w:rPr>
          <w:i/>
          <w:iCs/>
        </w:rPr>
        <w:t>1</w:t>
      </w:r>
      <w:r w:rsidRPr="00DE5B0F">
        <w:t xml:space="preserve"> rispetto a un insieme di quasi-identificatori. Si ottiene tramite generalizzazione e/o soppressione dei dati.</w:t>
      </w:r>
    </w:p>
    <w:p w14:paraId="502382F0" w14:textId="06E5B8C5" w:rsidR="00DE5B0F" w:rsidRPr="00DE5B0F" w:rsidRDefault="00DE5B0F" w:rsidP="00DE5B0F">
      <w:pPr>
        <w:rPr>
          <w:b/>
          <w:bCs/>
        </w:rPr>
      </w:pPr>
      <w:r w:rsidRPr="00DE5B0F">
        <w:rPr>
          <w:b/>
          <w:bCs/>
        </w:rPr>
        <w:t>Vantaggi</w:t>
      </w:r>
    </w:p>
    <w:p w14:paraId="7D631477" w14:textId="77777777" w:rsidR="00DE5B0F" w:rsidRPr="00DE5B0F" w:rsidRDefault="00DE5B0F" w:rsidP="00DE5B0F">
      <w:pPr>
        <w:numPr>
          <w:ilvl w:val="0"/>
          <w:numId w:val="21"/>
        </w:numPr>
      </w:pPr>
      <w:r w:rsidRPr="00DE5B0F">
        <w:t>Semplice da comprendere e implementare.</w:t>
      </w:r>
    </w:p>
    <w:p w14:paraId="5D150CEB" w14:textId="77777777" w:rsidR="00DE5B0F" w:rsidRPr="00DE5B0F" w:rsidRDefault="00DE5B0F" w:rsidP="00DE5B0F">
      <w:pPr>
        <w:numPr>
          <w:ilvl w:val="0"/>
          <w:numId w:val="21"/>
        </w:numPr>
      </w:pPr>
      <w:r w:rsidRPr="00DE5B0F">
        <w:t xml:space="preserve">Preserva una buona quantità di dati utili, specialmente per valori elevati di </w:t>
      </w:r>
      <w:r w:rsidRPr="00DE5B0F">
        <w:rPr>
          <w:i/>
          <w:iCs/>
        </w:rPr>
        <w:t>k</w:t>
      </w:r>
      <w:r w:rsidRPr="00DE5B0F">
        <w:t>.</w:t>
      </w:r>
    </w:p>
    <w:p w14:paraId="0B9D7E99" w14:textId="77777777" w:rsidR="00DE5B0F" w:rsidRPr="00DE5B0F" w:rsidRDefault="00DE5B0F" w:rsidP="00DE5B0F">
      <w:pPr>
        <w:numPr>
          <w:ilvl w:val="0"/>
          <w:numId w:val="21"/>
        </w:numPr>
      </w:pPr>
      <w:r w:rsidRPr="00DE5B0F">
        <w:t>Compatibile con una vasta gamma di dataset tabulari.</w:t>
      </w:r>
    </w:p>
    <w:p w14:paraId="340E6449" w14:textId="086FABEA" w:rsidR="00DE5B0F" w:rsidRPr="00DE5B0F" w:rsidRDefault="00DE5B0F" w:rsidP="00DE5B0F">
      <w:pPr>
        <w:rPr>
          <w:b/>
          <w:bCs/>
        </w:rPr>
      </w:pPr>
      <w:r w:rsidRPr="00DE5B0F">
        <w:rPr>
          <w:b/>
          <w:bCs/>
        </w:rPr>
        <w:t>Svantaggi</w:t>
      </w:r>
    </w:p>
    <w:p w14:paraId="272A20E8" w14:textId="63CED78D" w:rsidR="00DE5B0F" w:rsidRPr="00DE5B0F" w:rsidRDefault="00DE5B0F" w:rsidP="00DE5B0F">
      <w:pPr>
        <w:numPr>
          <w:ilvl w:val="0"/>
          <w:numId w:val="22"/>
        </w:numPr>
      </w:pPr>
      <w:r w:rsidRPr="00DE5B0F">
        <w:t>Non protegge contro inferenze se all’interno di un gruppo i dati sensibili sono omogenei</w:t>
      </w:r>
      <w:r w:rsidR="009D4839">
        <w:t>.</w:t>
      </w:r>
    </w:p>
    <w:p w14:paraId="163D3CB3" w14:textId="0AFCFD65" w:rsidR="00DE5B0F" w:rsidRPr="00DE5B0F" w:rsidRDefault="00DE5B0F" w:rsidP="00DE5B0F">
      <w:pPr>
        <w:numPr>
          <w:ilvl w:val="0"/>
          <w:numId w:val="22"/>
        </w:numPr>
      </w:pPr>
      <w:r w:rsidRPr="00DE5B0F">
        <w:t>Vulnerabile a chi possiede conoscenze pregresse</w:t>
      </w:r>
      <w:r w:rsidR="009D4839">
        <w:t>.</w:t>
      </w:r>
    </w:p>
    <w:p w14:paraId="464E5F64" w14:textId="77777777" w:rsidR="00DE5B0F" w:rsidRPr="00DE5B0F" w:rsidRDefault="00DE5B0F" w:rsidP="00DE5B0F">
      <w:pPr>
        <w:numPr>
          <w:ilvl w:val="0"/>
          <w:numId w:val="22"/>
        </w:numPr>
      </w:pPr>
      <w:r w:rsidRPr="00DE5B0F">
        <w:t xml:space="preserve">Può richiedere eccessiva generalizzazione per dataset con </w:t>
      </w:r>
      <w:proofErr w:type="spellStart"/>
      <w:r w:rsidRPr="00DE5B0F">
        <w:t>outlier</w:t>
      </w:r>
      <w:proofErr w:type="spellEnd"/>
      <w:r w:rsidRPr="00DE5B0F">
        <w:t xml:space="preserve"> o alta cardinalità.</w:t>
      </w:r>
    </w:p>
    <w:p w14:paraId="47AE5A4A" w14:textId="2C3C8904" w:rsidR="00DE5B0F" w:rsidRPr="00DE5B0F" w:rsidRDefault="00DE5B0F" w:rsidP="00DE5B0F"/>
    <w:p w14:paraId="31FCE9EB" w14:textId="77777777" w:rsidR="003A580D" w:rsidRPr="003A580D" w:rsidRDefault="00DE5B0F" w:rsidP="00A515A5">
      <w:pPr>
        <w:pStyle w:val="Titolo2"/>
      </w:pPr>
      <w:bookmarkStart w:id="3" w:name="_Toc203393580"/>
      <w:r w:rsidRPr="00DE5B0F">
        <w:lastRenderedPageBreak/>
        <w:t>L-</w:t>
      </w:r>
      <w:proofErr w:type="spellStart"/>
      <w:r w:rsidRPr="00DE5B0F">
        <w:t>Diversity</w:t>
      </w:r>
      <w:bookmarkEnd w:id="3"/>
      <w:proofErr w:type="spellEnd"/>
    </w:p>
    <w:p w14:paraId="29C282FF" w14:textId="4EA6A354" w:rsidR="00DE5B0F" w:rsidRPr="00DE5B0F" w:rsidRDefault="00DE5B0F" w:rsidP="00DE5B0F">
      <w:pPr>
        <w:rPr>
          <w:b/>
          <w:bCs/>
        </w:rPr>
      </w:pPr>
      <w:r w:rsidRPr="00DE5B0F">
        <w:t>Estende la k-</w:t>
      </w:r>
      <w:proofErr w:type="spellStart"/>
      <w:r w:rsidRPr="00DE5B0F">
        <w:t>anonymity</w:t>
      </w:r>
      <w:proofErr w:type="spellEnd"/>
      <w:r w:rsidRPr="00DE5B0F">
        <w:t xml:space="preserve"> richiedendo che ogni gruppo contenga almeno </w:t>
      </w:r>
      <w:proofErr w:type="spellStart"/>
      <w:r w:rsidRPr="00DE5B0F">
        <w:rPr>
          <w:i/>
          <w:iCs/>
        </w:rPr>
        <w:t>l</w:t>
      </w:r>
      <w:proofErr w:type="spellEnd"/>
      <w:r w:rsidRPr="00DE5B0F">
        <w:t xml:space="preserve"> valori distinti (o sufficientemente variegati) dell’attributo sensibile.</w:t>
      </w:r>
    </w:p>
    <w:p w14:paraId="2628447C" w14:textId="07F576C0" w:rsidR="00DE5B0F" w:rsidRPr="00DE5B0F" w:rsidRDefault="00DE5B0F" w:rsidP="00DE5B0F">
      <w:pPr>
        <w:rPr>
          <w:b/>
          <w:bCs/>
        </w:rPr>
      </w:pPr>
      <w:r w:rsidRPr="00DE5B0F">
        <w:rPr>
          <w:b/>
          <w:bCs/>
        </w:rPr>
        <w:t>Vantaggi</w:t>
      </w:r>
    </w:p>
    <w:p w14:paraId="71D80656" w14:textId="40BBA228" w:rsidR="00DE5B0F" w:rsidRPr="00DE5B0F" w:rsidRDefault="00DE5B0F" w:rsidP="00DE5B0F">
      <w:pPr>
        <w:numPr>
          <w:ilvl w:val="0"/>
          <w:numId w:val="23"/>
        </w:numPr>
      </w:pPr>
      <w:r w:rsidRPr="00DE5B0F">
        <w:t>Migliore protezione rispetto a k-</w:t>
      </w:r>
      <w:proofErr w:type="spellStart"/>
      <w:r w:rsidRPr="00DE5B0F">
        <w:t>anonymity</w:t>
      </w:r>
      <w:proofErr w:type="spellEnd"/>
      <w:r w:rsidRPr="00DE5B0F">
        <w:t xml:space="preserve"> sui dati sensibili.</w:t>
      </w:r>
    </w:p>
    <w:p w14:paraId="0778016A" w14:textId="77777777" w:rsidR="00DE5B0F" w:rsidRPr="00DE5B0F" w:rsidRDefault="00DE5B0F" w:rsidP="00DE5B0F">
      <w:pPr>
        <w:numPr>
          <w:ilvl w:val="0"/>
          <w:numId w:val="23"/>
        </w:numPr>
      </w:pPr>
      <w:r w:rsidRPr="00DE5B0F">
        <w:t>Rafforza la diversità dei dati all’interno dei gruppi anonimizzati.</w:t>
      </w:r>
    </w:p>
    <w:p w14:paraId="21DAEFD7" w14:textId="77777777" w:rsidR="00DE5B0F" w:rsidRPr="00DE5B0F" w:rsidRDefault="00DE5B0F" w:rsidP="00DE5B0F">
      <w:pPr>
        <w:numPr>
          <w:ilvl w:val="0"/>
          <w:numId w:val="23"/>
        </w:numPr>
      </w:pPr>
      <w:r w:rsidRPr="00DE5B0F">
        <w:t>Esistono diverse varianti che si adattano a contesti differenti.</w:t>
      </w:r>
    </w:p>
    <w:p w14:paraId="672FC4A6" w14:textId="253BA37E" w:rsidR="00DE5B0F" w:rsidRPr="00DE5B0F" w:rsidRDefault="00DE5B0F" w:rsidP="00DE5B0F">
      <w:pPr>
        <w:rPr>
          <w:b/>
          <w:bCs/>
        </w:rPr>
      </w:pPr>
      <w:r w:rsidRPr="00DE5B0F">
        <w:rPr>
          <w:b/>
          <w:bCs/>
        </w:rPr>
        <w:t>Svantaggi</w:t>
      </w:r>
    </w:p>
    <w:p w14:paraId="2E980154" w14:textId="77777777" w:rsidR="00DE5B0F" w:rsidRPr="00DE5B0F" w:rsidRDefault="00DE5B0F" w:rsidP="00DE5B0F">
      <w:pPr>
        <w:numPr>
          <w:ilvl w:val="0"/>
          <w:numId w:val="24"/>
        </w:numPr>
      </w:pPr>
      <w:r w:rsidRPr="00DE5B0F">
        <w:t>Può essere difficile da ottenere su dataset con attributi sensibili poco vari.</w:t>
      </w:r>
    </w:p>
    <w:p w14:paraId="1877B202" w14:textId="77777777" w:rsidR="00DE5B0F" w:rsidRPr="00DE5B0F" w:rsidRDefault="00DE5B0F" w:rsidP="00DE5B0F">
      <w:pPr>
        <w:numPr>
          <w:ilvl w:val="0"/>
          <w:numId w:val="24"/>
        </w:numPr>
      </w:pPr>
      <w:r w:rsidRPr="00DE5B0F">
        <w:t>Maggior perdita di utilità del dato rispetto a k-</w:t>
      </w:r>
      <w:proofErr w:type="spellStart"/>
      <w:r w:rsidRPr="00DE5B0F">
        <w:t>anonymity</w:t>
      </w:r>
      <w:proofErr w:type="spellEnd"/>
      <w:r w:rsidRPr="00DE5B0F">
        <w:t>.</w:t>
      </w:r>
    </w:p>
    <w:p w14:paraId="552AC9CC" w14:textId="3DE6A51B" w:rsidR="003A580D" w:rsidRPr="00655EE1" w:rsidRDefault="00DE5B0F" w:rsidP="00DE5B0F">
      <w:pPr>
        <w:numPr>
          <w:ilvl w:val="0"/>
          <w:numId w:val="24"/>
        </w:numPr>
      </w:pPr>
      <w:r w:rsidRPr="00DE5B0F">
        <w:t>Non impedisce completamente la ricostruzione della distribuzione dei dati sensibili.</w:t>
      </w:r>
    </w:p>
    <w:p w14:paraId="7B63FC0A" w14:textId="152C0790" w:rsidR="00DE5B0F" w:rsidRPr="00DE5B0F" w:rsidRDefault="00DE5B0F" w:rsidP="00A515A5">
      <w:pPr>
        <w:pStyle w:val="Titolo2"/>
      </w:pPr>
      <w:bookmarkStart w:id="4" w:name="_Toc203393581"/>
      <w:proofErr w:type="spellStart"/>
      <w:r w:rsidRPr="00DE5B0F">
        <w:t>Differential</w:t>
      </w:r>
      <w:proofErr w:type="spellEnd"/>
      <w:r w:rsidRPr="00DE5B0F">
        <w:t xml:space="preserve"> Privacy</w:t>
      </w:r>
      <w:bookmarkEnd w:id="4"/>
    </w:p>
    <w:p w14:paraId="61B40012" w14:textId="57C78C98" w:rsidR="00DE5B0F" w:rsidRDefault="00DE5B0F" w:rsidP="00DE5B0F">
      <w:r w:rsidRPr="00DE5B0F">
        <w:t xml:space="preserve">Fornisce una garanzia formale di privacy aggiungendo rumore casuale alle analisi o trasformazioni sui dati, rendendo trascurabile l’effetto di ogni singolo individuo sui risultati. È controllata da un parametro di privacy </w:t>
      </w:r>
      <w:r w:rsidRPr="00DE5B0F">
        <w:rPr>
          <w:rFonts w:ascii="Calibri" w:hAnsi="Calibri" w:cs="Calibri"/>
          <w:i/>
          <w:iCs/>
        </w:rPr>
        <w:t>ε</w:t>
      </w:r>
      <w:r w:rsidRPr="00DE5B0F">
        <w:t xml:space="preserve"> (epsilon).</w:t>
      </w:r>
    </w:p>
    <w:p w14:paraId="4B95F0F9" w14:textId="51738D6D" w:rsidR="00DE5B0F" w:rsidRPr="00DE5B0F" w:rsidRDefault="00DE5B0F" w:rsidP="00DE5B0F">
      <w:r w:rsidRPr="00DE5B0F">
        <w:rPr>
          <w:b/>
          <w:bCs/>
        </w:rPr>
        <w:t>Vantaggi</w:t>
      </w:r>
    </w:p>
    <w:p w14:paraId="524A6203" w14:textId="77777777" w:rsidR="00DE5B0F" w:rsidRPr="00DE5B0F" w:rsidRDefault="00DE5B0F" w:rsidP="00DE5B0F">
      <w:pPr>
        <w:numPr>
          <w:ilvl w:val="0"/>
          <w:numId w:val="27"/>
        </w:numPr>
      </w:pPr>
      <w:r w:rsidRPr="00DE5B0F">
        <w:t>Solida base matematica indipendente dal contenuto del dataset.</w:t>
      </w:r>
    </w:p>
    <w:p w14:paraId="0A9EF9F7" w14:textId="77777777" w:rsidR="00DE5B0F" w:rsidRPr="00DE5B0F" w:rsidRDefault="00DE5B0F" w:rsidP="00DE5B0F">
      <w:pPr>
        <w:numPr>
          <w:ilvl w:val="0"/>
          <w:numId w:val="27"/>
        </w:numPr>
      </w:pPr>
      <w:r w:rsidRPr="00DE5B0F">
        <w:t>Adatta a sistemi che forniscono risposte aggregate (es. API, report, query).</w:t>
      </w:r>
    </w:p>
    <w:p w14:paraId="0FE8294A" w14:textId="77777777" w:rsidR="00DE5B0F" w:rsidRPr="00DE5B0F" w:rsidRDefault="00DE5B0F" w:rsidP="00DE5B0F">
      <w:pPr>
        <w:numPr>
          <w:ilvl w:val="0"/>
          <w:numId w:val="27"/>
        </w:numPr>
      </w:pPr>
      <w:r w:rsidRPr="00DE5B0F">
        <w:t>Impedisce attacchi anche in presenza di conoscenze esterne.</w:t>
      </w:r>
    </w:p>
    <w:p w14:paraId="5884A3F8" w14:textId="416A2C81" w:rsidR="00DE5B0F" w:rsidRPr="00DE5B0F" w:rsidRDefault="00DE5B0F" w:rsidP="00DE5B0F">
      <w:pPr>
        <w:rPr>
          <w:b/>
          <w:bCs/>
        </w:rPr>
      </w:pPr>
      <w:r w:rsidRPr="00DE5B0F">
        <w:rPr>
          <w:b/>
          <w:bCs/>
        </w:rPr>
        <w:t>Svantaggi</w:t>
      </w:r>
    </w:p>
    <w:p w14:paraId="739341C0" w14:textId="77777777" w:rsidR="00DE5B0F" w:rsidRPr="00DE5B0F" w:rsidRDefault="00DE5B0F" w:rsidP="00DE5B0F">
      <w:pPr>
        <w:numPr>
          <w:ilvl w:val="0"/>
          <w:numId w:val="28"/>
        </w:numPr>
      </w:pPr>
      <w:r w:rsidRPr="00DE5B0F">
        <w:t xml:space="preserve">Introduce rumore: la qualità dei risultati può degradare significativamente per bassi valori di </w:t>
      </w:r>
      <w:r w:rsidRPr="00DE5B0F">
        <w:rPr>
          <w:rFonts w:ascii="Calibri" w:hAnsi="Calibri" w:cs="Calibri"/>
          <w:i/>
          <w:iCs/>
        </w:rPr>
        <w:t>ε</w:t>
      </w:r>
      <w:r w:rsidRPr="00DE5B0F">
        <w:t>.</w:t>
      </w:r>
    </w:p>
    <w:p w14:paraId="734E48B9" w14:textId="77777777" w:rsidR="00DE5B0F" w:rsidRPr="00DE5B0F" w:rsidRDefault="00DE5B0F" w:rsidP="00DE5B0F">
      <w:pPr>
        <w:numPr>
          <w:ilvl w:val="0"/>
          <w:numId w:val="28"/>
        </w:numPr>
      </w:pPr>
      <w:r w:rsidRPr="00DE5B0F">
        <w:t>Richiede un'attenta calibrazione per bilanciare privacy e utility.</w:t>
      </w:r>
    </w:p>
    <w:p w14:paraId="1D48E9A7" w14:textId="77777777" w:rsidR="00DE5B0F" w:rsidRPr="00DE5B0F" w:rsidRDefault="00DE5B0F" w:rsidP="00DE5B0F">
      <w:pPr>
        <w:numPr>
          <w:ilvl w:val="0"/>
          <w:numId w:val="28"/>
        </w:numPr>
      </w:pPr>
      <w:r w:rsidRPr="00DE5B0F">
        <w:t>Meno intuitivo rispetto ad altri modelli per utenti non esperti.</w:t>
      </w:r>
    </w:p>
    <w:p w14:paraId="46E944C7" w14:textId="77777777" w:rsidR="0013031F" w:rsidRDefault="0013031F" w:rsidP="008557E7"/>
    <w:p w14:paraId="6619FA24" w14:textId="77777777" w:rsidR="0013031F" w:rsidRDefault="0013031F" w:rsidP="008557E7"/>
    <w:p w14:paraId="05D623B5" w14:textId="77777777" w:rsidR="0013031F" w:rsidRDefault="0013031F" w:rsidP="008557E7"/>
    <w:p w14:paraId="2D5BD9A6" w14:textId="77777777" w:rsidR="0013031F" w:rsidRDefault="0013031F" w:rsidP="008557E7"/>
    <w:p w14:paraId="61C16921" w14:textId="77777777" w:rsidR="0013031F" w:rsidRDefault="0013031F" w:rsidP="008557E7"/>
    <w:p w14:paraId="772B866D" w14:textId="77777777" w:rsidR="0013031F" w:rsidRDefault="0013031F" w:rsidP="008557E7"/>
    <w:p w14:paraId="7B3E3038" w14:textId="77777777" w:rsidR="0013031F" w:rsidRDefault="0013031F" w:rsidP="008557E7"/>
    <w:p w14:paraId="19E38920" w14:textId="77777777" w:rsidR="0013031F" w:rsidRDefault="0013031F" w:rsidP="008557E7"/>
    <w:p w14:paraId="13D45FCC" w14:textId="77777777" w:rsidR="0013031F" w:rsidRDefault="0013031F" w:rsidP="008557E7"/>
    <w:p w14:paraId="5581DCE8" w14:textId="77777777" w:rsidR="0013031F" w:rsidRPr="007F7E11" w:rsidRDefault="0013031F" w:rsidP="008557E7"/>
    <w:p w14:paraId="601D8A4B" w14:textId="77777777" w:rsidR="00A07460" w:rsidRDefault="00A07460" w:rsidP="00A07460"/>
    <w:p w14:paraId="0B9474B2" w14:textId="77777777" w:rsidR="00A07460" w:rsidRPr="00A07460" w:rsidRDefault="00A07460" w:rsidP="00A07460"/>
    <w:p w14:paraId="3BB15CC2" w14:textId="753DD4E7" w:rsidR="005C21CE" w:rsidRPr="007A34E7" w:rsidRDefault="005C21CE" w:rsidP="008557E7">
      <w:pPr>
        <w:pStyle w:val="Titolo1"/>
        <w:spacing w:line="276" w:lineRule="auto"/>
      </w:pPr>
      <w:bookmarkStart w:id="5" w:name="_Toc203393582"/>
      <w:r w:rsidRPr="007A34E7">
        <w:t>Requisiti Funzionali</w:t>
      </w:r>
      <w:bookmarkEnd w:id="5"/>
    </w:p>
    <w:p w14:paraId="4AE67948" w14:textId="113D5AF5" w:rsidR="005C21CE" w:rsidRPr="007F7E11" w:rsidRDefault="005C21CE" w:rsidP="008557E7">
      <w:r w:rsidRPr="007F7E11">
        <w:t>Le funzionalità principali che il sistema deve fornire agli utenti includono:</w:t>
      </w:r>
    </w:p>
    <w:p w14:paraId="1296799B" w14:textId="77777777" w:rsidR="000D35F2" w:rsidRDefault="005C21CE" w:rsidP="008557E7">
      <w:pPr>
        <w:pStyle w:val="Paragrafoelenco"/>
        <w:numPr>
          <w:ilvl w:val="0"/>
          <w:numId w:val="11"/>
        </w:numPr>
      </w:pPr>
      <w:r w:rsidRPr="000D35F2">
        <w:rPr>
          <w:b/>
          <w:bCs/>
        </w:rPr>
        <w:t>Caricamento Dataset:</w:t>
      </w:r>
      <w:r w:rsidRPr="005C21CE">
        <w:t xml:space="preserve"> Gli utenti devono poter caricare dataset in formato </w:t>
      </w:r>
      <w:r w:rsidRPr="000D35F2">
        <w:rPr>
          <w:b/>
          <w:bCs/>
        </w:rPr>
        <w:t>CSV</w:t>
      </w:r>
      <w:r w:rsidRPr="005C21CE">
        <w:t xml:space="preserve"> e </w:t>
      </w:r>
      <w:r w:rsidRPr="000D35F2">
        <w:rPr>
          <w:b/>
          <w:bCs/>
        </w:rPr>
        <w:t>JSON</w:t>
      </w:r>
      <w:r w:rsidRPr="005C21CE">
        <w:t>.</w:t>
      </w:r>
      <w:r w:rsidR="000D35F2">
        <w:t xml:space="preserve"> </w:t>
      </w:r>
    </w:p>
    <w:p w14:paraId="16667FBA" w14:textId="77777777" w:rsidR="000D35F2" w:rsidRDefault="005C21CE" w:rsidP="008557E7">
      <w:pPr>
        <w:pStyle w:val="Paragrafoelenco"/>
        <w:numPr>
          <w:ilvl w:val="0"/>
          <w:numId w:val="11"/>
        </w:numPr>
      </w:pPr>
      <w:r w:rsidRPr="000D35F2">
        <w:rPr>
          <w:b/>
          <w:bCs/>
        </w:rPr>
        <w:t>Selezione Algoritmo di Anonimizzazione:</w:t>
      </w:r>
      <w:r w:rsidRPr="005C21CE">
        <w:t xml:space="preserve"> Il sistema deve presentare una lista di algoritmi di anonimizzazione disponibili, tra cui:</w:t>
      </w:r>
    </w:p>
    <w:p w14:paraId="79C4E7CB" w14:textId="77777777" w:rsidR="000D35F2" w:rsidRDefault="005C21CE" w:rsidP="008557E7">
      <w:pPr>
        <w:pStyle w:val="Paragrafoelenco"/>
        <w:numPr>
          <w:ilvl w:val="1"/>
          <w:numId w:val="11"/>
        </w:numPr>
      </w:pPr>
      <w:r w:rsidRPr="005C21CE">
        <w:t>k-anonimato</w:t>
      </w:r>
    </w:p>
    <w:p w14:paraId="5548BA92" w14:textId="2DF1E730" w:rsidR="000D35F2" w:rsidRDefault="005C21CE" w:rsidP="00655EE1">
      <w:pPr>
        <w:pStyle w:val="Paragrafoelenco"/>
        <w:numPr>
          <w:ilvl w:val="1"/>
          <w:numId w:val="11"/>
        </w:numPr>
      </w:pPr>
      <w:r w:rsidRPr="005C21CE">
        <w:t>l-diversità</w:t>
      </w:r>
    </w:p>
    <w:p w14:paraId="18E2939F" w14:textId="04A55208" w:rsidR="005C21CE" w:rsidRPr="005C21CE" w:rsidRDefault="005C21CE" w:rsidP="008557E7">
      <w:pPr>
        <w:pStyle w:val="Paragrafoelenco"/>
        <w:numPr>
          <w:ilvl w:val="1"/>
          <w:numId w:val="11"/>
        </w:numPr>
      </w:pPr>
      <w:r w:rsidRPr="005C21CE">
        <w:t>Privacy Differenziale</w:t>
      </w:r>
    </w:p>
    <w:p w14:paraId="4745F2A8" w14:textId="03B5D918" w:rsidR="005C21CE" w:rsidRPr="005C21CE" w:rsidRDefault="005C21CE" w:rsidP="008557E7">
      <w:pPr>
        <w:pStyle w:val="Paragrafoelenco"/>
        <w:numPr>
          <w:ilvl w:val="0"/>
          <w:numId w:val="11"/>
        </w:numPr>
      </w:pPr>
      <w:r w:rsidRPr="000D35F2">
        <w:rPr>
          <w:b/>
          <w:bCs/>
        </w:rPr>
        <w:t>Configurazione Parametri Algoritmo:</w:t>
      </w:r>
      <w:r w:rsidRPr="005C21CE">
        <w:t xml:space="preserve"> Per ogni algoritmo selezionato, gli utenti devono poter configurare dinamicamente i parametri specifici (es. valore di </w:t>
      </w:r>
      <w:r w:rsidRPr="000D35F2">
        <w:rPr>
          <w:i/>
          <w:iCs/>
        </w:rPr>
        <w:t>k</w:t>
      </w:r>
      <w:r w:rsidRPr="005C21CE">
        <w:t xml:space="preserve"> per k-anonimato, </w:t>
      </w:r>
      <w:r w:rsidRPr="000D35F2">
        <w:rPr>
          <w:i/>
          <w:iCs/>
        </w:rPr>
        <w:t>epsilon</w:t>
      </w:r>
      <w:r w:rsidRPr="005C21CE">
        <w:t xml:space="preserve"> per la Privacy Differenziale).</w:t>
      </w:r>
    </w:p>
    <w:p w14:paraId="42DBE8C9" w14:textId="77777777" w:rsidR="000D35F2" w:rsidRDefault="005C21CE" w:rsidP="008557E7">
      <w:pPr>
        <w:pStyle w:val="Paragrafoelenco"/>
        <w:numPr>
          <w:ilvl w:val="0"/>
          <w:numId w:val="11"/>
        </w:numPr>
      </w:pPr>
      <w:r w:rsidRPr="000D35F2">
        <w:rPr>
          <w:b/>
          <w:bCs/>
        </w:rPr>
        <w:t>Anteprima Dataset Anonimizzato:</w:t>
      </w:r>
      <w:r w:rsidRPr="005C21CE">
        <w:t xml:space="preserve"> Il sistema deve permettere agli utenti di visualizzare un'anteprima del dataset anonimizzato prima del salvataggio definitivo.</w:t>
      </w:r>
    </w:p>
    <w:p w14:paraId="4DC4BE8E" w14:textId="77777777" w:rsidR="000D35F2" w:rsidRDefault="005C21CE" w:rsidP="008557E7">
      <w:pPr>
        <w:pStyle w:val="Paragrafoelenco"/>
        <w:numPr>
          <w:ilvl w:val="0"/>
          <w:numId w:val="11"/>
        </w:numPr>
      </w:pPr>
      <w:r w:rsidRPr="000D35F2">
        <w:rPr>
          <w:b/>
          <w:bCs/>
        </w:rPr>
        <w:t>Archiviazione Dataset Anonimizzato:</w:t>
      </w:r>
      <w:r w:rsidRPr="005C21CE">
        <w:t xml:space="preserve"> I dataset anonimizzati devono essere archiviati in due modalità distinte:</w:t>
      </w:r>
    </w:p>
    <w:p w14:paraId="3792B3B0" w14:textId="77777777" w:rsidR="000D35F2" w:rsidRDefault="005C21CE" w:rsidP="008557E7">
      <w:pPr>
        <w:pStyle w:val="Paragrafoelenco"/>
        <w:numPr>
          <w:ilvl w:val="1"/>
          <w:numId w:val="11"/>
        </w:numPr>
      </w:pPr>
      <w:r w:rsidRPr="000D35F2">
        <w:rPr>
          <w:b/>
          <w:bCs/>
        </w:rPr>
        <w:t>In un database:</w:t>
      </w:r>
      <w:r w:rsidRPr="005C21CE">
        <w:t xml:space="preserve"> Per consentire interrogazioni e gestione strutturata.</w:t>
      </w:r>
    </w:p>
    <w:p w14:paraId="5F8C1AB3" w14:textId="77777777" w:rsidR="000D35F2" w:rsidRDefault="005C21CE" w:rsidP="008557E7">
      <w:pPr>
        <w:pStyle w:val="Paragrafoelenco"/>
        <w:numPr>
          <w:ilvl w:val="1"/>
          <w:numId w:val="11"/>
        </w:numPr>
      </w:pPr>
      <w:r w:rsidRPr="000D35F2">
        <w:rPr>
          <w:b/>
          <w:bCs/>
        </w:rPr>
        <w:t>Come file CSV:</w:t>
      </w:r>
      <w:r w:rsidRPr="005C21CE">
        <w:t xml:space="preserve"> Archiviati in uno storage a oggetti (es. Google Cloud Storage) per download e riutilizzo.</w:t>
      </w:r>
    </w:p>
    <w:p w14:paraId="14E7A09F" w14:textId="77777777" w:rsidR="000D35F2" w:rsidRDefault="005C21CE" w:rsidP="008557E7">
      <w:pPr>
        <w:pStyle w:val="Paragrafoelenco"/>
        <w:numPr>
          <w:ilvl w:val="0"/>
          <w:numId w:val="11"/>
        </w:numPr>
      </w:pPr>
      <w:r w:rsidRPr="000D35F2">
        <w:rPr>
          <w:b/>
          <w:bCs/>
        </w:rPr>
        <w:t>Interfaccia Utente Web:</w:t>
      </w:r>
      <w:r w:rsidRPr="005C21CE">
        <w:t xml:space="preserve"> Deve essere disponibile un'interfaccia web intuitiva e user-friendly per gestire l'intero processo di anonimizzazione.</w:t>
      </w:r>
    </w:p>
    <w:p w14:paraId="531D7C8F" w14:textId="77777777" w:rsidR="000D35F2" w:rsidRDefault="005C21CE" w:rsidP="008557E7">
      <w:pPr>
        <w:pStyle w:val="Paragrafoelenco"/>
        <w:numPr>
          <w:ilvl w:val="0"/>
          <w:numId w:val="11"/>
        </w:numPr>
      </w:pPr>
      <w:r w:rsidRPr="000D35F2">
        <w:rPr>
          <w:b/>
          <w:bCs/>
        </w:rPr>
        <w:t>Autenticazione Utente:</w:t>
      </w:r>
      <w:r w:rsidRPr="005C21CE">
        <w:t xml:space="preserve"> Il sistema deve supportare l'autenticazione degli utenti</w:t>
      </w:r>
      <w:r w:rsidR="007F7E11">
        <w:t xml:space="preserve"> </w:t>
      </w:r>
      <w:r w:rsidRPr="005C21CE">
        <w:t>tramite un provider esterno</w:t>
      </w:r>
      <w:r w:rsidR="007F7E11">
        <w:t xml:space="preserve"> </w:t>
      </w:r>
      <w:r w:rsidR="007F7E11" w:rsidRPr="000D35F2">
        <w:rPr>
          <w:b/>
          <w:bCs/>
        </w:rPr>
        <w:t>(</w:t>
      </w:r>
      <w:r w:rsidRPr="000D35F2">
        <w:rPr>
          <w:b/>
          <w:bCs/>
        </w:rPr>
        <w:t xml:space="preserve">Google </w:t>
      </w:r>
      <w:proofErr w:type="spellStart"/>
      <w:r w:rsidRPr="000D35F2">
        <w:rPr>
          <w:b/>
          <w:bCs/>
        </w:rPr>
        <w:t>OAuth</w:t>
      </w:r>
      <w:proofErr w:type="spellEnd"/>
      <w:r w:rsidRPr="000D35F2">
        <w:rPr>
          <w:b/>
          <w:bCs/>
        </w:rPr>
        <w:t xml:space="preserve"> 2.0</w:t>
      </w:r>
      <w:r w:rsidR="007F7E11" w:rsidRPr="000D35F2">
        <w:rPr>
          <w:b/>
          <w:bCs/>
        </w:rPr>
        <w:t>)</w:t>
      </w:r>
      <w:r w:rsidRPr="005C21CE">
        <w:t>.</w:t>
      </w:r>
    </w:p>
    <w:p w14:paraId="774E65DF" w14:textId="3131808D" w:rsidR="005C21CE" w:rsidRDefault="005C21CE" w:rsidP="008557E7">
      <w:pPr>
        <w:pStyle w:val="Paragrafoelenco"/>
        <w:numPr>
          <w:ilvl w:val="0"/>
          <w:numId w:val="11"/>
        </w:numPr>
      </w:pPr>
      <w:proofErr w:type="spellStart"/>
      <w:r w:rsidRPr="000D35F2">
        <w:rPr>
          <w:b/>
          <w:bCs/>
        </w:rPr>
        <w:lastRenderedPageBreak/>
        <w:t>Generalizzabilità</w:t>
      </w:r>
      <w:proofErr w:type="spellEnd"/>
      <w:r w:rsidRPr="000D35F2">
        <w:rPr>
          <w:b/>
          <w:bCs/>
        </w:rPr>
        <w:t xml:space="preserve"> Dataset:</w:t>
      </w:r>
      <w:r w:rsidRPr="005C21CE">
        <w:t xml:space="preserve"> La piattaforma deve essere in grado di elaborare dataset tabulari arbitrari, supportando diversi schemi, tipi di dati e configurazioni di colonne senza richiedere modifiche al codice.</w:t>
      </w:r>
    </w:p>
    <w:p w14:paraId="4EEA9462" w14:textId="77777777" w:rsidR="0013031F" w:rsidRDefault="0013031F" w:rsidP="0013031F"/>
    <w:p w14:paraId="7CF8A4D2" w14:textId="77777777" w:rsidR="0013031F" w:rsidRDefault="0013031F" w:rsidP="0013031F"/>
    <w:p w14:paraId="1CFFF694" w14:textId="77777777" w:rsidR="0013031F" w:rsidRDefault="0013031F" w:rsidP="0013031F"/>
    <w:p w14:paraId="6F41B6B7" w14:textId="77777777" w:rsidR="0013031F" w:rsidRDefault="0013031F" w:rsidP="0013031F"/>
    <w:p w14:paraId="3373223E" w14:textId="77777777" w:rsidR="007F7E11" w:rsidRPr="007A34E7" w:rsidRDefault="007F7E11" w:rsidP="008557E7">
      <w:pPr>
        <w:pStyle w:val="NormaleWeb"/>
        <w:spacing w:line="276" w:lineRule="auto"/>
      </w:pPr>
    </w:p>
    <w:p w14:paraId="4776D346" w14:textId="61374D1F" w:rsidR="007F7E11" w:rsidRPr="007A34E7" w:rsidRDefault="007F7E11" w:rsidP="008557E7">
      <w:pPr>
        <w:pStyle w:val="Titolo1"/>
        <w:spacing w:line="276" w:lineRule="auto"/>
      </w:pPr>
      <w:bookmarkStart w:id="6" w:name="_Toc203393583"/>
      <w:r w:rsidRPr="007A34E7">
        <w:t>Requisiti Non Funzionali</w:t>
      </w:r>
      <w:bookmarkEnd w:id="6"/>
    </w:p>
    <w:p w14:paraId="1D022EA9" w14:textId="4FDC7B9D" w:rsidR="007F7E11" w:rsidRDefault="007F7E11" w:rsidP="008557E7">
      <w:r>
        <w:t>Il sistema deve rispettare alcuni vincoli principali, oltre che avere determinate qualità:</w:t>
      </w:r>
    </w:p>
    <w:p w14:paraId="142DC13B" w14:textId="77777777" w:rsidR="00204BF4" w:rsidRDefault="007F7E11" w:rsidP="00204BF4">
      <w:pPr>
        <w:pStyle w:val="Paragrafoelenco"/>
        <w:numPr>
          <w:ilvl w:val="0"/>
          <w:numId w:val="12"/>
        </w:numPr>
      </w:pPr>
      <w:r w:rsidRPr="00204BF4">
        <w:rPr>
          <w:b/>
          <w:bCs/>
        </w:rPr>
        <w:t>Scalabilità:</w:t>
      </w:r>
      <w:r w:rsidRPr="007F7E11">
        <w:t xml:space="preserve"> Il servizio deve essere in grado di gestire un aumento del numero di utenti e di dataset di grandi dimensioni senza degrado significativo delle prestazioni. Questo implica l'utilizzo di servizi cloud scalabili e architetture distribuite.</w:t>
      </w:r>
    </w:p>
    <w:p w14:paraId="5745A03E" w14:textId="307F069F" w:rsidR="007F7E11" w:rsidRPr="007F7E11" w:rsidRDefault="007F7E11" w:rsidP="00204BF4">
      <w:pPr>
        <w:pStyle w:val="Paragrafoelenco"/>
        <w:numPr>
          <w:ilvl w:val="0"/>
          <w:numId w:val="12"/>
        </w:numPr>
      </w:pPr>
      <w:r w:rsidRPr="00204BF4">
        <w:rPr>
          <w:b/>
          <w:bCs/>
        </w:rPr>
        <w:t>Affidabilità:</w:t>
      </w:r>
      <w:r w:rsidRPr="007F7E11">
        <w:t xml:space="preserve"> Il sistema deve essere resiliente ai guasti e garantire la disponibilità continua del servizio. I dati devono essere archiviati in modo ridondante e devono essere previsti meccanismi di recupero in caso di errore.</w:t>
      </w:r>
    </w:p>
    <w:p w14:paraId="252141E4" w14:textId="1DCDD201" w:rsidR="007F7E11" w:rsidRPr="007F7E11" w:rsidRDefault="007F7E11" w:rsidP="00204BF4">
      <w:pPr>
        <w:pStyle w:val="Paragrafoelenco"/>
        <w:numPr>
          <w:ilvl w:val="0"/>
          <w:numId w:val="12"/>
        </w:numPr>
      </w:pPr>
      <w:r w:rsidRPr="007F7E11">
        <w:rPr>
          <w:b/>
          <w:bCs/>
        </w:rPr>
        <w:t>Performance:</w:t>
      </w:r>
      <w:r w:rsidRPr="007F7E11">
        <w:t xml:space="preserve"> Il tempo di elaborazione per l'anonimizzazione dei dataset deve essere ragionevole, anche per dataset di grandi dimensioni. L'interfaccia utente deve essere reattiva.</w:t>
      </w:r>
    </w:p>
    <w:p w14:paraId="07E999BA" w14:textId="390AA6ED" w:rsidR="007F7E11" w:rsidRPr="007F7E11" w:rsidRDefault="007F7E11" w:rsidP="00204BF4">
      <w:pPr>
        <w:pStyle w:val="Paragrafoelenco"/>
        <w:numPr>
          <w:ilvl w:val="0"/>
          <w:numId w:val="12"/>
        </w:numPr>
      </w:pPr>
      <w:r w:rsidRPr="007F7E11">
        <w:t>Sicurezza:</w:t>
      </w:r>
    </w:p>
    <w:p w14:paraId="27BB3C81" w14:textId="77777777" w:rsidR="007F7E11" w:rsidRPr="007F7E11" w:rsidRDefault="007F7E11" w:rsidP="00204BF4">
      <w:pPr>
        <w:pStyle w:val="Paragrafoelenco"/>
        <w:numPr>
          <w:ilvl w:val="1"/>
          <w:numId w:val="12"/>
        </w:numPr>
      </w:pPr>
      <w:r w:rsidRPr="00A54BEE">
        <w:rPr>
          <w:b/>
          <w:bCs/>
        </w:rPr>
        <w:t>Protezione dei Dati:</w:t>
      </w:r>
      <w:r w:rsidRPr="007F7E11">
        <w:t xml:space="preserve"> Tutti i dati, sia quelli originali che quelli anonimizzati, devono essere protetti da accessi non autorizzati.</w:t>
      </w:r>
    </w:p>
    <w:p w14:paraId="550CE2B9" w14:textId="77777777" w:rsidR="007F7E11" w:rsidRPr="007F7E11" w:rsidRDefault="007F7E11" w:rsidP="00204BF4">
      <w:pPr>
        <w:pStyle w:val="Paragrafoelenco"/>
        <w:numPr>
          <w:ilvl w:val="1"/>
          <w:numId w:val="12"/>
        </w:numPr>
      </w:pPr>
      <w:r w:rsidRPr="00A54BEE">
        <w:rPr>
          <w:b/>
          <w:bCs/>
        </w:rPr>
        <w:t>Crittografia:</w:t>
      </w:r>
      <w:r w:rsidRPr="007F7E11">
        <w:t xml:space="preserve"> I dati sensibili devono essere crittografati sia a riposo che in transito.</w:t>
      </w:r>
    </w:p>
    <w:p w14:paraId="6A62C672" w14:textId="40324806" w:rsidR="007F7E11" w:rsidRPr="007F7E11" w:rsidRDefault="007F7E11" w:rsidP="00204BF4">
      <w:pPr>
        <w:pStyle w:val="Paragrafoelenco"/>
        <w:numPr>
          <w:ilvl w:val="1"/>
          <w:numId w:val="12"/>
        </w:numPr>
      </w:pPr>
      <w:r w:rsidRPr="00A54BEE">
        <w:rPr>
          <w:b/>
          <w:bCs/>
        </w:rPr>
        <w:t>Conformità Privacy:</w:t>
      </w:r>
      <w:r w:rsidRPr="007F7E11">
        <w:t xml:space="preserve"> Il sistema deve aderire ai principi di protezione della privacy, garantendo che i dati anonimizzati non possano essere </w:t>
      </w:r>
      <w:r w:rsidR="00204BF4" w:rsidRPr="007F7E11">
        <w:t>re</w:t>
      </w:r>
      <w:r w:rsidRPr="007F7E11">
        <w:t>-identificati.</w:t>
      </w:r>
    </w:p>
    <w:p w14:paraId="1642803C" w14:textId="3E0F9D3F" w:rsidR="007F7E11" w:rsidRPr="007F7E11" w:rsidRDefault="007F7E11" w:rsidP="00204BF4">
      <w:pPr>
        <w:pStyle w:val="Paragrafoelenco"/>
        <w:numPr>
          <w:ilvl w:val="0"/>
          <w:numId w:val="12"/>
        </w:numPr>
      </w:pPr>
      <w:r w:rsidRPr="007F7E11">
        <w:rPr>
          <w:b/>
          <w:bCs/>
        </w:rPr>
        <w:t>Usabilità:</w:t>
      </w:r>
      <w:r w:rsidRPr="007F7E11">
        <w:t xml:space="preserve"> L'interfaccia utente web deve essere intuitiva, facile da navigare e offrire una buona esperienza d'uso agli utenti.</w:t>
      </w:r>
    </w:p>
    <w:p w14:paraId="103E3193" w14:textId="193C1ACB" w:rsidR="007F7E11" w:rsidRPr="007F7E11" w:rsidRDefault="007F7E11" w:rsidP="00204BF4">
      <w:pPr>
        <w:pStyle w:val="Paragrafoelenco"/>
        <w:numPr>
          <w:ilvl w:val="0"/>
          <w:numId w:val="12"/>
        </w:numPr>
      </w:pPr>
      <w:proofErr w:type="spellStart"/>
      <w:r w:rsidRPr="007F7E11">
        <w:rPr>
          <w:b/>
          <w:bCs/>
        </w:rPr>
        <w:t>Deployabilità</w:t>
      </w:r>
      <w:proofErr w:type="spellEnd"/>
      <w:r w:rsidRPr="007F7E11">
        <w:rPr>
          <w:b/>
          <w:bCs/>
        </w:rPr>
        <w:t>:</w:t>
      </w:r>
      <w:r w:rsidRPr="007F7E11">
        <w:t xml:space="preserve"> L'intero sistema deve essere completamente </w:t>
      </w:r>
      <w:r w:rsidR="00A07460" w:rsidRPr="00A07460">
        <w:t xml:space="preserve">distribuibile </w:t>
      </w:r>
      <w:r w:rsidRPr="007F7E11">
        <w:t xml:space="preserve">su Google Cloud Platform (GCP) e la gestione dell'infrastruttura deve essere automatizzata tramite </w:t>
      </w:r>
      <w:proofErr w:type="spellStart"/>
      <w:r w:rsidRPr="007F7E11">
        <w:rPr>
          <w:b/>
          <w:bCs/>
        </w:rPr>
        <w:t>Terraform</w:t>
      </w:r>
      <w:proofErr w:type="spellEnd"/>
      <w:r w:rsidRPr="007F7E11">
        <w:t>.</w:t>
      </w:r>
    </w:p>
    <w:p w14:paraId="3D009B96" w14:textId="2135FF87" w:rsidR="007F7E11" w:rsidRPr="007F7E11" w:rsidRDefault="007F7E11" w:rsidP="00204BF4">
      <w:pPr>
        <w:pStyle w:val="Paragrafoelenco"/>
        <w:numPr>
          <w:ilvl w:val="0"/>
          <w:numId w:val="12"/>
        </w:numPr>
      </w:pPr>
      <w:r w:rsidRPr="007F7E11">
        <w:rPr>
          <w:b/>
          <w:bCs/>
        </w:rPr>
        <w:t>Robustezza:</w:t>
      </w:r>
      <w:r w:rsidRPr="007F7E11">
        <w:t xml:space="preserve"> Il sistema deve gestire</w:t>
      </w:r>
      <w:r w:rsidR="003B1D38">
        <w:t xml:space="preserve"> </w:t>
      </w:r>
      <w:r w:rsidRPr="007F7E11">
        <w:t xml:space="preserve">errori e input non validi, fornendo </w:t>
      </w:r>
      <w:proofErr w:type="gramStart"/>
      <w:r w:rsidRPr="007F7E11">
        <w:t>feedback</w:t>
      </w:r>
      <w:proofErr w:type="gramEnd"/>
      <w:r w:rsidRPr="007F7E11">
        <w:t xml:space="preserve"> chiari all'utente.</w:t>
      </w:r>
    </w:p>
    <w:p w14:paraId="5DBA78E6" w14:textId="5CA4FAEB" w:rsidR="009B2278" w:rsidRDefault="007F7E11" w:rsidP="008557E7">
      <w:pPr>
        <w:pStyle w:val="Paragrafoelenco"/>
        <w:numPr>
          <w:ilvl w:val="0"/>
          <w:numId w:val="12"/>
        </w:numPr>
      </w:pPr>
      <w:r w:rsidRPr="007F7E11">
        <w:rPr>
          <w:b/>
          <w:bCs/>
        </w:rPr>
        <w:lastRenderedPageBreak/>
        <w:t>Portabilità (Dati):</w:t>
      </w:r>
      <w:r w:rsidRPr="007F7E11">
        <w:t xml:space="preserve"> I dataset anonimizzati scaricabili (CSV) devono essere in un formato standard e facilmente importabile in altre applicazioni.</w:t>
      </w:r>
    </w:p>
    <w:p w14:paraId="6118426E" w14:textId="77777777" w:rsidR="004E0AA1" w:rsidRDefault="004E0AA1" w:rsidP="004E0AA1"/>
    <w:p w14:paraId="1D2DF76E" w14:textId="77777777" w:rsidR="0013031F" w:rsidRDefault="0013031F" w:rsidP="004E0AA1"/>
    <w:p w14:paraId="6CA7AAE6" w14:textId="77777777" w:rsidR="0013031F" w:rsidRDefault="0013031F" w:rsidP="004E0AA1"/>
    <w:p w14:paraId="46983BD2" w14:textId="77777777" w:rsidR="0013031F" w:rsidRDefault="0013031F" w:rsidP="004E0AA1"/>
    <w:p w14:paraId="64A187CD" w14:textId="77777777" w:rsidR="0013031F" w:rsidRPr="009B2278" w:rsidRDefault="0013031F" w:rsidP="004E0AA1"/>
    <w:p w14:paraId="4DB11E13" w14:textId="12B92467" w:rsidR="009B2278" w:rsidRPr="007A34E7" w:rsidRDefault="009B2278" w:rsidP="008557E7">
      <w:pPr>
        <w:pStyle w:val="Titolo1"/>
        <w:spacing w:line="276" w:lineRule="auto"/>
      </w:pPr>
      <w:bookmarkStart w:id="7" w:name="_Toc203393584"/>
      <w:r w:rsidRPr="007A34E7">
        <w:t>Tecnologie Utilizzate</w:t>
      </w:r>
      <w:bookmarkEnd w:id="7"/>
    </w:p>
    <w:p w14:paraId="182F61AF" w14:textId="77777777" w:rsidR="00FD24E4" w:rsidRDefault="009B2278" w:rsidP="00FD24E4">
      <w:pPr>
        <w:pStyle w:val="Titolo2"/>
      </w:pPr>
      <w:bookmarkStart w:id="8" w:name="_Toc203393585"/>
      <w:r w:rsidRPr="009B2278">
        <w:t>Google Cloud Platform (GCP)</w:t>
      </w:r>
      <w:bookmarkEnd w:id="8"/>
    </w:p>
    <w:p w14:paraId="2278E40B" w14:textId="43225BFA" w:rsidR="009B2278" w:rsidRPr="009B2278" w:rsidRDefault="009B2278" w:rsidP="008557E7">
      <w:r w:rsidRPr="009B2278">
        <w:t xml:space="preserve"> L'intero sistema è progettato per essere distribuito su GCP, fornendo l'infrastruttura sottostante necessaria per la scalabilità, l'affidabilità e la gestione dei servizi. GCP offre un'ampia gamma di servizi, inclusi calcolo (es. Cloud </w:t>
      </w:r>
      <w:proofErr w:type="spellStart"/>
      <w:r w:rsidRPr="009B2278">
        <w:t>Run</w:t>
      </w:r>
      <w:proofErr w:type="spellEnd"/>
      <w:r w:rsidRPr="009B2278">
        <w:t xml:space="preserve"> per i microservizi), storage (Cloud Storage per i file CSV e un database per i metadati/dati anonimizzati), e messaggistica (Pub/Sub) che sono fondamentali per l'interconnessione dei componenti del </w:t>
      </w:r>
      <w:proofErr w:type="spellStart"/>
      <w:r w:rsidRPr="009B2278">
        <w:t>backend</w:t>
      </w:r>
      <w:proofErr w:type="spellEnd"/>
      <w:r w:rsidRPr="009B2278">
        <w:t>.</w:t>
      </w:r>
    </w:p>
    <w:p w14:paraId="4D6170D2" w14:textId="77777777" w:rsidR="00B3649D" w:rsidRDefault="009B2278" w:rsidP="00B3649D">
      <w:pPr>
        <w:pStyle w:val="Titolo2"/>
      </w:pPr>
      <w:bookmarkStart w:id="9" w:name="_Toc203393586"/>
      <w:proofErr w:type="spellStart"/>
      <w:r w:rsidRPr="009B2278">
        <w:t>Terraform</w:t>
      </w:r>
      <w:bookmarkEnd w:id="9"/>
      <w:proofErr w:type="spellEnd"/>
    </w:p>
    <w:p w14:paraId="12D13136" w14:textId="7CC2847B" w:rsidR="009B2278" w:rsidRPr="009B2278" w:rsidRDefault="009B2278" w:rsidP="008557E7">
      <w:r w:rsidRPr="009B2278">
        <w:t xml:space="preserve">Per la gestione e il provisioning dell'infrastruttura su GCP, viene utilizzato </w:t>
      </w:r>
      <w:proofErr w:type="spellStart"/>
      <w:r w:rsidRPr="009B2278">
        <w:t>Terraform</w:t>
      </w:r>
      <w:proofErr w:type="spellEnd"/>
      <w:r w:rsidRPr="009B2278">
        <w:t xml:space="preserve">. Questo strumento di </w:t>
      </w:r>
      <w:proofErr w:type="spellStart"/>
      <w:r w:rsidRPr="009B2278">
        <w:t>Infrastructure</w:t>
      </w:r>
      <w:proofErr w:type="spellEnd"/>
      <w:r w:rsidRPr="009B2278">
        <w:t xml:space="preserve"> </w:t>
      </w:r>
      <w:proofErr w:type="spellStart"/>
      <w:r w:rsidRPr="009B2278">
        <w:t>as</w:t>
      </w:r>
      <w:proofErr w:type="spellEnd"/>
      <w:r w:rsidRPr="009B2278">
        <w:t xml:space="preserve"> Code (</w:t>
      </w:r>
      <w:proofErr w:type="spellStart"/>
      <w:r w:rsidRPr="009B2278">
        <w:t>IaC</w:t>
      </w:r>
      <w:proofErr w:type="spellEnd"/>
      <w:r w:rsidRPr="009B2278">
        <w:t xml:space="preserve">) permette di definire, </w:t>
      </w:r>
      <w:proofErr w:type="spellStart"/>
      <w:r w:rsidRPr="009B2278">
        <w:t>versionare</w:t>
      </w:r>
      <w:proofErr w:type="spellEnd"/>
      <w:r w:rsidRPr="009B2278">
        <w:t xml:space="preserve"> e </w:t>
      </w:r>
      <w:proofErr w:type="spellStart"/>
      <w:r w:rsidRPr="009B2278">
        <w:t>deployare</w:t>
      </w:r>
      <w:proofErr w:type="spellEnd"/>
      <w:r w:rsidRPr="009B2278">
        <w:t xml:space="preserve"> l'intera infrastruttura cloud in modo dichiarativo e automatizzato, garantendo coerenza, riproducibilità e facilità di gestione dell'ambiente.</w:t>
      </w:r>
    </w:p>
    <w:p w14:paraId="672731A3" w14:textId="77777777" w:rsidR="00B3649D" w:rsidRDefault="009B2278" w:rsidP="00B3649D">
      <w:pPr>
        <w:pStyle w:val="Titolo2"/>
      </w:pPr>
      <w:bookmarkStart w:id="10" w:name="_Toc203393587"/>
      <w:r w:rsidRPr="009B2278">
        <w:t>Docker</w:t>
      </w:r>
      <w:bookmarkEnd w:id="10"/>
    </w:p>
    <w:p w14:paraId="7E59AA2F" w14:textId="7A1D6D58" w:rsidR="009B2278" w:rsidRPr="009B2278" w:rsidRDefault="009B2278" w:rsidP="008557E7">
      <w:r w:rsidRPr="009B2278">
        <w:t xml:space="preserve">Ogni servizio è containerizzato utilizzando Docker. Questo permette di isolare l'ambiente di esecuzione di ciascun servizio, garantendo che le dipendenze siano gestite in modo coerente e che i servizi possano essere </w:t>
      </w:r>
      <w:proofErr w:type="spellStart"/>
      <w:r w:rsidRPr="009B2278">
        <w:t>deployati</w:t>
      </w:r>
      <w:proofErr w:type="spellEnd"/>
      <w:r w:rsidRPr="009B2278">
        <w:t xml:space="preserve"> in qualsiasi ambiente compatibile con Docker</w:t>
      </w:r>
      <w:r>
        <w:t>.</w:t>
      </w:r>
    </w:p>
    <w:p w14:paraId="2564CA90" w14:textId="77777777" w:rsidR="00B3649D" w:rsidRPr="00C01631" w:rsidRDefault="009B2278" w:rsidP="00B3649D">
      <w:pPr>
        <w:pStyle w:val="Titolo2"/>
        <w:rPr>
          <w:lang w:val="en-US"/>
        </w:rPr>
      </w:pPr>
      <w:bookmarkStart w:id="11" w:name="_Toc203393588"/>
      <w:r w:rsidRPr="00C01631">
        <w:rPr>
          <w:lang w:val="en-US"/>
        </w:rPr>
        <w:t>Python (e Flask per API REST)</w:t>
      </w:r>
      <w:bookmarkEnd w:id="11"/>
    </w:p>
    <w:p w14:paraId="50E2D328" w14:textId="6472DBBD" w:rsidR="009B2278" w:rsidRPr="00C01631" w:rsidRDefault="009B2278" w:rsidP="008557E7">
      <w:r w:rsidRPr="009B2278">
        <w:t xml:space="preserve">Il linguaggio di programmazione principale per lo sviluppo dei servizi </w:t>
      </w:r>
      <w:proofErr w:type="spellStart"/>
      <w:r w:rsidRPr="009B2278">
        <w:t>backend</w:t>
      </w:r>
      <w:proofErr w:type="spellEnd"/>
      <w:r w:rsidRPr="009B2278">
        <w:t xml:space="preserve"> è Python. In particolare, il framework </w:t>
      </w:r>
      <w:proofErr w:type="spellStart"/>
      <w:r w:rsidRPr="009B2278">
        <w:t>Flask</w:t>
      </w:r>
      <w:proofErr w:type="spellEnd"/>
      <w:r w:rsidRPr="009B2278">
        <w:t xml:space="preserve"> viene utilizzato per costruire le API REST che espongono le funzionalità dei servizi (come l'upload di file, la richiesta di anonimizzazione e il recupero dello stato). Python, con le sue librerie ricche per la manipolazione dei dati (es. </w:t>
      </w:r>
      <w:proofErr w:type="spellStart"/>
      <w:r w:rsidRPr="009B2278">
        <w:t>Pandas</w:t>
      </w:r>
      <w:proofErr w:type="spellEnd"/>
      <w:r w:rsidRPr="009B2278">
        <w:t xml:space="preserve"> per i dataset), è ideale per le operazioni di analisi e anonimizzazione dei dati.</w:t>
      </w:r>
    </w:p>
    <w:p w14:paraId="650BDDDB" w14:textId="77777777" w:rsidR="00B3649D" w:rsidRDefault="009B2278" w:rsidP="00B3649D">
      <w:pPr>
        <w:pStyle w:val="Titolo2"/>
      </w:pPr>
      <w:bookmarkStart w:id="12" w:name="_Toc203393589"/>
      <w:r w:rsidRPr="009B2278">
        <w:lastRenderedPageBreak/>
        <w:t xml:space="preserve">React (per </w:t>
      </w:r>
      <w:proofErr w:type="spellStart"/>
      <w:r w:rsidRPr="009B2278">
        <w:t>Frontend</w:t>
      </w:r>
      <w:proofErr w:type="spellEnd"/>
      <w:r w:rsidRPr="009B2278">
        <w:t>)</w:t>
      </w:r>
      <w:bookmarkEnd w:id="12"/>
    </w:p>
    <w:p w14:paraId="28CB945A" w14:textId="0A226867" w:rsidR="009B2278" w:rsidRPr="009B2278" w:rsidRDefault="009B2278" w:rsidP="008557E7">
      <w:r w:rsidRPr="009B2278">
        <w:t xml:space="preserve"> React è una scelta popolare per la costruzione di Single Page Applications (SPA) dinamiche e interattive, ideale per la gestione del processo di upload, configurazione degli algoritmi e visualizzazione dei risultati. </w:t>
      </w:r>
      <w:r>
        <w:t>Comunica</w:t>
      </w:r>
      <w:r w:rsidRPr="009B2278">
        <w:t xml:space="preserve"> con il </w:t>
      </w:r>
      <w:proofErr w:type="spellStart"/>
      <w:r w:rsidRPr="009B2278">
        <w:t>backend</w:t>
      </w:r>
      <w:proofErr w:type="spellEnd"/>
      <w:r w:rsidRPr="009B2278">
        <w:t xml:space="preserve"> tramite le API REST esposte da </w:t>
      </w:r>
      <w:proofErr w:type="spellStart"/>
      <w:r w:rsidRPr="009B2278">
        <w:t>Flask</w:t>
      </w:r>
      <w:proofErr w:type="spellEnd"/>
      <w:r w:rsidRPr="009B2278">
        <w:t>.</w:t>
      </w:r>
    </w:p>
    <w:p w14:paraId="305ED473" w14:textId="77777777" w:rsidR="00B3649D" w:rsidRDefault="009B2278" w:rsidP="00B3649D">
      <w:pPr>
        <w:pStyle w:val="Titolo2"/>
      </w:pPr>
      <w:bookmarkStart w:id="13" w:name="_Toc203393590"/>
      <w:proofErr w:type="spellStart"/>
      <w:r w:rsidRPr="009B2278">
        <w:t>Firebase</w:t>
      </w:r>
      <w:bookmarkEnd w:id="13"/>
      <w:proofErr w:type="spellEnd"/>
    </w:p>
    <w:p w14:paraId="2E691077" w14:textId="41091D4A" w:rsidR="0013031F" w:rsidRPr="009B2278" w:rsidRDefault="009B2278" w:rsidP="008557E7">
      <w:proofErr w:type="spellStart"/>
      <w:r w:rsidRPr="009B2278">
        <w:t>Firebase</w:t>
      </w:r>
      <w:proofErr w:type="spellEnd"/>
      <w:r w:rsidRPr="009B2278">
        <w:t xml:space="preserve"> è utilizzato per l'autenticazione degli utenti, in particolare tramite </w:t>
      </w:r>
      <w:proofErr w:type="spellStart"/>
      <w:r w:rsidRPr="009B2278">
        <w:rPr>
          <w:b/>
          <w:bCs/>
        </w:rPr>
        <w:t>Firebase</w:t>
      </w:r>
      <w:proofErr w:type="spellEnd"/>
      <w:r w:rsidRPr="009B2278">
        <w:rPr>
          <w:b/>
          <w:bCs/>
        </w:rPr>
        <w:t xml:space="preserve"> Authentication (con Google </w:t>
      </w:r>
      <w:proofErr w:type="spellStart"/>
      <w:r w:rsidRPr="009B2278">
        <w:rPr>
          <w:b/>
          <w:bCs/>
        </w:rPr>
        <w:t>OAuth</w:t>
      </w:r>
      <w:proofErr w:type="spellEnd"/>
      <w:r w:rsidRPr="009B2278">
        <w:rPr>
          <w:b/>
          <w:bCs/>
        </w:rPr>
        <w:t xml:space="preserve"> 2.0)</w:t>
      </w:r>
      <w:r w:rsidRPr="009B2278">
        <w:t xml:space="preserve">. </w:t>
      </w:r>
      <w:r>
        <w:t xml:space="preserve">L’utilizzo di </w:t>
      </w:r>
      <w:proofErr w:type="spellStart"/>
      <w:r>
        <w:t>Firebase</w:t>
      </w:r>
      <w:proofErr w:type="spellEnd"/>
      <w:r>
        <w:t xml:space="preserve"> permette di delegare</w:t>
      </w:r>
      <w:r w:rsidRPr="009B2278">
        <w:t xml:space="preserve"> la gestione dell'identità e dell'autorizzazione a un servizio robusto e scalabile.</w:t>
      </w:r>
    </w:p>
    <w:p w14:paraId="30FFA4FF" w14:textId="097CD96E" w:rsidR="009B2278" w:rsidRPr="007A34E7" w:rsidRDefault="007A34E7" w:rsidP="008557E7">
      <w:pPr>
        <w:pStyle w:val="Titolo1"/>
        <w:spacing w:line="276" w:lineRule="auto"/>
      </w:pPr>
      <w:bookmarkStart w:id="14" w:name="_Toc203393591"/>
      <w:r w:rsidRPr="007A34E7">
        <w:t>Architettura del Sistema</w:t>
      </w:r>
      <w:bookmarkEnd w:id="14"/>
    </w:p>
    <w:p w14:paraId="04BFADB9" w14:textId="492D8EF4" w:rsidR="007A34E7" w:rsidRPr="000D35F2" w:rsidRDefault="007A34E7" w:rsidP="008557E7">
      <w:pPr>
        <w:rPr>
          <w:rStyle w:val="NessunaspaziaturaCarattere"/>
        </w:rPr>
      </w:pPr>
      <w:r w:rsidRPr="000D35F2">
        <w:t xml:space="preserve">L'architettura di </w:t>
      </w:r>
      <w:proofErr w:type="spellStart"/>
      <w:proofErr w:type="gramStart"/>
      <w:r w:rsidRPr="000D35F2">
        <w:t>AnonimaData</w:t>
      </w:r>
      <w:proofErr w:type="spellEnd"/>
      <w:proofErr w:type="gramEnd"/>
      <w:r w:rsidRPr="000D35F2">
        <w:t xml:space="preserve"> è modulare e distribuita, basata su microservizi che comunicano principalmente tramite Google Pub/Sub. Questa impostazione garantisce scalabilità, resilienza e manutenibilità. I componenti chiave includono il </w:t>
      </w:r>
      <w:proofErr w:type="spellStart"/>
      <w:r w:rsidRPr="000D35F2">
        <w:t>Frontend</w:t>
      </w:r>
      <w:proofErr w:type="spellEnd"/>
      <w:r w:rsidRPr="000D35F2">
        <w:t>, l'Orchestrator</w:t>
      </w:r>
      <w:r w:rsidR="000D35F2">
        <w:t>e</w:t>
      </w:r>
      <w:r w:rsidRPr="000D35F2">
        <w:t xml:space="preserve">, il </w:t>
      </w:r>
      <w:proofErr w:type="spellStart"/>
      <w:r w:rsidRPr="000D35F2">
        <w:t>Formatter</w:t>
      </w:r>
      <w:proofErr w:type="spellEnd"/>
      <w:r w:rsidRPr="000D35F2">
        <w:t xml:space="preserve"> e l'</w:t>
      </w:r>
      <w:proofErr w:type="spellStart"/>
      <w:r w:rsidRPr="000D35F2">
        <w:t>Anonymizer</w:t>
      </w:r>
      <w:proofErr w:type="spellEnd"/>
      <w:r w:rsidRPr="000D35F2">
        <w:t>.</w:t>
      </w:r>
      <w:r w:rsidR="00A54BEE" w:rsidRPr="000D35F2">
        <w:t xml:space="preserve"> Uno schema riassuntivo è visibile </w:t>
      </w:r>
      <w:r w:rsidR="00A54BEE" w:rsidRPr="000D35F2">
        <w:rPr>
          <w:rStyle w:val="NessunaspaziaturaCarattere"/>
        </w:rPr>
        <w:t xml:space="preserve">in </w:t>
      </w:r>
      <w:r w:rsidR="00A54BEE" w:rsidRPr="000D35F2">
        <w:rPr>
          <w:rStyle w:val="NessunaspaziaturaCarattere"/>
        </w:rPr>
        <w:fldChar w:fldCharType="begin"/>
      </w:r>
      <w:r w:rsidR="00A54BEE" w:rsidRPr="000D35F2">
        <w:rPr>
          <w:rStyle w:val="NessunaspaziaturaCarattere"/>
        </w:rPr>
        <w:instrText xml:space="preserve"> REF _Ref203170610 \h  \* MERGEFORMAT </w:instrText>
      </w:r>
      <w:r w:rsidR="00A54BEE" w:rsidRPr="000D35F2">
        <w:rPr>
          <w:rStyle w:val="NessunaspaziaturaCarattere"/>
        </w:rPr>
      </w:r>
      <w:r w:rsidR="00A54BEE" w:rsidRPr="000D35F2">
        <w:rPr>
          <w:rStyle w:val="NessunaspaziaturaCarattere"/>
        </w:rPr>
        <w:fldChar w:fldCharType="separate"/>
      </w:r>
      <w:r w:rsidR="00A939E6" w:rsidRPr="00A939E6">
        <w:rPr>
          <w:rStyle w:val="NessunaspaziaturaCarattere"/>
        </w:rPr>
        <w:t>Figura 1</w:t>
      </w:r>
      <w:r w:rsidR="00A54BEE" w:rsidRPr="000D35F2">
        <w:rPr>
          <w:rStyle w:val="NessunaspaziaturaCarattere"/>
        </w:rPr>
        <w:fldChar w:fldCharType="end"/>
      </w:r>
      <w:r w:rsidR="00A54BEE" w:rsidRPr="000D35F2">
        <w:rPr>
          <w:rStyle w:val="NessunaspaziaturaCarattere"/>
        </w:rPr>
        <w:t>.</w:t>
      </w:r>
    </w:p>
    <w:p w14:paraId="2C720DF7" w14:textId="77777777" w:rsidR="002B1760" w:rsidRDefault="002B1760" w:rsidP="008557E7">
      <w:pPr>
        <w:pStyle w:val="NormaleWeb"/>
        <w:spacing w:line="276" w:lineRule="auto"/>
        <w:jc w:val="center"/>
      </w:pPr>
      <w:r>
        <w:rPr>
          <w:noProof/>
        </w:rPr>
        <w:drawing>
          <wp:inline distT="0" distB="0" distL="0" distR="0" wp14:anchorId="0776889A" wp14:editId="2EBCE8E5">
            <wp:extent cx="4857750" cy="3743361"/>
            <wp:effectExtent l="0" t="0" r="0" b="9525"/>
            <wp:docPr id="1945290743" name="Immagine 3" descr="Immagine che contiene testo, schermata, diagramm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90743" name="Immagine 3" descr="Immagine che contiene testo, schermata, diagramma, linea&#10;&#10;Il contenuto generato dall'IA potrebbe non essere corret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66508" cy="3750110"/>
                    </a:xfrm>
                    <a:prstGeom prst="rect">
                      <a:avLst/>
                    </a:prstGeom>
                    <a:noFill/>
                    <a:ln>
                      <a:noFill/>
                    </a:ln>
                  </pic:spPr>
                </pic:pic>
              </a:graphicData>
            </a:graphic>
          </wp:inline>
        </w:drawing>
      </w:r>
    </w:p>
    <w:p w14:paraId="6A9090B7" w14:textId="0E953BDD" w:rsidR="002B1760" w:rsidRPr="00A54BEE" w:rsidRDefault="002B1760" w:rsidP="008557E7">
      <w:pPr>
        <w:pStyle w:val="Didascalia"/>
        <w:spacing w:line="276" w:lineRule="auto"/>
        <w:jc w:val="center"/>
      </w:pPr>
      <w:bookmarkStart w:id="15" w:name="_Ref203170610"/>
      <w:r>
        <w:t xml:space="preserve">Figura </w:t>
      </w:r>
      <w:fldSimple w:instr=" SEQ Figura \* ARABIC ">
        <w:r w:rsidR="00A939E6">
          <w:rPr>
            <w:noProof/>
          </w:rPr>
          <w:t>1</w:t>
        </w:r>
      </w:fldSimple>
      <w:bookmarkEnd w:id="15"/>
      <w:r>
        <w:t xml:space="preserve"> </w:t>
      </w:r>
      <w:r w:rsidR="00A54BEE" w:rsidRPr="00E94581">
        <w:rPr>
          <w:b w:val="0"/>
          <w:bCs w:val="0"/>
        </w:rPr>
        <w:t xml:space="preserve">– Schema dell’architettura di </w:t>
      </w:r>
      <w:proofErr w:type="spellStart"/>
      <w:r w:rsidR="00A54BEE" w:rsidRPr="00E94581">
        <w:rPr>
          <w:b w:val="0"/>
          <w:bCs w:val="0"/>
        </w:rPr>
        <w:t>AnonimaData</w:t>
      </w:r>
      <w:proofErr w:type="spellEnd"/>
    </w:p>
    <w:p w14:paraId="072F1168" w14:textId="3D62D56A" w:rsidR="005C21CE" w:rsidRDefault="007A34E7" w:rsidP="008557E7">
      <w:pPr>
        <w:pStyle w:val="Titolo2"/>
        <w:spacing w:line="276" w:lineRule="auto"/>
      </w:pPr>
      <w:bookmarkStart w:id="16" w:name="_Toc203393592"/>
      <w:r>
        <w:lastRenderedPageBreak/>
        <w:t>Orchestrator</w:t>
      </w:r>
      <w:r w:rsidR="000D35F2">
        <w:t>e</w:t>
      </w:r>
      <w:bookmarkEnd w:id="16"/>
    </w:p>
    <w:p w14:paraId="0E6EE3E4" w14:textId="13A220DF" w:rsidR="007A34E7" w:rsidRPr="007A34E7" w:rsidRDefault="007A34E7" w:rsidP="008557E7">
      <w:r w:rsidRPr="007A34E7">
        <w:t>L'Orchestrator</w:t>
      </w:r>
      <w:r w:rsidR="000D35F2">
        <w:t>e</w:t>
      </w:r>
      <w:r w:rsidRPr="007A34E7">
        <w:t xml:space="preserve"> è il cuore del </w:t>
      </w:r>
      <w:proofErr w:type="spellStart"/>
      <w:r w:rsidRPr="007A34E7">
        <w:t>backend</w:t>
      </w:r>
      <w:proofErr w:type="spellEnd"/>
      <w:r w:rsidRPr="007A34E7">
        <w:t xml:space="preserve"> di </w:t>
      </w:r>
      <w:proofErr w:type="spellStart"/>
      <w:proofErr w:type="gramStart"/>
      <w:r w:rsidRPr="007A34E7">
        <w:t>AnonimaData</w:t>
      </w:r>
      <w:proofErr w:type="spellEnd"/>
      <w:proofErr w:type="gramEnd"/>
      <w:r w:rsidRPr="007A34E7">
        <w:t xml:space="preserve"> e si pone come punto di ingresso principale per le interazioni degli utenti e la gestione del flusso di lavoro complessivo. Le sue responsabilità principali</w:t>
      </w:r>
      <w:r>
        <w:t xml:space="preserve"> </w:t>
      </w:r>
      <w:r w:rsidRPr="007A34E7">
        <w:t>sono le seguenti:</w:t>
      </w:r>
    </w:p>
    <w:p w14:paraId="4F295ED2" w14:textId="29A713AB" w:rsidR="007A34E7" w:rsidRPr="007A34E7" w:rsidRDefault="007A34E7" w:rsidP="008557E7">
      <w:pPr>
        <w:pStyle w:val="Paragrafoelenco"/>
        <w:numPr>
          <w:ilvl w:val="0"/>
          <w:numId w:val="8"/>
        </w:numPr>
      </w:pPr>
      <w:r w:rsidRPr="00A54BEE">
        <w:rPr>
          <w:b/>
          <w:bCs/>
        </w:rPr>
        <w:t xml:space="preserve">Interfaccia con il </w:t>
      </w:r>
      <w:proofErr w:type="spellStart"/>
      <w:r w:rsidRPr="00A54BEE">
        <w:rPr>
          <w:b/>
          <w:bCs/>
        </w:rPr>
        <w:t>Frontend</w:t>
      </w:r>
      <w:proofErr w:type="spellEnd"/>
      <w:r w:rsidRPr="00A54BEE">
        <w:rPr>
          <w:b/>
          <w:bCs/>
        </w:rPr>
        <w:t xml:space="preserve"> (API REST):</w:t>
      </w:r>
      <w:r w:rsidRPr="007A34E7">
        <w:t xml:space="preserve"> L'Orchestrator</w:t>
      </w:r>
      <w:r w:rsidR="000D35F2">
        <w:t>e</w:t>
      </w:r>
      <w:r w:rsidRPr="007A34E7">
        <w:t xml:space="preserve"> espone una serie di endpoint API REST che consentono al </w:t>
      </w:r>
      <w:proofErr w:type="spellStart"/>
      <w:r w:rsidRPr="007A34E7">
        <w:t>frontend</w:t>
      </w:r>
      <w:proofErr w:type="spellEnd"/>
      <w:r w:rsidRPr="007A34E7">
        <w:t xml:space="preserve"> di interagire con il sistema. Questi includono funzionalità per:</w:t>
      </w:r>
    </w:p>
    <w:p w14:paraId="01277296" w14:textId="77777777" w:rsidR="007A34E7" w:rsidRPr="007A34E7" w:rsidRDefault="007A34E7" w:rsidP="008557E7">
      <w:pPr>
        <w:pStyle w:val="Paragrafoelenco"/>
        <w:numPr>
          <w:ilvl w:val="1"/>
          <w:numId w:val="8"/>
        </w:numPr>
      </w:pPr>
      <w:r w:rsidRPr="00A54BEE">
        <w:rPr>
          <w:b/>
          <w:bCs/>
        </w:rPr>
        <w:t>Upload e avvio analisi (</w:t>
      </w:r>
      <w:r w:rsidRPr="00A54BEE">
        <w:rPr>
          <w:b/>
          <w:bCs/>
          <w:i/>
          <w:iCs/>
        </w:rPr>
        <w:t>/</w:t>
      </w:r>
      <w:proofErr w:type="spellStart"/>
      <w:r w:rsidRPr="00A54BEE">
        <w:rPr>
          <w:b/>
          <w:bCs/>
          <w:i/>
          <w:iCs/>
        </w:rPr>
        <w:t>upload_and_analyze</w:t>
      </w:r>
      <w:proofErr w:type="spellEnd"/>
      <w:r w:rsidRPr="00A54BEE">
        <w:rPr>
          <w:b/>
          <w:bCs/>
        </w:rPr>
        <w:t>):</w:t>
      </w:r>
      <w:r w:rsidRPr="007A34E7">
        <w:t xml:space="preserve"> Riceve i file caricati dagli utenti, li codifica in Base64 e pubblica un messaggio sul </w:t>
      </w:r>
      <w:proofErr w:type="spellStart"/>
      <w:r w:rsidRPr="007A34E7">
        <w:t>topic</w:t>
      </w:r>
      <w:proofErr w:type="spellEnd"/>
      <w:r w:rsidRPr="007A34E7">
        <w:t xml:space="preserve"> </w:t>
      </w:r>
      <w:r w:rsidRPr="00A54BEE">
        <w:rPr>
          <w:i/>
          <w:iCs/>
        </w:rPr>
        <w:t>DATA_UPLOAD_REQUESTS</w:t>
      </w:r>
      <w:r w:rsidRPr="007A34E7">
        <w:t xml:space="preserve"> di Pub/Sub per avviare il processo di analisi da parte del </w:t>
      </w:r>
      <w:proofErr w:type="spellStart"/>
      <w:r w:rsidRPr="007A34E7">
        <w:t>Formatter</w:t>
      </w:r>
      <w:proofErr w:type="spellEnd"/>
      <w:r w:rsidRPr="007A34E7">
        <w:t>.</w:t>
      </w:r>
    </w:p>
    <w:p w14:paraId="6163A53B" w14:textId="17179B65" w:rsidR="007A34E7" w:rsidRPr="007A34E7" w:rsidRDefault="007A34E7" w:rsidP="008557E7">
      <w:pPr>
        <w:pStyle w:val="Paragrafoelenco"/>
        <w:numPr>
          <w:ilvl w:val="1"/>
          <w:numId w:val="8"/>
        </w:numPr>
      </w:pPr>
      <w:r w:rsidRPr="00A54BEE">
        <w:rPr>
          <w:b/>
          <w:bCs/>
        </w:rPr>
        <w:t xml:space="preserve">Recupero dello stato delle operazioni </w:t>
      </w:r>
      <w:r w:rsidRPr="000D35F2">
        <w:rPr>
          <w:b/>
          <w:bCs/>
        </w:rPr>
        <w:t>(</w:t>
      </w:r>
      <w:r w:rsidRPr="00A54BEE">
        <w:rPr>
          <w:b/>
          <w:bCs/>
          <w:i/>
          <w:iCs/>
        </w:rPr>
        <w:t>/</w:t>
      </w:r>
      <w:proofErr w:type="spellStart"/>
      <w:r w:rsidRPr="00A54BEE">
        <w:rPr>
          <w:b/>
          <w:bCs/>
          <w:i/>
          <w:iCs/>
        </w:rPr>
        <w:t>get_status</w:t>
      </w:r>
      <w:proofErr w:type="spellEnd"/>
      <w:r w:rsidRPr="00A54BEE">
        <w:rPr>
          <w:b/>
          <w:bCs/>
          <w:i/>
          <w:iCs/>
        </w:rPr>
        <w:t>/&lt;</w:t>
      </w:r>
      <w:proofErr w:type="spellStart"/>
      <w:r w:rsidRPr="00A54BEE">
        <w:rPr>
          <w:b/>
          <w:bCs/>
          <w:i/>
          <w:iCs/>
        </w:rPr>
        <w:t>job_id</w:t>
      </w:r>
      <w:proofErr w:type="spellEnd"/>
      <w:r w:rsidRPr="00A54BEE">
        <w:rPr>
          <w:b/>
          <w:bCs/>
          <w:i/>
          <w:iCs/>
        </w:rPr>
        <w:t>&gt;</w:t>
      </w:r>
      <w:r w:rsidRPr="00A54BEE">
        <w:rPr>
          <w:b/>
          <w:bCs/>
        </w:rPr>
        <w:t>):</w:t>
      </w:r>
      <w:r w:rsidRPr="007A34E7">
        <w:t xml:space="preserve"> Permette al </w:t>
      </w:r>
      <w:proofErr w:type="spellStart"/>
      <w:r w:rsidRPr="007A34E7">
        <w:t>frontend</w:t>
      </w:r>
      <w:proofErr w:type="spellEnd"/>
      <w:r w:rsidRPr="007A34E7">
        <w:t xml:space="preserve"> di interrogare lo stato di un lavoro specifico (analisi o anonimizzazione) tramite un </w:t>
      </w:r>
      <w:proofErr w:type="spellStart"/>
      <w:r w:rsidRPr="00A54BEE">
        <w:rPr>
          <w:i/>
          <w:iCs/>
        </w:rPr>
        <w:t>job_id</w:t>
      </w:r>
      <w:proofErr w:type="spellEnd"/>
      <w:r w:rsidRPr="007A34E7">
        <w:t>.</w:t>
      </w:r>
    </w:p>
    <w:p w14:paraId="46C69FE0" w14:textId="77777777" w:rsidR="007A34E7" w:rsidRPr="007A34E7" w:rsidRDefault="007A34E7" w:rsidP="008557E7">
      <w:pPr>
        <w:pStyle w:val="Paragrafoelenco"/>
        <w:numPr>
          <w:ilvl w:val="1"/>
          <w:numId w:val="8"/>
        </w:numPr>
      </w:pPr>
      <w:r w:rsidRPr="00A54BEE">
        <w:rPr>
          <w:b/>
          <w:bCs/>
        </w:rPr>
        <w:t xml:space="preserve">Richiesta di anonimizzazione </w:t>
      </w:r>
      <w:r w:rsidRPr="000D35F2">
        <w:rPr>
          <w:b/>
          <w:bCs/>
        </w:rPr>
        <w:t>(</w:t>
      </w:r>
      <w:r w:rsidRPr="00A54BEE">
        <w:rPr>
          <w:b/>
          <w:bCs/>
          <w:i/>
          <w:iCs/>
        </w:rPr>
        <w:t>/</w:t>
      </w:r>
      <w:proofErr w:type="spellStart"/>
      <w:r w:rsidRPr="00A54BEE">
        <w:rPr>
          <w:b/>
          <w:bCs/>
          <w:i/>
          <w:iCs/>
        </w:rPr>
        <w:t>request_anonymization</w:t>
      </w:r>
      <w:proofErr w:type="spellEnd"/>
      <w:r w:rsidRPr="00A54BEE">
        <w:rPr>
          <w:b/>
          <w:bCs/>
        </w:rPr>
        <w:t>):</w:t>
      </w:r>
      <w:r w:rsidRPr="007A34E7">
        <w:t xml:space="preserve"> Riceve le configurazioni e i parametri scelti dall'utente per l'anonimizzazione (metodo, parametri, selezioni colonne), recupera i dati </w:t>
      </w:r>
      <w:proofErr w:type="spellStart"/>
      <w:r w:rsidRPr="007A34E7">
        <w:t>preprocessati</w:t>
      </w:r>
      <w:proofErr w:type="spellEnd"/>
      <w:r w:rsidRPr="007A34E7">
        <w:t xml:space="preserve"> e i metadati associati al </w:t>
      </w:r>
      <w:proofErr w:type="spellStart"/>
      <w:r w:rsidRPr="00A54BEE">
        <w:rPr>
          <w:i/>
          <w:iCs/>
        </w:rPr>
        <w:t>job_id</w:t>
      </w:r>
      <w:proofErr w:type="spellEnd"/>
      <w:r w:rsidRPr="007A34E7">
        <w:t xml:space="preserve">, e pubblica un messaggio sul </w:t>
      </w:r>
      <w:proofErr w:type="spellStart"/>
      <w:r w:rsidRPr="007A34E7">
        <w:t>topic</w:t>
      </w:r>
      <w:proofErr w:type="spellEnd"/>
      <w:r w:rsidRPr="007A34E7">
        <w:t xml:space="preserve"> </w:t>
      </w:r>
      <w:r w:rsidRPr="00A54BEE">
        <w:rPr>
          <w:i/>
          <w:iCs/>
        </w:rPr>
        <w:t>ANONYMIZATION_REQUESTS</w:t>
      </w:r>
      <w:r w:rsidRPr="007A34E7">
        <w:t xml:space="preserve"> di Pub/Sub, destinato all'</w:t>
      </w:r>
      <w:proofErr w:type="spellStart"/>
      <w:r w:rsidRPr="007A34E7">
        <w:t>Anonymizer</w:t>
      </w:r>
      <w:proofErr w:type="spellEnd"/>
      <w:r w:rsidRPr="007A34E7">
        <w:t>.</w:t>
      </w:r>
    </w:p>
    <w:p w14:paraId="4CF038B4" w14:textId="77777777" w:rsidR="007A34E7" w:rsidRPr="007A34E7" w:rsidRDefault="007A34E7" w:rsidP="008557E7">
      <w:pPr>
        <w:pStyle w:val="Paragrafoelenco"/>
        <w:numPr>
          <w:ilvl w:val="1"/>
          <w:numId w:val="8"/>
        </w:numPr>
      </w:pPr>
      <w:r w:rsidRPr="00A54BEE">
        <w:rPr>
          <w:b/>
          <w:bCs/>
        </w:rPr>
        <w:t xml:space="preserve">Recupero elenco file e statistiche </w:t>
      </w:r>
      <w:r w:rsidRPr="00A54BEE">
        <w:rPr>
          <w:b/>
          <w:bCs/>
          <w:i/>
          <w:iCs/>
        </w:rPr>
        <w:t>(/</w:t>
      </w:r>
      <w:proofErr w:type="spellStart"/>
      <w:r w:rsidRPr="00A54BEE">
        <w:rPr>
          <w:b/>
          <w:bCs/>
          <w:i/>
          <w:iCs/>
        </w:rPr>
        <w:t>get_files</w:t>
      </w:r>
      <w:proofErr w:type="spellEnd"/>
      <w:r w:rsidRPr="00A54BEE">
        <w:rPr>
          <w:b/>
          <w:bCs/>
        </w:rPr>
        <w:t>):</w:t>
      </w:r>
      <w:r w:rsidRPr="007A34E7">
        <w:t xml:space="preserve"> Fornisce al </w:t>
      </w:r>
      <w:proofErr w:type="spellStart"/>
      <w:r w:rsidRPr="007A34E7">
        <w:t>frontend</w:t>
      </w:r>
      <w:proofErr w:type="spellEnd"/>
      <w:r w:rsidRPr="007A34E7">
        <w:t xml:space="preserve"> una lista dei file caricati dall'utente, inclusi il loro stato, le dimensioni, le informazioni sull'anonimizzazione e un URL per il download del file completo.</w:t>
      </w:r>
    </w:p>
    <w:p w14:paraId="36BC338C" w14:textId="49397C50" w:rsidR="007A34E7" w:rsidRDefault="007A34E7" w:rsidP="008557E7">
      <w:pPr>
        <w:pStyle w:val="Paragrafoelenco"/>
        <w:numPr>
          <w:ilvl w:val="1"/>
          <w:numId w:val="8"/>
        </w:numPr>
      </w:pPr>
      <w:r w:rsidRPr="00A54BEE">
        <w:rPr>
          <w:b/>
          <w:bCs/>
        </w:rPr>
        <w:t xml:space="preserve">Download file anonimizzati </w:t>
      </w:r>
      <w:r w:rsidRPr="000D35F2">
        <w:rPr>
          <w:b/>
          <w:bCs/>
        </w:rPr>
        <w:t>(</w:t>
      </w:r>
      <w:r w:rsidRPr="00A54BEE">
        <w:rPr>
          <w:b/>
          <w:bCs/>
          <w:i/>
          <w:iCs/>
        </w:rPr>
        <w:t>/download/&lt;</w:t>
      </w:r>
      <w:proofErr w:type="spellStart"/>
      <w:r w:rsidRPr="00A54BEE">
        <w:rPr>
          <w:b/>
          <w:bCs/>
          <w:i/>
          <w:iCs/>
        </w:rPr>
        <w:t>job_id</w:t>
      </w:r>
      <w:proofErr w:type="spellEnd"/>
      <w:r w:rsidR="000D35F2">
        <w:rPr>
          <w:b/>
          <w:bCs/>
          <w:i/>
          <w:iCs/>
        </w:rPr>
        <w:t>&gt;</w:t>
      </w:r>
      <w:r w:rsidRPr="00A54BEE">
        <w:rPr>
          <w:b/>
          <w:bCs/>
        </w:rPr>
        <w:t>):</w:t>
      </w:r>
      <w:r w:rsidRPr="007A34E7">
        <w:t xml:space="preserve"> Gestisce la richiesta di download di un dataset anonimizzato completo, recuperandolo dalla memoria (in questo caso, da un dizionario in-</w:t>
      </w:r>
      <w:proofErr w:type="spellStart"/>
      <w:r w:rsidRPr="007A34E7">
        <w:t>memory</w:t>
      </w:r>
      <w:proofErr w:type="spellEnd"/>
      <w:r w:rsidRPr="007A34E7">
        <w:t xml:space="preserve"> </w:t>
      </w:r>
      <w:proofErr w:type="spellStart"/>
      <w:r w:rsidRPr="00A54BEE">
        <w:rPr>
          <w:i/>
          <w:iCs/>
        </w:rPr>
        <w:t>job_status_map</w:t>
      </w:r>
      <w:proofErr w:type="spellEnd"/>
      <w:r w:rsidRPr="007A34E7">
        <w:t>) e inviandolo come file CSV.</w:t>
      </w:r>
    </w:p>
    <w:p w14:paraId="1A454241" w14:textId="69645776" w:rsidR="000D35F2" w:rsidRPr="007A34E7" w:rsidRDefault="000D35F2" w:rsidP="008557E7">
      <w:pPr>
        <w:pStyle w:val="Paragrafoelenco"/>
        <w:numPr>
          <w:ilvl w:val="1"/>
          <w:numId w:val="8"/>
        </w:numPr>
      </w:pPr>
      <w:r>
        <w:rPr>
          <w:b/>
          <w:bCs/>
        </w:rPr>
        <w:t xml:space="preserve">Rimozione dei file anonimizzati </w:t>
      </w:r>
      <w:r w:rsidRPr="000D35F2">
        <w:rPr>
          <w:b/>
          <w:bCs/>
        </w:rPr>
        <w:t>(</w:t>
      </w:r>
      <w:r>
        <w:rPr>
          <w:b/>
          <w:bCs/>
          <w:i/>
          <w:iCs/>
        </w:rPr>
        <w:t>/delete/&lt;</w:t>
      </w:r>
      <w:proofErr w:type="spellStart"/>
      <w:r>
        <w:rPr>
          <w:b/>
          <w:bCs/>
          <w:i/>
          <w:iCs/>
        </w:rPr>
        <w:t>job_id</w:t>
      </w:r>
      <w:proofErr w:type="spellEnd"/>
      <w:r>
        <w:rPr>
          <w:b/>
          <w:bCs/>
          <w:i/>
          <w:iCs/>
        </w:rPr>
        <w:t>&gt;</w:t>
      </w:r>
      <w:r>
        <w:rPr>
          <w:b/>
          <w:bCs/>
        </w:rPr>
        <w:t xml:space="preserve">): </w:t>
      </w:r>
      <w:r>
        <w:t>Permette all’utente di eliminare tutti i dati relativi ad un dataset, che esso sia stato anonimizzato o che sia ancora in fase di anonimizzazione.</w:t>
      </w:r>
    </w:p>
    <w:p w14:paraId="6D1259BF" w14:textId="497D2693" w:rsidR="007A34E7" w:rsidRPr="007A34E7" w:rsidRDefault="007A34E7" w:rsidP="008557E7">
      <w:pPr>
        <w:pStyle w:val="Paragrafoelenco"/>
        <w:numPr>
          <w:ilvl w:val="0"/>
          <w:numId w:val="8"/>
        </w:numPr>
      </w:pPr>
      <w:r w:rsidRPr="00A54BEE">
        <w:rPr>
          <w:b/>
          <w:bCs/>
        </w:rPr>
        <w:t>Gestione dello Stato dei Job:</w:t>
      </w:r>
      <w:r w:rsidRPr="007A34E7">
        <w:t xml:space="preserve"> L'Orchestrator</w:t>
      </w:r>
      <w:r w:rsidR="000D35F2">
        <w:t>e</w:t>
      </w:r>
      <w:r w:rsidRPr="007A34E7">
        <w:t xml:space="preserve"> </w:t>
      </w:r>
      <w:r w:rsidR="000D35F2">
        <w:t xml:space="preserve">comunica con un database </w:t>
      </w:r>
      <w:proofErr w:type="spellStart"/>
      <w:r w:rsidR="000D35F2">
        <w:t>PostgreSQL</w:t>
      </w:r>
      <w:proofErr w:type="spellEnd"/>
      <w:r w:rsidR="000D35F2">
        <w:t xml:space="preserve"> e salva</w:t>
      </w:r>
      <w:r w:rsidRPr="007A34E7">
        <w:t xml:space="preserve"> uno stato dettagliato di ogni </w:t>
      </w:r>
      <w:r w:rsidR="00731240">
        <w:t>job</w:t>
      </w:r>
      <w:r w:rsidRPr="007A34E7">
        <w:t xml:space="preserve"> (es. </w:t>
      </w:r>
      <w:proofErr w:type="spellStart"/>
      <w:r w:rsidRPr="00A54BEE">
        <w:rPr>
          <w:i/>
          <w:iCs/>
        </w:rPr>
        <w:t>uploaded</w:t>
      </w:r>
      <w:proofErr w:type="spellEnd"/>
      <w:r w:rsidRPr="00A54BEE">
        <w:rPr>
          <w:i/>
          <w:iCs/>
        </w:rPr>
        <w:t xml:space="preserve">, </w:t>
      </w:r>
      <w:proofErr w:type="spellStart"/>
      <w:r w:rsidRPr="00A54BEE">
        <w:rPr>
          <w:i/>
          <w:iCs/>
        </w:rPr>
        <w:t>analyzed</w:t>
      </w:r>
      <w:proofErr w:type="spellEnd"/>
      <w:r w:rsidRPr="00A54BEE">
        <w:rPr>
          <w:i/>
          <w:iCs/>
        </w:rPr>
        <w:t xml:space="preserve">, </w:t>
      </w:r>
      <w:proofErr w:type="spellStart"/>
      <w:r w:rsidRPr="00A54BEE">
        <w:rPr>
          <w:i/>
          <w:iCs/>
        </w:rPr>
        <w:t>anonymization_requested</w:t>
      </w:r>
      <w:proofErr w:type="spellEnd"/>
      <w:r w:rsidRPr="00A54BEE">
        <w:rPr>
          <w:i/>
          <w:iCs/>
        </w:rPr>
        <w:t xml:space="preserve">, </w:t>
      </w:r>
      <w:proofErr w:type="spellStart"/>
      <w:r w:rsidRPr="00A54BEE">
        <w:rPr>
          <w:i/>
          <w:iCs/>
        </w:rPr>
        <w:t>completed</w:t>
      </w:r>
      <w:proofErr w:type="spellEnd"/>
      <w:r w:rsidRPr="00A54BEE">
        <w:rPr>
          <w:i/>
          <w:iCs/>
        </w:rPr>
        <w:t xml:space="preserve">, </w:t>
      </w:r>
      <w:proofErr w:type="spellStart"/>
      <w:r w:rsidRPr="00A54BEE">
        <w:rPr>
          <w:i/>
          <w:iCs/>
        </w:rPr>
        <w:t>error</w:t>
      </w:r>
      <w:proofErr w:type="spellEnd"/>
      <w:r w:rsidRPr="007A34E7">
        <w:t xml:space="preserve">), </w:t>
      </w:r>
      <w:r w:rsidR="00731240">
        <w:t xml:space="preserve">includendo anche </w:t>
      </w:r>
      <w:r w:rsidRPr="007A34E7">
        <w:t xml:space="preserve">l'avanzamento, i dettagli, i </w:t>
      </w:r>
      <w:proofErr w:type="spellStart"/>
      <w:r w:rsidRPr="007A34E7">
        <w:t>timestamp</w:t>
      </w:r>
      <w:proofErr w:type="spellEnd"/>
      <w:r w:rsidRPr="007A34E7">
        <w:t xml:space="preserve">, i dati </w:t>
      </w:r>
      <w:proofErr w:type="spellStart"/>
      <w:r w:rsidRPr="007A34E7">
        <w:t>preprocessati</w:t>
      </w:r>
      <w:proofErr w:type="spellEnd"/>
      <w:r w:rsidRPr="007A34E7">
        <w:t xml:space="preserve">, i metadati, i dati anonimizzati e i campioni anonimizzati. </w:t>
      </w:r>
    </w:p>
    <w:p w14:paraId="7409F70F" w14:textId="5FAA8494" w:rsidR="007A34E7" w:rsidRPr="007A34E7" w:rsidRDefault="007A34E7" w:rsidP="008557E7">
      <w:pPr>
        <w:pStyle w:val="Paragrafoelenco"/>
        <w:numPr>
          <w:ilvl w:val="0"/>
          <w:numId w:val="8"/>
        </w:numPr>
      </w:pPr>
      <w:r w:rsidRPr="00A54BEE">
        <w:rPr>
          <w:b/>
          <w:bCs/>
        </w:rPr>
        <w:t>Verifica Permessi Utente (</w:t>
      </w:r>
      <w:proofErr w:type="spellStart"/>
      <w:r w:rsidRPr="00A54BEE">
        <w:rPr>
          <w:b/>
          <w:bCs/>
        </w:rPr>
        <w:t>Firebase</w:t>
      </w:r>
      <w:proofErr w:type="spellEnd"/>
      <w:r w:rsidRPr="00A54BEE">
        <w:rPr>
          <w:b/>
          <w:bCs/>
        </w:rPr>
        <w:t xml:space="preserve"> Authentication):</w:t>
      </w:r>
      <w:r w:rsidRPr="007A34E7">
        <w:t xml:space="preserve"> Ogni richiesta API che implica l'accesso a risorse utente è protetta da un decoratore </w:t>
      </w:r>
      <w:r w:rsidRPr="00A54BEE">
        <w:rPr>
          <w:i/>
          <w:iCs/>
        </w:rPr>
        <w:t>@firebase_auth_required</w:t>
      </w:r>
      <w:r w:rsidRPr="007A34E7">
        <w:t xml:space="preserve">. Questo decoratore estrae il token di autenticazione </w:t>
      </w:r>
      <w:proofErr w:type="spellStart"/>
      <w:r w:rsidRPr="007A34E7">
        <w:t>Firebase</w:t>
      </w:r>
      <w:proofErr w:type="spellEnd"/>
      <w:r w:rsidRPr="007A34E7">
        <w:t xml:space="preserve"> dall'</w:t>
      </w:r>
      <w:proofErr w:type="spellStart"/>
      <w:r w:rsidRPr="007A34E7">
        <w:t>header</w:t>
      </w:r>
      <w:proofErr w:type="spellEnd"/>
      <w:r w:rsidRPr="007A34E7">
        <w:t xml:space="preserve"> </w:t>
      </w:r>
      <w:proofErr w:type="spellStart"/>
      <w:r w:rsidRPr="007A34E7">
        <w:t>Authorization</w:t>
      </w:r>
      <w:proofErr w:type="spellEnd"/>
      <w:r w:rsidRPr="007A34E7">
        <w:t xml:space="preserve">, lo verifica tramite </w:t>
      </w:r>
      <w:proofErr w:type="spellStart"/>
      <w:r w:rsidRPr="00A54BEE">
        <w:rPr>
          <w:i/>
          <w:iCs/>
        </w:rPr>
        <w:t>firebase_</w:t>
      </w:r>
      <w:proofErr w:type="gramStart"/>
      <w:r w:rsidRPr="00A54BEE">
        <w:rPr>
          <w:i/>
          <w:iCs/>
        </w:rPr>
        <w:t>admin.auth</w:t>
      </w:r>
      <w:proofErr w:type="gramEnd"/>
      <w:r w:rsidRPr="00A54BEE">
        <w:rPr>
          <w:i/>
          <w:iCs/>
        </w:rPr>
        <w:t>.verify_id_</w:t>
      </w:r>
      <w:proofErr w:type="gramStart"/>
      <w:r w:rsidRPr="00A54BEE">
        <w:rPr>
          <w:i/>
          <w:iCs/>
        </w:rPr>
        <w:t>token</w:t>
      </w:r>
      <w:proofErr w:type="spellEnd"/>
      <w:r w:rsidRPr="00A54BEE">
        <w:rPr>
          <w:i/>
          <w:iCs/>
        </w:rPr>
        <w:t>(</w:t>
      </w:r>
      <w:proofErr w:type="gramEnd"/>
      <w:r w:rsidRPr="00A54BEE">
        <w:rPr>
          <w:i/>
          <w:iCs/>
        </w:rPr>
        <w:t>)</w:t>
      </w:r>
      <w:r w:rsidRPr="007A34E7">
        <w:t>, e se valido, imposta l'ID utente (</w:t>
      </w:r>
      <w:proofErr w:type="spellStart"/>
      <w:r w:rsidRPr="00A54BEE">
        <w:rPr>
          <w:i/>
          <w:iCs/>
        </w:rPr>
        <w:t>request.user_id</w:t>
      </w:r>
      <w:proofErr w:type="spellEnd"/>
      <w:r w:rsidRPr="007A34E7">
        <w:t xml:space="preserve">) sulla richiesta. Questo garantisce che solo gli utenti autenticati e autorizzati possano accedere ai propri dati e processi. </w:t>
      </w:r>
      <w:r w:rsidRPr="007A34E7">
        <w:lastRenderedPageBreak/>
        <w:t>L'Orchestrator</w:t>
      </w:r>
      <w:r w:rsidR="000D35F2">
        <w:t>e</w:t>
      </w:r>
      <w:r w:rsidRPr="007A34E7">
        <w:t xml:space="preserve"> verifica che l'utente che effettua la richiesta sia lo stesso che ha avviato il job.</w:t>
      </w:r>
    </w:p>
    <w:p w14:paraId="3D57F243" w14:textId="2BAD1262" w:rsidR="007A34E7" w:rsidRPr="007A34E7" w:rsidRDefault="007A34E7" w:rsidP="008557E7">
      <w:pPr>
        <w:pStyle w:val="Paragrafoelenco"/>
        <w:numPr>
          <w:ilvl w:val="0"/>
          <w:numId w:val="8"/>
        </w:numPr>
      </w:pPr>
      <w:r w:rsidRPr="00A54BEE">
        <w:rPr>
          <w:b/>
          <w:bCs/>
        </w:rPr>
        <w:t>Comunicazione Inter-Servizio (Pub/Sub):</w:t>
      </w:r>
      <w:r w:rsidRPr="007A34E7">
        <w:t xml:space="preserve"> L'Orchestrator</w:t>
      </w:r>
      <w:r w:rsidR="000D35F2">
        <w:t>e</w:t>
      </w:r>
      <w:r w:rsidRPr="007A34E7">
        <w:t xml:space="preserve"> funge da hub di comunicazione Pub/Sub. Pubblica messaggi sui </w:t>
      </w:r>
      <w:proofErr w:type="spellStart"/>
      <w:r w:rsidRPr="007A34E7">
        <w:t>topic</w:t>
      </w:r>
      <w:proofErr w:type="spellEnd"/>
      <w:r w:rsidRPr="007A34E7">
        <w:t xml:space="preserve"> di Pub/Sub (es. </w:t>
      </w:r>
      <w:r w:rsidRPr="00A54BEE">
        <w:rPr>
          <w:i/>
          <w:iCs/>
        </w:rPr>
        <w:t xml:space="preserve">DATA_UPLOAD_REQUESTS </w:t>
      </w:r>
      <w:r w:rsidRPr="007A34E7">
        <w:t>e</w:t>
      </w:r>
      <w:r w:rsidRPr="00A54BEE">
        <w:rPr>
          <w:i/>
          <w:iCs/>
        </w:rPr>
        <w:t xml:space="preserve"> ANONYMIZATION_REQUESTS</w:t>
      </w:r>
      <w:r w:rsidRPr="007A34E7">
        <w:t xml:space="preserve">) per delegare le operazioni di analisi e anonimizzazione ad altri servizi. Riceve anche notifiche da Pub/Sub su endpoint dedicati (es. </w:t>
      </w:r>
      <w:r w:rsidRPr="00A54BEE">
        <w:rPr>
          <w:i/>
          <w:iCs/>
        </w:rPr>
        <w:t>/</w:t>
      </w:r>
      <w:proofErr w:type="spellStart"/>
      <w:r w:rsidRPr="00A54BEE">
        <w:rPr>
          <w:i/>
          <w:iCs/>
        </w:rPr>
        <w:t>receive_analysis_results</w:t>
      </w:r>
      <w:proofErr w:type="spellEnd"/>
      <w:r w:rsidRPr="00A54BEE">
        <w:rPr>
          <w:i/>
          <w:iCs/>
        </w:rPr>
        <w:t>, /</w:t>
      </w:r>
      <w:proofErr w:type="spellStart"/>
      <w:r w:rsidRPr="00A54BEE">
        <w:rPr>
          <w:i/>
          <w:iCs/>
        </w:rPr>
        <w:t>receive_anonymization_results</w:t>
      </w:r>
      <w:proofErr w:type="spellEnd"/>
      <w:r w:rsidRPr="00A54BEE">
        <w:rPr>
          <w:i/>
          <w:iCs/>
        </w:rPr>
        <w:t>, /</w:t>
      </w:r>
      <w:proofErr w:type="spellStart"/>
      <w:r w:rsidRPr="00A54BEE">
        <w:rPr>
          <w:i/>
          <w:iCs/>
        </w:rPr>
        <w:t>receive_error_notifications</w:t>
      </w:r>
      <w:proofErr w:type="spellEnd"/>
      <w:r w:rsidRPr="007A34E7">
        <w:t xml:space="preserve">) quando il </w:t>
      </w:r>
      <w:proofErr w:type="spellStart"/>
      <w:r w:rsidRPr="007A34E7">
        <w:t>Formatter</w:t>
      </w:r>
      <w:proofErr w:type="spellEnd"/>
      <w:r w:rsidRPr="007A34E7">
        <w:t xml:space="preserve"> o l'</w:t>
      </w:r>
      <w:proofErr w:type="spellStart"/>
      <w:r w:rsidRPr="007A34E7">
        <w:t>Anonymizer</w:t>
      </w:r>
      <w:proofErr w:type="spellEnd"/>
      <w:r w:rsidRPr="007A34E7">
        <w:t xml:space="preserve"> completano le loro operazioni o riscontrano errori. Questo approccio asincrono e basato su eventi disaccoppia i servizi, migliorando la scalabilità e la robustezza.</w:t>
      </w:r>
    </w:p>
    <w:p w14:paraId="71F5B8E6" w14:textId="0EF92231" w:rsidR="007A34E7" w:rsidRPr="007A34E7" w:rsidRDefault="007A34E7" w:rsidP="008557E7">
      <w:pPr>
        <w:pStyle w:val="Paragrafoelenco"/>
        <w:numPr>
          <w:ilvl w:val="0"/>
          <w:numId w:val="8"/>
        </w:numPr>
      </w:pPr>
      <w:r w:rsidRPr="00A54BEE">
        <w:rPr>
          <w:b/>
          <w:bCs/>
        </w:rPr>
        <w:t>Gestione Errori:</w:t>
      </w:r>
      <w:r w:rsidRPr="007A34E7">
        <w:t xml:space="preserve"> L'Orchestrator</w:t>
      </w:r>
      <w:r w:rsidR="000D35F2">
        <w:t>e</w:t>
      </w:r>
      <w:r w:rsidRPr="007A34E7">
        <w:t xml:space="preserve"> è configurato per ricevere notifiche di errore dal Pub/Sub (tramite il </w:t>
      </w:r>
      <w:proofErr w:type="spellStart"/>
      <w:r w:rsidRPr="007A34E7">
        <w:t>topic</w:t>
      </w:r>
      <w:proofErr w:type="spellEnd"/>
      <w:r w:rsidRPr="007A34E7">
        <w:t xml:space="preserve"> </w:t>
      </w:r>
      <w:r w:rsidRPr="00A54BEE">
        <w:rPr>
          <w:i/>
          <w:iCs/>
        </w:rPr>
        <w:t>ERROR_NOTIFICATIONS</w:t>
      </w:r>
      <w:r w:rsidRPr="007A34E7">
        <w:t xml:space="preserve"> e l'endpoint </w:t>
      </w:r>
      <w:r w:rsidRPr="00A54BEE">
        <w:rPr>
          <w:i/>
          <w:iCs/>
        </w:rPr>
        <w:t>/</w:t>
      </w:r>
      <w:proofErr w:type="spellStart"/>
      <w:r w:rsidRPr="00A54BEE">
        <w:rPr>
          <w:i/>
          <w:iCs/>
        </w:rPr>
        <w:t>receive_error_notifications</w:t>
      </w:r>
      <w:proofErr w:type="spellEnd"/>
      <w:r w:rsidRPr="007A34E7">
        <w:t xml:space="preserve">). In caso di errore in qualsiasi fase (analisi o anonimizzazione), lo stato del job viene aggiornato a </w:t>
      </w:r>
      <w:r w:rsidRPr="00A54BEE">
        <w:rPr>
          <w:i/>
          <w:iCs/>
        </w:rPr>
        <w:t>'</w:t>
      </w:r>
      <w:proofErr w:type="spellStart"/>
      <w:r w:rsidRPr="00A54BEE">
        <w:rPr>
          <w:i/>
          <w:iCs/>
        </w:rPr>
        <w:t>error</w:t>
      </w:r>
      <w:proofErr w:type="spellEnd"/>
      <w:r w:rsidRPr="00A54BEE">
        <w:rPr>
          <w:i/>
          <w:iCs/>
        </w:rPr>
        <w:t>'</w:t>
      </w:r>
      <w:r w:rsidRPr="007A34E7">
        <w:t>, fornendo dettagli sullo stage e il messaggio di errore.</w:t>
      </w:r>
    </w:p>
    <w:p w14:paraId="7AC3311C" w14:textId="21EF3B16" w:rsidR="007A34E7" w:rsidRPr="007A34E7" w:rsidRDefault="007A34E7" w:rsidP="008557E7">
      <w:pPr>
        <w:pStyle w:val="Paragrafoelenco"/>
        <w:numPr>
          <w:ilvl w:val="0"/>
          <w:numId w:val="8"/>
        </w:numPr>
      </w:pPr>
      <w:r w:rsidRPr="00A54BEE">
        <w:rPr>
          <w:b/>
          <w:bCs/>
        </w:rPr>
        <w:t>Preparazione Dati per l'Anonimizzazione:</w:t>
      </w:r>
      <w:r w:rsidRPr="007A34E7">
        <w:t xml:space="preserve"> Quando riceve una richiesta di anonimizzazione, l'Orchestrator</w:t>
      </w:r>
      <w:r w:rsidR="000D35F2">
        <w:t>e</w:t>
      </w:r>
      <w:r w:rsidRPr="007A34E7">
        <w:t xml:space="preserve"> recupera i </w:t>
      </w:r>
      <w:proofErr w:type="spellStart"/>
      <w:r w:rsidRPr="007A34E7">
        <w:t>DataFrame</w:t>
      </w:r>
      <w:proofErr w:type="spellEnd"/>
      <w:r w:rsidRPr="007A34E7">
        <w:t xml:space="preserve"> di </w:t>
      </w:r>
      <w:proofErr w:type="spellStart"/>
      <w:r w:rsidRPr="007A34E7">
        <w:t>Pandas</w:t>
      </w:r>
      <w:proofErr w:type="spellEnd"/>
      <w:r w:rsidRPr="007A34E7">
        <w:t xml:space="preserve"> contenenti i dati </w:t>
      </w:r>
      <w:proofErr w:type="spellStart"/>
      <w:r w:rsidRPr="007A34E7">
        <w:t>preprocessati</w:t>
      </w:r>
      <w:proofErr w:type="spellEnd"/>
      <w:r w:rsidRPr="007A34E7">
        <w:t xml:space="preserve"> e i metadati precedentemente salvati </w:t>
      </w:r>
      <w:r w:rsidR="000D35F2">
        <w:t>all’interno del database</w:t>
      </w:r>
      <w:r w:rsidRPr="007A34E7">
        <w:t xml:space="preserve">. Questi </w:t>
      </w:r>
      <w:proofErr w:type="spellStart"/>
      <w:r w:rsidRPr="007A34E7">
        <w:t>DataFrame</w:t>
      </w:r>
      <w:proofErr w:type="spellEnd"/>
      <w:r w:rsidRPr="007A34E7">
        <w:t xml:space="preserve"> vengono convertiti in stringhe CSV/JSON e codificati in Base64 prima di essere inviati come payload nel messaggio Pub/Sub all'</w:t>
      </w:r>
      <w:proofErr w:type="spellStart"/>
      <w:r w:rsidRPr="007A34E7">
        <w:t>Anonymizer</w:t>
      </w:r>
      <w:proofErr w:type="spellEnd"/>
      <w:r w:rsidRPr="007A34E7">
        <w:t>. Questo assicura che l'</w:t>
      </w:r>
      <w:proofErr w:type="spellStart"/>
      <w:r w:rsidRPr="007A34E7">
        <w:t>Anonymizer</w:t>
      </w:r>
      <w:proofErr w:type="spellEnd"/>
      <w:r w:rsidRPr="007A34E7">
        <w:t xml:space="preserve"> riceva i dati necessari in un formato pronto per l'elaborazione.</w:t>
      </w:r>
    </w:p>
    <w:p w14:paraId="36F4192E" w14:textId="47CAD305" w:rsidR="00A515A5" w:rsidRDefault="00A91930" w:rsidP="00A515A5">
      <w:pPr>
        <w:pStyle w:val="Paragrafoelenco"/>
        <w:numPr>
          <w:ilvl w:val="0"/>
          <w:numId w:val="8"/>
        </w:numPr>
      </w:pPr>
      <w:r w:rsidRPr="00A54BEE">
        <w:rPr>
          <w:b/>
          <w:bCs/>
        </w:rPr>
        <w:t>Persistenza Dati (</w:t>
      </w:r>
      <w:proofErr w:type="spellStart"/>
      <w:r w:rsidRPr="00A54BEE">
        <w:rPr>
          <w:b/>
          <w:bCs/>
        </w:rPr>
        <w:t>PostgreSQL</w:t>
      </w:r>
      <w:proofErr w:type="spellEnd"/>
      <w:r w:rsidRPr="00A54BEE">
        <w:rPr>
          <w:b/>
          <w:bCs/>
        </w:rPr>
        <w:t xml:space="preserve"> e Google Cloud Storage): </w:t>
      </w:r>
      <w:r w:rsidRPr="00A91930">
        <w:t>L'Orchestrator</w:t>
      </w:r>
      <w:r w:rsidR="000D35F2">
        <w:t>e</w:t>
      </w:r>
      <w:r w:rsidRPr="00A91930">
        <w:t xml:space="preserve"> è responsabile della gestione dello stato persistente di tutti i job di anonimizzazione e dei dati correlati. </w:t>
      </w:r>
      <w:r>
        <w:t xml:space="preserve">Nel nostro </w:t>
      </w:r>
      <w:r w:rsidRPr="00A91930">
        <w:t>ambiente di produzione, la persistenza dei dati è gestita tramite</w:t>
      </w:r>
      <w:r>
        <w:t xml:space="preserve"> database relazionale (</w:t>
      </w:r>
      <w:proofErr w:type="spellStart"/>
      <w:r>
        <w:t>PostgreSQL</w:t>
      </w:r>
      <w:proofErr w:type="spellEnd"/>
      <w:r>
        <w:t>) e Storage ad Oggetti (</w:t>
      </w:r>
      <w:r w:rsidRPr="00A91930">
        <w:t>Google Cloud Storage</w:t>
      </w:r>
      <w:r>
        <w:t>).</w:t>
      </w:r>
    </w:p>
    <w:p w14:paraId="544EFAEA" w14:textId="77777777" w:rsidR="004E43E3" w:rsidRDefault="004E43E3" w:rsidP="004E43E3">
      <w:r w:rsidRPr="004E43E3">
        <w:t>È stata presa la decisione strategica di adottare delle API REST pubbliche per l’interazione con il sistema. Questa scelta nasce dall’esigenza di garantire la massima flessibilità e futuro sviluppo, permettendo a eventuali evoluzioni o integrazioni di terze parti di interfacciarsi direttamente con l’orchestratore centrale, senza vincoli o dipendenze da componenti specifici dell’attuale architettura. L’intera struttura del sistema è gestita attraverso sei API principali, ciascuna dedicata a una funzionalità fondamentale: caricamento dei file (upload), invio e gestione dei parametri di anonimizzazione, ottenimento di informazioni dettagliate sul singolo job, recupero dell’elenco completo di tutti i job, download dei dataset anonimizzati ed eliminazione dei dataset non più necessari. Questa organizzazione modulare e standardizzata delle interfacce consente non solo una gestione ordinata e scalabile delle operazioni, ma anche una maggiore semplicità nell’estendere o adattare il sistema secondo nuove esigenze future.</w:t>
      </w:r>
    </w:p>
    <w:p w14:paraId="2DA67CB8" w14:textId="5CB985CD" w:rsidR="00BA1944" w:rsidRDefault="00BA1944" w:rsidP="004E43E3">
      <w:pPr>
        <w:pStyle w:val="Titolo2"/>
      </w:pPr>
      <w:bookmarkStart w:id="17" w:name="_Toc203393593"/>
      <w:proofErr w:type="spellStart"/>
      <w:r w:rsidRPr="00BA1944">
        <w:lastRenderedPageBreak/>
        <w:t>Formatter</w:t>
      </w:r>
      <w:bookmarkEnd w:id="17"/>
      <w:proofErr w:type="spellEnd"/>
    </w:p>
    <w:p w14:paraId="2DECB11C" w14:textId="35C11DA3" w:rsidR="00BA1944" w:rsidRPr="00BA1944" w:rsidRDefault="00BA1944" w:rsidP="008557E7">
      <w:r w:rsidRPr="00BA1944">
        <w:t xml:space="preserve">Il </w:t>
      </w:r>
      <w:proofErr w:type="spellStart"/>
      <w:r w:rsidRPr="00BA1944">
        <w:t>Formatter</w:t>
      </w:r>
      <w:proofErr w:type="spellEnd"/>
      <w:r w:rsidRPr="00BA1944">
        <w:t xml:space="preserve"> è un componente cruciale dell'architettura che si attiva dopo il caricamento iniziale di un dataset. Il suo compito principale è duplice: </w:t>
      </w:r>
      <w:r w:rsidRPr="00BA1944">
        <w:rPr>
          <w:b/>
          <w:bCs/>
        </w:rPr>
        <w:t>standardizzazione del formato e analisi approfondita del dataset</w:t>
      </w:r>
      <w:r w:rsidRPr="00BA1944">
        <w:t>.</w:t>
      </w:r>
    </w:p>
    <w:p w14:paraId="6C5349DF" w14:textId="4F4DCFFD" w:rsidR="00BA1944" w:rsidRPr="00BA1944" w:rsidRDefault="00BA1944" w:rsidP="008557E7">
      <w:pPr>
        <w:pStyle w:val="Paragrafoelenco"/>
        <w:numPr>
          <w:ilvl w:val="0"/>
          <w:numId w:val="9"/>
        </w:numPr>
      </w:pPr>
      <w:r w:rsidRPr="00A54BEE">
        <w:rPr>
          <w:b/>
          <w:bCs/>
        </w:rPr>
        <w:t>Ingresso Dati (Pub/Sub):</w:t>
      </w:r>
      <w:r w:rsidRPr="00BA1944">
        <w:t xml:space="preserve"> Il </w:t>
      </w:r>
      <w:proofErr w:type="spellStart"/>
      <w:r w:rsidRPr="00BA1944">
        <w:t>Formatter</w:t>
      </w:r>
      <w:proofErr w:type="spellEnd"/>
      <w:r w:rsidRPr="00BA1944">
        <w:t xml:space="preserve"> non riceve le richieste direttamente dal </w:t>
      </w:r>
      <w:proofErr w:type="spellStart"/>
      <w:r w:rsidRPr="00BA1944">
        <w:t>frontend</w:t>
      </w:r>
      <w:proofErr w:type="spellEnd"/>
      <w:r w:rsidRPr="00BA1944">
        <w:t xml:space="preserve">, ma si sottoscrive a un </w:t>
      </w:r>
      <w:proofErr w:type="spellStart"/>
      <w:r w:rsidRPr="00BA1944">
        <w:t>topic</w:t>
      </w:r>
      <w:proofErr w:type="spellEnd"/>
      <w:r w:rsidRPr="00BA1944">
        <w:t xml:space="preserve"> Pub/Sub. Quando l'Orchestrator</w:t>
      </w:r>
      <w:r w:rsidR="008557E7">
        <w:t>e</w:t>
      </w:r>
      <w:r w:rsidRPr="00BA1944">
        <w:t xml:space="preserve"> riceve un nuovo upload di dataset, pubblica un messaggio su questo </w:t>
      </w:r>
      <w:proofErr w:type="spellStart"/>
      <w:r w:rsidRPr="00BA1944">
        <w:t>topic</w:t>
      </w:r>
      <w:proofErr w:type="spellEnd"/>
      <w:r w:rsidRPr="00BA1944">
        <w:t xml:space="preserve"> contenente l'ID del job, il nome del file e il contenuto del file codificato in Base64. Il </w:t>
      </w:r>
      <w:proofErr w:type="spellStart"/>
      <w:r w:rsidRPr="00BA1944">
        <w:t>Formatter</w:t>
      </w:r>
      <w:proofErr w:type="spellEnd"/>
      <w:r w:rsidRPr="00BA1944">
        <w:t xml:space="preserve">, ricevendo questo messaggio tramite un endpoint </w:t>
      </w:r>
      <w:proofErr w:type="spellStart"/>
      <w:r w:rsidRPr="00BA1944">
        <w:t>push</w:t>
      </w:r>
      <w:proofErr w:type="spellEnd"/>
      <w:r w:rsidRPr="00BA1944">
        <w:t>, decodifica il payload e inizia l'elaborazione.</w:t>
      </w:r>
    </w:p>
    <w:p w14:paraId="5245F3E2" w14:textId="77777777" w:rsidR="00BA1944" w:rsidRPr="00BA1944" w:rsidRDefault="00BA1944" w:rsidP="008557E7">
      <w:pPr>
        <w:pStyle w:val="Paragrafoelenco"/>
        <w:numPr>
          <w:ilvl w:val="0"/>
          <w:numId w:val="9"/>
        </w:numPr>
      </w:pPr>
      <w:r w:rsidRPr="00BA1944">
        <w:t>Standardizzazione del Dataset:</w:t>
      </w:r>
    </w:p>
    <w:p w14:paraId="60AA1950" w14:textId="63DDF801" w:rsidR="00BA1944" w:rsidRPr="00BA1944" w:rsidRDefault="00BA1944" w:rsidP="008557E7">
      <w:pPr>
        <w:pStyle w:val="Paragrafoelenco"/>
        <w:numPr>
          <w:ilvl w:val="1"/>
          <w:numId w:val="9"/>
        </w:numPr>
      </w:pPr>
      <w:r w:rsidRPr="00BA1944">
        <w:t>Il servizio è progettato per gestire dati in vari formati iniziali</w:t>
      </w:r>
      <w:r>
        <w:t>.</w:t>
      </w:r>
    </w:p>
    <w:p w14:paraId="789A07B2" w14:textId="02FD5A9C" w:rsidR="00BA1944" w:rsidRPr="00BA1944" w:rsidRDefault="00BA1944" w:rsidP="002F5FA0">
      <w:pPr>
        <w:pStyle w:val="Paragrafoelenco"/>
        <w:numPr>
          <w:ilvl w:val="1"/>
          <w:numId w:val="9"/>
        </w:numPr>
        <w:jc w:val="both"/>
      </w:pPr>
      <w:r w:rsidRPr="00BA1944">
        <w:t xml:space="preserve">La funzione </w:t>
      </w:r>
      <w:proofErr w:type="spellStart"/>
      <w:r w:rsidRPr="00A54BEE">
        <w:rPr>
          <w:i/>
          <w:iCs/>
        </w:rPr>
        <w:t>read_dataset_for_web</w:t>
      </w:r>
      <w:proofErr w:type="spellEnd"/>
      <w:r w:rsidRPr="00BA1944">
        <w:t xml:space="preserve"> è responsabile di leggere il contenuto del file (che l'Orchestrator</w:t>
      </w:r>
      <w:r w:rsidR="008557E7">
        <w:t>e</w:t>
      </w:r>
      <w:r w:rsidRPr="00BA1944">
        <w:t xml:space="preserve"> ha inviato codificato in Base64) e di trasformarlo in un </w:t>
      </w:r>
      <w:proofErr w:type="spellStart"/>
      <w:r w:rsidRPr="00BA1944">
        <w:t>DataFrame</w:t>
      </w:r>
      <w:proofErr w:type="spellEnd"/>
      <w:r w:rsidRPr="00BA1944">
        <w:t xml:space="preserve"> di </w:t>
      </w:r>
      <w:proofErr w:type="spellStart"/>
      <w:r w:rsidRPr="00BA1944">
        <w:t>Pandas</w:t>
      </w:r>
      <w:proofErr w:type="spellEnd"/>
      <w:r w:rsidRPr="00BA1944">
        <w:t>. Questo passaggio è fondamentale per standardizzare il formato dei dati, indipendentemente dal formato di input originale, in una struttura uniforme e facilmente manipolabile per le successive fasi.</w:t>
      </w:r>
    </w:p>
    <w:p w14:paraId="48263E9C" w14:textId="0EFD95B8" w:rsidR="00BA1944" w:rsidRPr="00BA1944" w:rsidRDefault="00BA1944" w:rsidP="008557E7">
      <w:pPr>
        <w:pStyle w:val="Paragrafoelenco"/>
        <w:numPr>
          <w:ilvl w:val="1"/>
          <w:numId w:val="9"/>
        </w:numPr>
      </w:pPr>
      <w:r w:rsidRPr="00BA1944">
        <w:t xml:space="preserve">Il dataset viene quindi convertito in un </w:t>
      </w:r>
      <w:r w:rsidRPr="00A54BEE">
        <w:rPr>
          <w:b/>
          <w:bCs/>
        </w:rPr>
        <w:t>CSV ben formattato</w:t>
      </w:r>
      <w:r w:rsidRPr="00BA1944">
        <w:t xml:space="preserve">. Questa conversione interna garantisce che tutti i dati, una volta analizzati, siano in un formato coerente, facilitando il passaggio al servizio </w:t>
      </w:r>
      <w:proofErr w:type="spellStart"/>
      <w:r w:rsidRPr="00BA1944">
        <w:t>Anonymizer</w:t>
      </w:r>
      <w:proofErr w:type="spellEnd"/>
      <w:r w:rsidRPr="00BA1944">
        <w:t>.</w:t>
      </w:r>
    </w:p>
    <w:p w14:paraId="7E3CC5C1" w14:textId="77777777" w:rsidR="00BA1944" w:rsidRPr="00BA1944" w:rsidRDefault="00BA1944" w:rsidP="008557E7">
      <w:pPr>
        <w:pStyle w:val="Paragrafoelenco"/>
        <w:numPr>
          <w:ilvl w:val="0"/>
          <w:numId w:val="9"/>
        </w:numPr>
      </w:pPr>
      <w:r w:rsidRPr="00BA1944">
        <w:t>Analisi delle Colonne e Rilevamento dei Tipi di Dato:</w:t>
      </w:r>
    </w:p>
    <w:p w14:paraId="7C7B6A35" w14:textId="4CDC4D49" w:rsidR="00BA1944" w:rsidRPr="00BA1944" w:rsidRDefault="00BA1944" w:rsidP="008557E7">
      <w:pPr>
        <w:pStyle w:val="Paragrafoelenco"/>
        <w:numPr>
          <w:ilvl w:val="1"/>
          <w:numId w:val="9"/>
        </w:numPr>
      </w:pPr>
      <w:r w:rsidRPr="00BA1944">
        <w:t xml:space="preserve">Dopo aver standardizzato il dataset, il </w:t>
      </w:r>
      <w:proofErr w:type="spellStart"/>
      <w:r w:rsidRPr="00BA1944">
        <w:t>Formatter</w:t>
      </w:r>
      <w:proofErr w:type="spellEnd"/>
      <w:r w:rsidRPr="00BA1944">
        <w:t xml:space="preserve"> esegue un'analisi approfondita di ogni colonna. La funzione </w:t>
      </w:r>
      <w:proofErr w:type="spellStart"/>
      <w:r w:rsidRPr="00A54BEE">
        <w:rPr>
          <w:i/>
          <w:iCs/>
        </w:rPr>
        <w:t>structure_dataset</w:t>
      </w:r>
      <w:proofErr w:type="spellEnd"/>
      <w:r w:rsidRPr="00BA1944">
        <w:t xml:space="preserve"> è il fulcro di questa operazione</w:t>
      </w:r>
      <w:r w:rsidR="00B771F8">
        <w:t>.</w:t>
      </w:r>
    </w:p>
    <w:p w14:paraId="25A65F14" w14:textId="37C7CE36" w:rsidR="00BA1944" w:rsidRPr="00BA1944" w:rsidRDefault="00BA1944" w:rsidP="008557E7">
      <w:pPr>
        <w:pStyle w:val="Paragrafoelenco"/>
        <w:numPr>
          <w:ilvl w:val="1"/>
          <w:numId w:val="9"/>
        </w:numPr>
      </w:pPr>
      <w:r w:rsidRPr="00BA1944">
        <w:t xml:space="preserve">L'obiettivo è identificare automaticamente il tipo di dato presente in ciascuna colonna. </w:t>
      </w:r>
      <w:r w:rsidR="00B771F8">
        <w:t>Tali tipi di dato possono essere</w:t>
      </w:r>
      <w:r w:rsidRPr="00BA1944">
        <w:t>:</w:t>
      </w:r>
    </w:p>
    <w:p w14:paraId="7A9A446D" w14:textId="77777777" w:rsidR="00BA1944" w:rsidRPr="00BA1944" w:rsidRDefault="00BA1944" w:rsidP="008557E7">
      <w:pPr>
        <w:pStyle w:val="Paragrafoelenco"/>
        <w:numPr>
          <w:ilvl w:val="2"/>
          <w:numId w:val="9"/>
        </w:numPr>
      </w:pPr>
      <w:r w:rsidRPr="00A54BEE">
        <w:rPr>
          <w:b/>
          <w:bCs/>
        </w:rPr>
        <w:t>Numerico:</w:t>
      </w:r>
      <w:r w:rsidRPr="00BA1944">
        <w:t xml:space="preserve"> Numeri interi, decimali, float.</w:t>
      </w:r>
    </w:p>
    <w:p w14:paraId="0B3FF25A" w14:textId="77777777" w:rsidR="00BA1944" w:rsidRPr="00BA1944" w:rsidRDefault="00BA1944" w:rsidP="008557E7">
      <w:pPr>
        <w:pStyle w:val="Paragrafoelenco"/>
        <w:numPr>
          <w:ilvl w:val="2"/>
          <w:numId w:val="9"/>
        </w:numPr>
      </w:pPr>
      <w:r w:rsidRPr="00A54BEE">
        <w:rPr>
          <w:b/>
          <w:bCs/>
        </w:rPr>
        <w:t>Testuale:</w:t>
      </w:r>
      <w:r w:rsidRPr="00BA1944">
        <w:t xml:space="preserve"> Stringhe generiche.</w:t>
      </w:r>
    </w:p>
    <w:p w14:paraId="2F4117C6" w14:textId="77777777" w:rsidR="00BA1944" w:rsidRPr="00BA1944" w:rsidRDefault="00BA1944" w:rsidP="008557E7">
      <w:pPr>
        <w:pStyle w:val="Paragrafoelenco"/>
        <w:numPr>
          <w:ilvl w:val="2"/>
          <w:numId w:val="9"/>
        </w:numPr>
      </w:pPr>
      <w:r w:rsidRPr="00A54BEE">
        <w:rPr>
          <w:b/>
          <w:bCs/>
        </w:rPr>
        <w:t>Data/Ora:</w:t>
      </w:r>
      <w:r w:rsidRPr="00BA1944">
        <w:t xml:space="preserve"> Date, </w:t>
      </w:r>
      <w:proofErr w:type="spellStart"/>
      <w:r w:rsidRPr="00BA1944">
        <w:t>timestamp</w:t>
      </w:r>
      <w:proofErr w:type="spellEnd"/>
      <w:r w:rsidRPr="00BA1944">
        <w:t>, orari.</w:t>
      </w:r>
    </w:p>
    <w:p w14:paraId="6F39DFCB" w14:textId="77777777" w:rsidR="00BA1944" w:rsidRPr="00BA1944" w:rsidRDefault="00BA1944" w:rsidP="008557E7">
      <w:pPr>
        <w:pStyle w:val="Paragrafoelenco"/>
        <w:numPr>
          <w:ilvl w:val="2"/>
          <w:numId w:val="9"/>
        </w:numPr>
      </w:pPr>
      <w:r w:rsidRPr="00A54BEE">
        <w:rPr>
          <w:b/>
          <w:bCs/>
        </w:rPr>
        <w:t>Categorico:</w:t>
      </w:r>
      <w:r w:rsidRPr="00BA1944">
        <w:t xml:space="preserve"> Campi con un numero limitato di valori discreti (es. sesso, stato civile).</w:t>
      </w:r>
    </w:p>
    <w:p w14:paraId="1A4B58EC" w14:textId="77777777" w:rsidR="00BA1944" w:rsidRPr="00BA1944" w:rsidRDefault="00BA1944" w:rsidP="008557E7">
      <w:pPr>
        <w:pStyle w:val="Paragrafoelenco"/>
        <w:numPr>
          <w:ilvl w:val="2"/>
          <w:numId w:val="9"/>
        </w:numPr>
      </w:pPr>
      <w:r w:rsidRPr="00A54BEE">
        <w:rPr>
          <w:b/>
          <w:bCs/>
        </w:rPr>
        <w:t>Identificativi Sensibili (Quasi-Identificatori):</w:t>
      </w:r>
      <w:r w:rsidRPr="00BA1944">
        <w:t xml:space="preserve"> Campi che, se combinati, potrebbero portare alla re-identificazione (es. età, CAP, etnia).</w:t>
      </w:r>
    </w:p>
    <w:p w14:paraId="579F180B" w14:textId="77777777" w:rsidR="00BA1944" w:rsidRPr="00BA1944" w:rsidRDefault="00BA1944" w:rsidP="008557E7">
      <w:pPr>
        <w:pStyle w:val="Paragrafoelenco"/>
        <w:numPr>
          <w:ilvl w:val="2"/>
          <w:numId w:val="9"/>
        </w:numPr>
      </w:pPr>
      <w:r w:rsidRPr="00A54BEE">
        <w:rPr>
          <w:b/>
          <w:bCs/>
        </w:rPr>
        <w:t>Attributi Sensitivi:</w:t>
      </w:r>
      <w:r w:rsidRPr="00BA1944">
        <w:t xml:space="preserve"> Campi che contengono informazioni private (es. salario, diagnosi medica).</w:t>
      </w:r>
    </w:p>
    <w:p w14:paraId="0D6A54B0" w14:textId="77777777" w:rsidR="00BA1944" w:rsidRPr="00BA1944" w:rsidRDefault="00BA1944" w:rsidP="008557E7">
      <w:pPr>
        <w:pStyle w:val="Paragrafoelenco"/>
        <w:numPr>
          <w:ilvl w:val="2"/>
          <w:numId w:val="9"/>
        </w:numPr>
      </w:pPr>
      <w:proofErr w:type="gramStart"/>
      <w:r w:rsidRPr="00A54BEE">
        <w:rPr>
          <w:b/>
          <w:bCs/>
        </w:rPr>
        <w:t>Email</w:t>
      </w:r>
      <w:proofErr w:type="gramEnd"/>
      <w:r w:rsidRPr="00A54BEE">
        <w:rPr>
          <w:b/>
          <w:bCs/>
        </w:rPr>
        <w:t>, Numeri Telefonici, Indirizzi, Codici Fiscali, ecc.:</w:t>
      </w:r>
      <w:r w:rsidRPr="00BA1944">
        <w:t xml:space="preserve"> Riconoscimento di pattern specifici che indicano dati personali altamente sensibili.</w:t>
      </w:r>
    </w:p>
    <w:p w14:paraId="7802A1CD" w14:textId="77777777" w:rsidR="00BA1944" w:rsidRPr="00BA1944" w:rsidRDefault="00BA1944" w:rsidP="008557E7">
      <w:pPr>
        <w:pStyle w:val="Paragrafoelenco"/>
        <w:numPr>
          <w:ilvl w:val="0"/>
          <w:numId w:val="9"/>
        </w:numPr>
      </w:pPr>
      <w:r w:rsidRPr="00BA1944">
        <w:t xml:space="preserve">Salvataggio dei Dati </w:t>
      </w:r>
      <w:proofErr w:type="spellStart"/>
      <w:r w:rsidRPr="00BA1944">
        <w:t>Preprocessati</w:t>
      </w:r>
      <w:proofErr w:type="spellEnd"/>
      <w:r w:rsidRPr="00BA1944">
        <w:t xml:space="preserve"> e Metadati:</w:t>
      </w:r>
    </w:p>
    <w:p w14:paraId="180620D9" w14:textId="073EB182" w:rsidR="00BA1944" w:rsidRPr="00BA1944" w:rsidRDefault="00BA1944" w:rsidP="008557E7">
      <w:pPr>
        <w:pStyle w:val="Paragrafoelenco"/>
        <w:numPr>
          <w:ilvl w:val="1"/>
          <w:numId w:val="9"/>
        </w:numPr>
      </w:pPr>
      <w:r w:rsidRPr="00BA1944">
        <w:t xml:space="preserve">Una volta completata l'analisi, il </w:t>
      </w:r>
      <w:proofErr w:type="spellStart"/>
      <w:r w:rsidRPr="00BA1944">
        <w:t>DataFrame</w:t>
      </w:r>
      <w:proofErr w:type="spellEnd"/>
      <w:r w:rsidRPr="00BA1944">
        <w:t xml:space="preserve"> </w:t>
      </w:r>
      <w:proofErr w:type="spellStart"/>
      <w:r w:rsidRPr="00BA1944">
        <w:t>preprocessato</w:t>
      </w:r>
      <w:proofErr w:type="spellEnd"/>
      <w:r w:rsidRPr="00BA1944">
        <w:t xml:space="preserve"> e i metadati generati (informazioni sulle colonne, tipi di dati, ecc.) vengono salvati.</w:t>
      </w:r>
    </w:p>
    <w:p w14:paraId="3E26E38C" w14:textId="297B217C" w:rsidR="00BA1944" w:rsidRPr="00BA1944" w:rsidRDefault="008557E7" w:rsidP="008557E7">
      <w:pPr>
        <w:pStyle w:val="Paragrafoelenco"/>
        <w:numPr>
          <w:ilvl w:val="1"/>
          <w:numId w:val="9"/>
        </w:numPr>
      </w:pPr>
      <w:r>
        <w:lastRenderedPageBreak/>
        <w:t xml:space="preserve">Tali informazioni verranno quindi comunicate all’Orchestratore che procederà al salvataggio in memoria persistente, in particolare all’interno del </w:t>
      </w:r>
      <w:r w:rsidR="00BA1944" w:rsidRPr="00A54BEE">
        <w:rPr>
          <w:b/>
          <w:bCs/>
        </w:rPr>
        <w:t>Google Cloud Storage</w:t>
      </w:r>
      <w:r w:rsidR="00BA1944" w:rsidRPr="00BA1944">
        <w:t xml:space="preserve"> </w:t>
      </w:r>
      <w:r>
        <w:t xml:space="preserve">viene salvato il dataset formattato, </w:t>
      </w:r>
      <w:r w:rsidR="00B771F8">
        <w:t>mentr</w:t>
      </w:r>
      <w:r w:rsidR="00BA1944" w:rsidRPr="00BA1944">
        <w:t xml:space="preserve">e i metadati pertinenti </w:t>
      </w:r>
      <w:r w:rsidR="00B771F8">
        <w:t xml:space="preserve">vengono </w:t>
      </w:r>
      <w:r w:rsidR="00BA1944" w:rsidRPr="00BA1944">
        <w:t xml:space="preserve">salvati in </w:t>
      </w:r>
      <w:proofErr w:type="spellStart"/>
      <w:r w:rsidR="00BA1944" w:rsidRPr="00A54BEE">
        <w:rPr>
          <w:b/>
          <w:bCs/>
        </w:rPr>
        <w:t>PostgreSQL</w:t>
      </w:r>
      <w:proofErr w:type="spellEnd"/>
      <w:r w:rsidR="00BA1944" w:rsidRPr="00BA1944">
        <w:t>, associati all'ID del job.</w:t>
      </w:r>
    </w:p>
    <w:p w14:paraId="74F44CF8" w14:textId="1CD74D56" w:rsidR="00BA1944" w:rsidRPr="00BA1944" w:rsidRDefault="00BA1944" w:rsidP="008557E7">
      <w:pPr>
        <w:pStyle w:val="Paragrafoelenco"/>
        <w:numPr>
          <w:ilvl w:val="0"/>
          <w:numId w:val="9"/>
        </w:numPr>
        <w:spacing w:before="240" w:beforeAutospacing="0"/>
        <w:ind w:left="714" w:hanging="357"/>
      </w:pPr>
      <w:r w:rsidRPr="00A54BEE">
        <w:rPr>
          <w:b/>
          <w:bCs/>
        </w:rPr>
        <w:t>Notifica all'Orchestrator</w:t>
      </w:r>
      <w:r w:rsidR="008557E7">
        <w:rPr>
          <w:b/>
          <w:bCs/>
        </w:rPr>
        <w:t>e</w:t>
      </w:r>
      <w:r w:rsidRPr="00A54BEE">
        <w:rPr>
          <w:b/>
          <w:bCs/>
        </w:rPr>
        <w:t xml:space="preserve"> (Pub/Sub):</w:t>
      </w:r>
      <w:r w:rsidRPr="00BA1944">
        <w:t xml:space="preserve"> Dopo aver completato l'elaborazione e aver salvato i dati </w:t>
      </w:r>
      <w:proofErr w:type="spellStart"/>
      <w:r w:rsidRPr="00BA1944">
        <w:t>preprocessati</w:t>
      </w:r>
      <w:proofErr w:type="spellEnd"/>
      <w:r w:rsidRPr="00BA1944">
        <w:t xml:space="preserve"> e i metadati, il </w:t>
      </w:r>
      <w:proofErr w:type="spellStart"/>
      <w:r w:rsidRPr="00BA1944">
        <w:t>Formatter</w:t>
      </w:r>
      <w:proofErr w:type="spellEnd"/>
      <w:r w:rsidRPr="00BA1944">
        <w:t xml:space="preserve"> pubblica un messaggio su un </w:t>
      </w:r>
      <w:proofErr w:type="spellStart"/>
      <w:r w:rsidRPr="00BA1944">
        <w:t>topic</w:t>
      </w:r>
      <w:proofErr w:type="spellEnd"/>
      <w:r w:rsidRPr="00BA1944">
        <w:t xml:space="preserve"> Pub/Sub (</w:t>
      </w:r>
      <w:r w:rsidRPr="00A54BEE">
        <w:rPr>
          <w:i/>
          <w:iCs/>
        </w:rPr>
        <w:t>ANALYSIS_RESULTS</w:t>
      </w:r>
      <w:r w:rsidRPr="00BA1944">
        <w:t>). Questo messaggio contiene l'ID del job, lo stato di successo, e le informazioni sui metadati generati. L'Orchestrator</w:t>
      </w:r>
      <w:r w:rsidR="008557E7">
        <w:t>e</w:t>
      </w:r>
      <w:r w:rsidRPr="00BA1944">
        <w:t xml:space="preserve"> si sottoscrive a questo </w:t>
      </w:r>
      <w:proofErr w:type="spellStart"/>
      <w:r w:rsidRPr="00BA1944">
        <w:t>topic</w:t>
      </w:r>
      <w:proofErr w:type="spellEnd"/>
      <w:r w:rsidRPr="00BA1944">
        <w:t xml:space="preserve"> per ricevere la notifica e aggiornare lo stato del job, rendendo le informazioni disponibili al </w:t>
      </w:r>
      <w:proofErr w:type="spellStart"/>
      <w:r w:rsidRPr="00BA1944">
        <w:t>frontend</w:t>
      </w:r>
      <w:proofErr w:type="spellEnd"/>
      <w:r w:rsidRPr="00BA1944">
        <w:t>.</w:t>
      </w:r>
    </w:p>
    <w:p w14:paraId="5D302440" w14:textId="4B0872EF" w:rsidR="00B771F8" w:rsidRDefault="00BA1944" w:rsidP="008557E7">
      <w:pPr>
        <w:pStyle w:val="Paragrafoelenco"/>
        <w:numPr>
          <w:ilvl w:val="0"/>
          <w:numId w:val="9"/>
        </w:numPr>
      </w:pPr>
      <w:r w:rsidRPr="00A54BEE">
        <w:rPr>
          <w:b/>
          <w:bCs/>
        </w:rPr>
        <w:t>Gestione Errori:</w:t>
      </w:r>
      <w:r w:rsidRPr="00BA1944">
        <w:t xml:space="preserve"> Se si verifica un errore durante l'elaborazione (es. file corrotto, formato non supportato), il </w:t>
      </w:r>
      <w:proofErr w:type="spellStart"/>
      <w:r w:rsidRPr="00BA1944">
        <w:t>Formatter</w:t>
      </w:r>
      <w:proofErr w:type="spellEnd"/>
      <w:r w:rsidRPr="00BA1944">
        <w:t xml:space="preserve"> cattura l'eccezione e pubblica un messaggio sul </w:t>
      </w:r>
      <w:proofErr w:type="spellStart"/>
      <w:r w:rsidRPr="00BA1944">
        <w:t>topic</w:t>
      </w:r>
      <w:proofErr w:type="spellEnd"/>
      <w:r w:rsidRPr="00BA1944">
        <w:t xml:space="preserve"> </w:t>
      </w:r>
      <w:r w:rsidRPr="00A54BEE">
        <w:rPr>
          <w:i/>
          <w:iCs/>
        </w:rPr>
        <w:t>ERROR_NOTIFICATIONS</w:t>
      </w:r>
      <w:r w:rsidRPr="00BA1944">
        <w:t>, consentendo all'Orchestrator</w:t>
      </w:r>
      <w:r w:rsidR="008557E7">
        <w:t>e</w:t>
      </w:r>
      <w:r w:rsidRPr="00BA1944">
        <w:t xml:space="preserve"> di aggiornare lo stato del job a "errore" e notificare l'utente.</w:t>
      </w:r>
    </w:p>
    <w:p w14:paraId="5C7F656F" w14:textId="18B311EC" w:rsidR="00B771F8" w:rsidRDefault="00B771F8" w:rsidP="008557E7">
      <w:pPr>
        <w:pStyle w:val="Titolo2"/>
        <w:spacing w:line="276" w:lineRule="auto"/>
      </w:pPr>
      <w:bookmarkStart w:id="18" w:name="_Toc203393594"/>
      <w:proofErr w:type="spellStart"/>
      <w:r>
        <w:t>Anonymizer</w:t>
      </w:r>
      <w:bookmarkEnd w:id="18"/>
      <w:proofErr w:type="spellEnd"/>
    </w:p>
    <w:p w14:paraId="7BE26A4C" w14:textId="1E2E2AB2" w:rsidR="00D72BA8" w:rsidRPr="00D72BA8" w:rsidRDefault="00D72BA8" w:rsidP="008557E7">
      <w:r w:rsidRPr="00D72BA8">
        <w:t>L'</w:t>
      </w:r>
      <w:proofErr w:type="spellStart"/>
      <w:r w:rsidRPr="00D72BA8">
        <w:t>Anonymizer</w:t>
      </w:r>
      <w:proofErr w:type="spellEnd"/>
      <w:r w:rsidRPr="00D72BA8">
        <w:t xml:space="preserve"> è il servizio </w:t>
      </w:r>
      <w:proofErr w:type="spellStart"/>
      <w:r w:rsidRPr="00D72BA8">
        <w:t>backend</w:t>
      </w:r>
      <w:proofErr w:type="spellEnd"/>
      <w:r w:rsidRPr="00D72BA8">
        <w:t xml:space="preserve"> dedicato all'applicazione degli algoritmi di protezione della privacy sui dataset. Riceve le richieste dall'Orchestratore, utilizzando i dati </w:t>
      </w:r>
      <w:proofErr w:type="spellStart"/>
      <w:r w:rsidRPr="00D72BA8">
        <w:t>preprocessati</w:t>
      </w:r>
      <w:proofErr w:type="spellEnd"/>
      <w:r w:rsidRPr="00D72BA8">
        <w:t xml:space="preserve"> e i metadati, genera il dataset anonimizzato finale.</w:t>
      </w:r>
    </w:p>
    <w:p w14:paraId="3814D075" w14:textId="77777777" w:rsidR="00D72BA8" w:rsidRPr="00D72BA8" w:rsidRDefault="00D72BA8" w:rsidP="008557E7">
      <w:pPr>
        <w:pStyle w:val="Paragrafoelenco"/>
        <w:numPr>
          <w:ilvl w:val="0"/>
          <w:numId w:val="10"/>
        </w:numPr>
      </w:pPr>
      <w:r w:rsidRPr="00D72BA8">
        <w:t>Ingresso Dati e Richiesta di Anonimizzazione (Pub/Sub):</w:t>
      </w:r>
    </w:p>
    <w:p w14:paraId="118DF33F" w14:textId="3E52B645" w:rsidR="00D72BA8" w:rsidRPr="00D72BA8" w:rsidRDefault="00D72BA8" w:rsidP="008557E7">
      <w:pPr>
        <w:pStyle w:val="Paragrafoelenco"/>
        <w:numPr>
          <w:ilvl w:val="1"/>
          <w:numId w:val="10"/>
        </w:numPr>
      </w:pPr>
      <w:r w:rsidRPr="00D72BA8">
        <w:t xml:space="preserve">Similmente al </w:t>
      </w:r>
      <w:proofErr w:type="spellStart"/>
      <w:r w:rsidRPr="00D72BA8">
        <w:t>Formatter</w:t>
      </w:r>
      <w:proofErr w:type="spellEnd"/>
      <w:r w:rsidRPr="00D72BA8">
        <w:t>, l'</w:t>
      </w:r>
      <w:proofErr w:type="spellStart"/>
      <w:r w:rsidRPr="00D72BA8">
        <w:t>Anonymizer</w:t>
      </w:r>
      <w:proofErr w:type="spellEnd"/>
      <w:r w:rsidRPr="00D72BA8">
        <w:t xml:space="preserve"> non riceve richieste dirette dal </w:t>
      </w:r>
      <w:proofErr w:type="spellStart"/>
      <w:r w:rsidRPr="00D72BA8">
        <w:t>frontend</w:t>
      </w:r>
      <w:proofErr w:type="spellEnd"/>
      <w:r w:rsidRPr="00D72BA8">
        <w:t xml:space="preserve">. Si sottoscrive al </w:t>
      </w:r>
      <w:proofErr w:type="spellStart"/>
      <w:r w:rsidRPr="00D72BA8">
        <w:t>topic</w:t>
      </w:r>
      <w:proofErr w:type="spellEnd"/>
      <w:r w:rsidRPr="00D72BA8">
        <w:t xml:space="preserve"> Pub/Sub </w:t>
      </w:r>
      <w:r w:rsidRPr="00A54BEE">
        <w:rPr>
          <w:i/>
          <w:iCs/>
        </w:rPr>
        <w:t>ANONYMIZATION_REQUESTS</w:t>
      </w:r>
      <w:r w:rsidRPr="00D72BA8">
        <w:t>.</w:t>
      </w:r>
    </w:p>
    <w:p w14:paraId="0DB96A18" w14:textId="6C28A968" w:rsidR="00D72BA8" w:rsidRPr="00D72BA8" w:rsidRDefault="00D72BA8" w:rsidP="008557E7">
      <w:pPr>
        <w:pStyle w:val="Paragrafoelenco"/>
        <w:numPr>
          <w:ilvl w:val="1"/>
          <w:numId w:val="10"/>
        </w:numPr>
      </w:pPr>
      <w:r w:rsidRPr="00D72BA8">
        <w:t>Quando l'Orchestrator</w:t>
      </w:r>
      <w:r w:rsidR="008557E7">
        <w:t>e</w:t>
      </w:r>
      <w:r w:rsidRPr="00D72BA8">
        <w:t xml:space="preserve"> riceve una richiesta di anonimizzazione dall'utente (incluso l'algoritmo scelto e i suoi parametri), costruisce un messaggio Pub/Sub contenente l'ID del job, il dataset </w:t>
      </w:r>
      <w:proofErr w:type="spellStart"/>
      <w:r w:rsidRPr="00D72BA8">
        <w:t>preprocessato</w:t>
      </w:r>
      <w:proofErr w:type="spellEnd"/>
      <w:r w:rsidRPr="00D72BA8">
        <w:t xml:space="preserve"> (come stringa CSV/JSON codificata in Base64), i metadati associati (anche questi codificati), il metodo di anonimizzazione selezionato e i relativi parametri. Questo messaggio viene poi pubblicato sul </w:t>
      </w:r>
      <w:proofErr w:type="spellStart"/>
      <w:r w:rsidRPr="00D72BA8">
        <w:t>topic</w:t>
      </w:r>
      <w:proofErr w:type="spellEnd"/>
      <w:r w:rsidRPr="00D72BA8">
        <w:t xml:space="preserve"> </w:t>
      </w:r>
      <w:r w:rsidRPr="00A54BEE">
        <w:rPr>
          <w:i/>
          <w:iCs/>
        </w:rPr>
        <w:t>ANONYMIZATION_REQUESTS</w:t>
      </w:r>
      <w:r w:rsidRPr="00D72BA8">
        <w:t>.</w:t>
      </w:r>
    </w:p>
    <w:p w14:paraId="1D27C2A8" w14:textId="0B1558AC" w:rsidR="00D72BA8" w:rsidRPr="00D72BA8" w:rsidRDefault="00D72BA8" w:rsidP="008557E7">
      <w:pPr>
        <w:pStyle w:val="Paragrafoelenco"/>
        <w:numPr>
          <w:ilvl w:val="1"/>
          <w:numId w:val="10"/>
        </w:numPr>
      </w:pPr>
      <w:r w:rsidRPr="00D72BA8">
        <w:t>L'</w:t>
      </w:r>
      <w:proofErr w:type="spellStart"/>
      <w:r w:rsidRPr="00D72BA8">
        <w:t>Anonymizer</w:t>
      </w:r>
      <w:proofErr w:type="spellEnd"/>
      <w:r w:rsidRPr="00D72BA8">
        <w:t xml:space="preserve">, tramite un endpoint </w:t>
      </w:r>
      <w:proofErr w:type="spellStart"/>
      <w:r w:rsidRPr="00D72BA8">
        <w:t>push</w:t>
      </w:r>
      <w:proofErr w:type="spellEnd"/>
      <w:r w:rsidRPr="00D72BA8">
        <w:t xml:space="preserve">, riceve il messaggio, decodifica il payload JSON e ne estrae il </w:t>
      </w:r>
      <w:proofErr w:type="spellStart"/>
      <w:r w:rsidRPr="00A54BEE">
        <w:rPr>
          <w:i/>
          <w:iCs/>
        </w:rPr>
        <w:t>job_id</w:t>
      </w:r>
      <w:proofErr w:type="spellEnd"/>
      <w:r w:rsidRPr="00D72BA8">
        <w:t xml:space="preserve">, il </w:t>
      </w:r>
      <w:proofErr w:type="spellStart"/>
      <w:r w:rsidRPr="00A54BEE">
        <w:rPr>
          <w:i/>
          <w:iCs/>
        </w:rPr>
        <w:t>filename</w:t>
      </w:r>
      <w:proofErr w:type="spellEnd"/>
      <w:r w:rsidRPr="00D72BA8">
        <w:t xml:space="preserve">, il </w:t>
      </w:r>
      <w:r w:rsidRPr="00A54BEE">
        <w:rPr>
          <w:i/>
          <w:iCs/>
        </w:rPr>
        <w:t>file_content_base64</w:t>
      </w:r>
      <w:r w:rsidRPr="00D72BA8">
        <w:t xml:space="preserve"> (che rappresenta il dataset </w:t>
      </w:r>
      <w:proofErr w:type="spellStart"/>
      <w:r w:rsidRPr="00D72BA8">
        <w:t>preprocessato</w:t>
      </w:r>
      <w:proofErr w:type="spellEnd"/>
      <w:r w:rsidRPr="00D72BA8">
        <w:t xml:space="preserve">), il </w:t>
      </w:r>
      <w:r w:rsidRPr="00A54BEE">
        <w:rPr>
          <w:i/>
          <w:iCs/>
        </w:rPr>
        <w:t>metadata_content_base64</w:t>
      </w:r>
      <w:r w:rsidRPr="00D72BA8">
        <w:t xml:space="preserve">, il </w:t>
      </w:r>
      <w:proofErr w:type="spellStart"/>
      <w:r w:rsidRPr="00A54BEE">
        <w:rPr>
          <w:i/>
          <w:iCs/>
        </w:rPr>
        <w:t>method</w:t>
      </w:r>
      <w:proofErr w:type="spellEnd"/>
      <w:r w:rsidRPr="00D72BA8">
        <w:t xml:space="preserve"> e i </w:t>
      </w:r>
      <w:proofErr w:type="spellStart"/>
      <w:r w:rsidRPr="00A54BEE">
        <w:rPr>
          <w:i/>
          <w:iCs/>
        </w:rPr>
        <w:t>params</w:t>
      </w:r>
      <w:proofErr w:type="spellEnd"/>
      <w:r w:rsidRPr="00D72BA8">
        <w:t>.</w:t>
      </w:r>
    </w:p>
    <w:p w14:paraId="196379C1" w14:textId="6E6377B2" w:rsidR="00D72BA8" w:rsidRPr="00D72BA8" w:rsidRDefault="00D72BA8" w:rsidP="008557E7">
      <w:pPr>
        <w:pStyle w:val="Paragrafoelenco"/>
        <w:numPr>
          <w:ilvl w:val="0"/>
          <w:numId w:val="10"/>
        </w:numPr>
      </w:pPr>
      <w:r w:rsidRPr="00D72BA8">
        <w:t>Processo di Anonimizzazione:</w:t>
      </w:r>
    </w:p>
    <w:p w14:paraId="1842A8F9" w14:textId="77777777" w:rsidR="00D72BA8" w:rsidRPr="00D72BA8" w:rsidRDefault="00D72BA8" w:rsidP="008557E7">
      <w:pPr>
        <w:pStyle w:val="Paragrafoelenco"/>
        <w:numPr>
          <w:ilvl w:val="1"/>
          <w:numId w:val="10"/>
        </w:numPr>
      </w:pPr>
      <w:r w:rsidRPr="00D72BA8">
        <w:t xml:space="preserve">Il servizio </w:t>
      </w:r>
      <w:r w:rsidRPr="00A54BEE">
        <w:rPr>
          <w:i/>
          <w:iCs/>
        </w:rPr>
        <w:t>anonymization_service.py</w:t>
      </w:r>
      <w:r w:rsidRPr="00D72BA8">
        <w:t xml:space="preserve"> invoca il modulo </w:t>
      </w:r>
      <w:r w:rsidRPr="00A54BEE">
        <w:rPr>
          <w:i/>
          <w:iCs/>
        </w:rPr>
        <w:t>anonymizer.py</w:t>
      </w:r>
      <w:r w:rsidRPr="00D72BA8">
        <w:t xml:space="preserve"> per l'effettiva logica di anonimizzazione, tramite la funzione </w:t>
      </w:r>
      <w:proofErr w:type="spellStart"/>
      <w:r w:rsidRPr="00A54BEE">
        <w:rPr>
          <w:i/>
          <w:iCs/>
        </w:rPr>
        <w:t>process_anonymization</w:t>
      </w:r>
      <w:proofErr w:type="spellEnd"/>
      <w:r w:rsidRPr="00D72BA8">
        <w:t>.</w:t>
      </w:r>
    </w:p>
    <w:p w14:paraId="5059135A" w14:textId="12FA3A05" w:rsidR="00D72BA8" w:rsidRPr="00D72BA8" w:rsidRDefault="00D72BA8" w:rsidP="008557E7">
      <w:pPr>
        <w:pStyle w:val="Paragrafoelenco"/>
        <w:numPr>
          <w:ilvl w:val="1"/>
          <w:numId w:val="10"/>
        </w:numPr>
      </w:pPr>
      <w:r w:rsidRPr="00D72BA8">
        <w:t>anonymizer.py è il cuore algoritmico del sistema. Le sue responsabilità includono:</w:t>
      </w:r>
    </w:p>
    <w:p w14:paraId="044834B2" w14:textId="77777777" w:rsidR="00D72BA8" w:rsidRPr="00D72BA8" w:rsidRDefault="00D72BA8" w:rsidP="008557E7">
      <w:pPr>
        <w:pStyle w:val="Paragrafoelenco"/>
        <w:numPr>
          <w:ilvl w:val="2"/>
          <w:numId w:val="10"/>
        </w:numPr>
      </w:pPr>
      <w:r w:rsidRPr="00A54BEE">
        <w:rPr>
          <w:b/>
          <w:bCs/>
        </w:rPr>
        <w:lastRenderedPageBreak/>
        <w:t>Lettura Dati e Metadati:</w:t>
      </w:r>
      <w:r w:rsidRPr="00D72BA8">
        <w:t xml:space="preserve"> Decodifica il contenuto del dataset </w:t>
      </w:r>
      <w:proofErr w:type="spellStart"/>
      <w:r w:rsidRPr="00D72BA8">
        <w:t>preprocessato</w:t>
      </w:r>
      <w:proofErr w:type="spellEnd"/>
      <w:r w:rsidRPr="00D72BA8">
        <w:t xml:space="preserve"> (CSV) e dei metadati, trasformandoli in </w:t>
      </w:r>
      <w:proofErr w:type="spellStart"/>
      <w:r w:rsidRPr="00D72BA8">
        <w:t>DataFrame</w:t>
      </w:r>
      <w:proofErr w:type="spellEnd"/>
      <w:r w:rsidRPr="00D72BA8">
        <w:t xml:space="preserve"> </w:t>
      </w:r>
      <w:proofErr w:type="spellStart"/>
      <w:r w:rsidRPr="00D72BA8">
        <w:t>Pandas</w:t>
      </w:r>
      <w:proofErr w:type="spellEnd"/>
      <w:r w:rsidRPr="00D72BA8">
        <w:t xml:space="preserve"> utilizzabili.</w:t>
      </w:r>
    </w:p>
    <w:p w14:paraId="611A51B3" w14:textId="117DAB97" w:rsidR="00D72BA8" w:rsidRPr="00D72BA8" w:rsidRDefault="00D72BA8" w:rsidP="008557E7">
      <w:pPr>
        <w:pStyle w:val="Paragrafoelenco"/>
        <w:numPr>
          <w:ilvl w:val="2"/>
          <w:numId w:val="10"/>
        </w:numPr>
      </w:pPr>
      <w:r w:rsidRPr="00A54BEE">
        <w:rPr>
          <w:b/>
          <w:bCs/>
        </w:rPr>
        <w:t>Implementazione degli Algoritmi:</w:t>
      </w:r>
      <w:r w:rsidRPr="00D72BA8">
        <w:t xml:space="preserve"> Contiene le implementazioni robuste dei diversi algoritmi di anonimizzazione richiesti</w:t>
      </w:r>
      <w:r w:rsidR="003A580D">
        <w:t>.</w:t>
      </w:r>
    </w:p>
    <w:p w14:paraId="317FA858" w14:textId="7F29F65C" w:rsidR="00D72BA8" w:rsidRPr="00D72BA8" w:rsidRDefault="00D72BA8" w:rsidP="008557E7">
      <w:pPr>
        <w:pStyle w:val="Paragrafoelenco"/>
        <w:numPr>
          <w:ilvl w:val="2"/>
          <w:numId w:val="10"/>
        </w:numPr>
      </w:pPr>
      <w:r w:rsidRPr="00A54BEE">
        <w:rPr>
          <w:b/>
          <w:bCs/>
        </w:rPr>
        <w:t>Utilizzo dei Metadati:</w:t>
      </w:r>
      <w:r w:rsidRPr="00D72BA8">
        <w:t xml:space="preserve"> Il modulo </w:t>
      </w:r>
      <w:r w:rsidRPr="00A54BEE">
        <w:rPr>
          <w:i/>
          <w:iCs/>
        </w:rPr>
        <w:t>anonymizer.py</w:t>
      </w:r>
      <w:r w:rsidRPr="00D72BA8">
        <w:t xml:space="preserve"> fa un uso estensivo dei metadati generati dal </w:t>
      </w:r>
      <w:proofErr w:type="spellStart"/>
      <w:r w:rsidRPr="00D72BA8">
        <w:t>Formatter</w:t>
      </w:r>
      <w:proofErr w:type="spellEnd"/>
      <w:r w:rsidRPr="00D72BA8">
        <w:t xml:space="preserve">, in particolare i tipi di dato e le indicazioni su quali colonne sono quasi-identificatori o attributi sensibili. La classe </w:t>
      </w:r>
      <w:proofErr w:type="spellStart"/>
      <w:r w:rsidRPr="00A54BEE">
        <w:rPr>
          <w:i/>
          <w:iCs/>
        </w:rPr>
        <w:t>Anonymizer</w:t>
      </w:r>
      <w:proofErr w:type="spellEnd"/>
      <w:r w:rsidRPr="00D72BA8">
        <w:t xml:space="preserve"> nel file </w:t>
      </w:r>
      <w:r w:rsidRPr="00A54BEE">
        <w:rPr>
          <w:i/>
          <w:iCs/>
        </w:rPr>
        <w:t>anonymizer.py</w:t>
      </w:r>
      <w:r w:rsidRPr="00D72BA8">
        <w:t xml:space="preserve"> è inizializzata con il </w:t>
      </w:r>
      <w:proofErr w:type="spellStart"/>
      <w:r w:rsidRPr="00D72BA8">
        <w:t>DataFrame</w:t>
      </w:r>
      <w:proofErr w:type="spellEnd"/>
      <w:r w:rsidRPr="00D72BA8">
        <w:t xml:space="preserve"> e i metadati, e può anche considerare selezioni</w:t>
      </w:r>
      <w:r w:rsidR="008D60B9">
        <w:t xml:space="preserve"> dell’</w:t>
      </w:r>
      <w:r w:rsidRPr="00D72BA8">
        <w:t>utente (</w:t>
      </w:r>
      <w:proofErr w:type="spellStart"/>
      <w:r w:rsidRPr="00D72BA8">
        <w:t>is_quasi_identifier</w:t>
      </w:r>
      <w:proofErr w:type="spellEnd"/>
      <w:r w:rsidRPr="00D72BA8">
        <w:t xml:space="preserve">, </w:t>
      </w:r>
      <w:proofErr w:type="spellStart"/>
      <w:r w:rsidRPr="00D72BA8">
        <w:t>should_anonymize</w:t>
      </w:r>
      <w:proofErr w:type="spellEnd"/>
      <w:r w:rsidRPr="00D72BA8">
        <w:t>)</w:t>
      </w:r>
      <w:r w:rsidR="008D60B9">
        <w:t>, che dovrebbero essere</w:t>
      </w:r>
      <w:r w:rsidRPr="00D72BA8">
        <w:t xml:space="preserve"> presenti nei metadati estesi. Questo permette una configurazione dinamica e intelligente dell'anonimizzazione.</w:t>
      </w:r>
    </w:p>
    <w:p w14:paraId="096A157C" w14:textId="77777777" w:rsidR="00D72BA8" w:rsidRPr="00D72BA8" w:rsidRDefault="00D72BA8" w:rsidP="008557E7">
      <w:pPr>
        <w:pStyle w:val="Paragrafoelenco"/>
        <w:numPr>
          <w:ilvl w:val="2"/>
          <w:numId w:val="10"/>
        </w:numPr>
      </w:pPr>
      <w:r w:rsidRPr="00A54BEE">
        <w:rPr>
          <w:b/>
          <w:bCs/>
        </w:rPr>
        <w:t>Generalizzazione e Soppressione:</w:t>
      </w:r>
      <w:r w:rsidRPr="00D72BA8">
        <w:t xml:space="preserve"> Gli algoritmi applicano tecniche come la generalizzazione (sostituzione di valori specifici con intervalli o categorie più ampie, es. "20-30 anni" invece di "25 anni") e la soppressione (rimozione completa di valori sensibili o interi record).</w:t>
      </w:r>
    </w:p>
    <w:p w14:paraId="45C6DD89" w14:textId="77777777" w:rsidR="00D72BA8" w:rsidRPr="00D72BA8" w:rsidRDefault="00D72BA8" w:rsidP="008557E7">
      <w:pPr>
        <w:pStyle w:val="Paragrafoelenco"/>
        <w:numPr>
          <w:ilvl w:val="2"/>
          <w:numId w:val="10"/>
        </w:numPr>
      </w:pPr>
      <w:r w:rsidRPr="00A54BEE">
        <w:rPr>
          <w:b/>
          <w:bCs/>
        </w:rPr>
        <w:t>Gestione di Diversi Tipi di Dato:</w:t>
      </w:r>
      <w:r w:rsidRPr="00D72BA8">
        <w:t xml:space="preserve"> Le implementazioni degli algoritmi sono in grado di trattare correttamente diversi tipi di dato (numerici, categorici, testuali) applicando le tecniche di anonimizzazione appropriate per ciascuno.</w:t>
      </w:r>
    </w:p>
    <w:p w14:paraId="6661A694" w14:textId="470439C0" w:rsidR="00D72BA8" w:rsidRPr="00D72BA8" w:rsidRDefault="00D72BA8" w:rsidP="008557E7">
      <w:pPr>
        <w:pStyle w:val="Paragrafoelenco"/>
        <w:numPr>
          <w:ilvl w:val="1"/>
          <w:numId w:val="10"/>
        </w:numPr>
      </w:pPr>
      <w:r w:rsidRPr="00D72BA8">
        <w:t>Salvataggio del Dataset Anonimizzato:</w:t>
      </w:r>
      <w:r w:rsidR="008557E7">
        <w:t xml:space="preserve"> </w:t>
      </w:r>
      <w:r w:rsidRPr="00D72BA8">
        <w:t xml:space="preserve">Una volta completato il processo di anonimizzazione, il dataset risultante (un nuovo </w:t>
      </w:r>
      <w:proofErr w:type="spellStart"/>
      <w:r w:rsidRPr="00D72BA8">
        <w:t>DataFrame</w:t>
      </w:r>
      <w:proofErr w:type="spellEnd"/>
      <w:r w:rsidRPr="00D72BA8">
        <w:t xml:space="preserve"> </w:t>
      </w:r>
      <w:proofErr w:type="spellStart"/>
      <w:r w:rsidRPr="00D72BA8">
        <w:t>Pandas</w:t>
      </w:r>
      <w:proofErr w:type="spellEnd"/>
      <w:r w:rsidRPr="00D72BA8">
        <w:t>) viene convertito in una stringa CSV</w:t>
      </w:r>
      <w:r w:rsidR="008557E7">
        <w:t xml:space="preserve"> per essere inviata all’Orchestratore.</w:t>
      </w:r>
    </w:p>
    <w:p w14:paraId="7EEA23ED" w14:textId="6EF7E434" w:rsidR="00D72BA8" w:rsidRPr="00D72BA8" w:rsidRDefault="00D72BA8" w:rsidP="008557E7">
      <w:pPr>
        <w:pStyle w:val="Paragrafoelenco"/>
        <w:numPr>
          <w:ilvl w:val="0"/>
          <w:numId w:val="10"/>
        </w:numPr>
      </w:pPr>
      <w:r w:rsidRPr="00D72BA8">
        <w:t>Notifica all'Orchestrator</w:t>
      </w:r>
      <w:r w:rsidR="008557E7">
        <w:t>e</w:t>
      </w:r>
      <w:r w:rsidRPr="00D72BA8">
        <w:t xml:space="preserve"> (Pub/Sub):</w:t>
      </w:r>
    </w:p>
    <w:p w14:paraId="777126EB" w14:textId="77777777" w:rsidR="00D72BA8" w:rsidRPr="00D72BA8" w:rsidRDefault="00D72BA8" w:rsidP="008557E7">
      <w:pPr>
        <w:pStyle w:val="Paragrafoelenco"/>
        <w:numPr>
          <w:ilvl w:val="1"/>
          <w:numId w:val="10"/>
        </w:numPr>
      </w:pPr>
      <w:r w:rsidRPr="00D72BA8">
        <w:t>Al termine dell'anonimizzazione (successo o fallimento), l'</w:t>
      </w:r>
      <w:proofErr w:type="spellStart"/>
      <w:r w:rsidRPr="00D72BA8">
        <w:t>Anonymizer</w:t>
      </w:r>
      <w:proofErr w:type="spellEnd"/>
      <w:r w:rsidRPr="00D72BA8">
        <w:t xml:space="preserve"> pubblica un messaggio sul </w:t>
      </w:r>
      <w:proofErr w:type="spellStart"/>
      <w:r w:rsidRPr="00D72BA8">
        <w:t>topic</w:t>
      </w:r>
      <w:proofErr w:type="spellEnd"/>
      <w:r w:rsidRPr="00D72BA8">
        <w:t xml:space="preserve"> </w:t>
      </w:r>
      <w:r w:rsidRPr="00A54BEE">
        <w:rPr>
          <w:i/>
          <w:iCs/>
        </w:rPr>
        <w:t>ANONYMIZATION_RESULTS</w:t>
      </w:r>
      <w:r w:rsidRPr="00D72BA8">
        <w:t xml:space="preserve"> (o </w:t>
      </w:r>
      <w:r w:rsidRPr="00A54BEE">
        <w:rPr>
          <w:i/>
          <w:iCs/>
        </w:rPr>
        <w:t>ERROR_NOTIFICATIONS</w:t>
      </w:r>
      <w:r w:rsidRPr="00D72BA8">
        <w:t xml:space="preserve"> in caso di fallimento).</w:t>
      </w:r>
    </w:p>
    <w:p w14:paraId="4AEEEDE5" w14:textId="36FA8E9C" w:rsidR="00D72BA8" w:rsidRPr="00D72BA8" w:rsidRDefault="00D72BA8" w:rsidP="008557E7">
      <w:pPr>
        <w:pStyle w:val="Paragrafoelenco"/>
        <w:numPr>
          <w:ilvl w:val="1"/>
          <w:numId w:val="10"/>
        </w:numPr>
      </w:pPr>
      <w:r w:rsidRPr="00D72BA8">
        <w:t xml:space="preserve">Questo messaggio include il </w:t>
      </w:r>
      <w:proofErr w:type="spellStart"/>
      <w:r w:rsidRPr="00A54BEE">
        <w:rPr>
          <w:i/>
          <w:iCs/>
        </w:rPr>
        <w:t>job_id</w:t>
      </w:r>
      <w:proofErr w:type="spellEnd"/>
      <w:r w:rsidRPr="00D72BA8">
        <w:t>, lo stato (es. '</w:t>
      </w:r>
      <w:proofErr w:type="spellStart"/>
      <w:r w:rsidRPr="00D72BA8">
        <w:t>completed</w:t>
      </w:r>
      <w:proofErr w:type="spellEnd"/>
      <w:r w:rsidRPr="00D72BA8">
        <w:t xml:space="preserve">'), i dettagli del risultato (es. percorso GCS del file anonimizzato completo, un campione di dati anonimizzati per l'anteprima </w:t>
      </w:r>
      <w:proofErr w:type="spellStart"/>
      <w:r w:rsidRPr="00D72BA8">
        <w:t>frontend</w:t>
      </w:r>
      <w:proofErr w:type="spellEnd"/>
      <w:r w:rsidRPr="00D72BA8">
        <w:t xml:space="preserve">, le statistiche sull'anonimizzazione), il metodo e i parametri utilizzati, e il </w:t>
      </w:r>
      <w:proofErr w:type="spellStart"/>
      <w:r w:rsidRPr="00D72BA8">
        <w:t>timestamp</w:t>
      </w:r>
      <w:proofErr w:type="spellEnd"/>
      <w:r w:rsidRPr="00D72BA8">
        <w:t xml:space="preserve"> di completamento. L'Orchestrator</w:t>
      </w:r>
      <w:r w:rsidR="008557E7">
        <w:t>e</w:t>
      </w:r>
      <w:r w:rsidRPr="00D72BA8">
        <w:t xml:space="preserve"> consumerà questo messaggio per aggiornare lo stato interno del job e notificare il </w:t>
      </w:r>
      <w:proofErr w:type="spellStart"/>
      <w:r w:rsidRPr="00D72BA8">
        <w:t>frontend</w:t>
      </w:r>
      <w:proofErr w:type="spellEnd"/>
      <w:r w:rsidRPr="00D72BA8">
        <w:t>.</w:t>
      </w:r>
    </w:p>
    <w:p w14:paraId="4B295304" w14:textId="453DC9EB" w:rsidR="00D72BA8" w:rsidRDefault="00D72BA8" w:rsidP="008557E7">
      <w:pPr>
        <w:pStyle w:val="Paragrafoelenco"/>
        <w:numPr>
          <w:ilvl w:val="0"/>
          <w:numId w:val="10"/>
        </w:numPr>
      </w:pPr>
      <w:r w:rsidRPr="00A54BEE">
        <w:rPr>
          <w:b/>
          <w:bCs/>
        </w:rPr>
        <w:t>Gestione Errori:</w:t>
      </w:r>
      <w:r w:rsidRPr="00D72BA8">
        <w:t xml:space="preserve"> Come gli altri servizi, l'</w:t>
      </w:r>
      <w:proofErr w:type="spellStart"/>
      <w:r w:rsidRPr="00D72BA8">
        <w:t>Anonymizer</w:t>
      </w:r>
      <w:proofErr w:type="spellEnd"/>
      <w:r w:rsidRPr="00D72BA8">
        <w:t xml:space="preserve"> implementa una robusta gestione degli errori. Qualsiasi eccezione durante il processo di anonimizzazione (es. parametri non validi, problemi di elaborazione dati) viene catturata, e un messaggio di errore viene pubblicato sul </w:t>
      </w:r>
      <w:proofErr w:type="spellStart"/>
      <w:r w:rsidRPr="00D72BA8">
        <w:t>topic</w:t>
      </w:r>
      <w:proofErr w:type="spellEnd"/>
      <w:r w:rsidRPr="00D72BA8">
        <w:t xml:space="preserve"> </w:t>
      </w:r>
      <w:r w:rsidRPr="00A54BEE">
        <w:rPr>
          <w:i/>
          <w:iCs/>
        </w:rPr>
        <w:t>ERROR_NOTIFICATIONS</w:t>
      </w:r>
      <w:r w:rsidRPr="00D72BA8">
        <w:t>, indirizzando l'errore all'Orchestrator</w:t>
      </w:r>
      <w:r w:rsidR="008557E7">
        <w:t>e</w:t>
      </w:r>
      <w:r w:rsidRPr="00D72BA8">
        <w:t xml:space="preserve"> per la notifica all'utente.</w:t>
      </w:r>
    </w:p>
    <w:p w14:paraId="1196F040" w14:textId="77777777" w:rsidR="004E43E3" w:rsidRDefault="004E43E3">
      <w:pPr>
        <w:tabs>
          <w:tab w:val="clear" w:pos="2780"/>
        </w:tabs>
        <w:spacing w:before="0" w:beforeAutospacing="0" w:after="120" w:afterAutospacing="0" w:line="264" w:lineRule="auto"/>
        <w:rPr>
          <w:rFonts w:asciiTheme="majorHAnsi" w:eastAsiaTheme="majorEastAsia" w:hAnsiTheme="majorHAnsi" w:cstheme="majorBidi"/>
          <w:color w:val="0F4761" w:themeColor="accent1" w:themeShade="BF"/>
          <w:sz w:val="28"/>
          <w:szCs w:val="28"/>
        </w:rPr>
      </w:pPr>
      <w:r>
        <w:br w:type="page"/>
      </w:r>
    </w:p>
    <w:p w14:paraId="4EA91188" w14:textId="40A19326" w:rsidR="00B77467" w:rsidRDefault="00B77467" w:rsidP="00A515A5">
      <w:pPr>
        <w:pStyle w:val="Titolo2"/>
      </w:pPr>
      <w:bookmarkStart w:id="19" w:name="_Toc203393595"/>
      <w:proofErr w:type="spellStart"/>
      <w:r>
        <w:lastRenderedPageBreak/>
        <w:t>Frontend</w:t>
      </w:r>
      <w:bookmarkEnd w:id="19"/>
      <w:proofErr w:type="spellEnd"/>
    </w:p>
    <w:p w14:paraId="7C154EF1" w14:textId="77777777" w:rsidR="000310B8" w:rsidRDefault="000310B8" w:rsidP="000310B8">
      <w:r>
        <w:t xml:space="preserve">L’interfaccia </w:t>
      </w:r>
      <w:proofErr w:type="spellStart"/>
      <w:r>
        <w:t>frontend</w:t>
      </w:r>
      <w:proofErr w:type="spellEnd"/>
      <w:r>
        <w:t xml:space="preserve"> della piattaforma è stata realizzata adottando l’architettura Single Page Application (SPA), utilizzando il linguaggio di programmazione JavaScript con il framework React. Questa scelta tecnologica è stata guidata dall’esigenza di offrire un’esperienza utente coerente, fluida e reattiva, riducendo al minimo i tempi di caricamento e garantendo una navigazione dinamica all’interno dell’applicazione, senza la necessità di ricaricare l’intera pagina ad ogni interazione.</w:t>
      </w:r>
    </w:p>
    <w:p w14:paraId="204BFD1A" w14:textId="77777777" w:rsidR="000310B8" w:rsidRDefault="000310B8" w:rsidP="000310B8">
      <w:r>
        <w:t>L’interfaccia utente, frutto di un’attenta progettazione orientata alla semplicità e all’usabilità, si presenta con una struttura chiara e funzionale, pensata per facilitare l’interazione anche da parte di utenti non esperti. Tutte le principali funzionalità della piattaforma sono immediatamente accessibili, permettendo una rapida comprensione del flusso operativo e un utilizzo efficiente dell’applicazione fin dal primo accesso.</w:t>
      </w:r>
    </w:p>
    <w:p w14:paraId="23647C6E" w14:textId="77777777" w:rsidR="000310B8" w:rsidRDefault="000310B8" w:rsidP="000310B8">
      <w:r>
        <w:t xml:space="preserve">All’apertura del portale, l’utente viene invitato ad autenticarsi utilizzando le proprie credenziali Google. Questo meccanismo di autenticazione centralizzata, basato su </w:t>
      </w:r>
      <w:proofErr w:type="spellStart"/>
      <w:r>
        <w:t>OAuth</w:t>
      </w:r>
      <w:proofErr w:type="spellEnd"/>
      <w:r>
        <w:t>, consente di semplificare la gestione dell’identità digitale, riducendo il numero di credenziali da ricordare e migliorando al contempo la sicurezza generale della piattaforma. Una volta completata con successo la procedura di login, l’utente viene reindirizzato alla dashboard principale dell’applicazione, che costituisce il punto di ingresso per tutte le operazioni successive.</w:t>
      </w:r>
    </w:p>
    <w:p w14:paraId="6190E22D" w14:textId="77777777" w:rsidR="000310B8" w:rsidRDefault="000310B8" w:rsidP="000310B8">
      <w:pPr>
        <w:keepNext/>
        <w:jc w:val="center"/>
      </w:pPr>
      <w:r>
        <w:rPr>
          <w:noProof/>
        </w:rPr>
        <w:drawing>
          <wp:inline distT="0" distB="0" distL="0" distR="0" wp14:anchorId="0122A45B" wp14:editId="62593EDB">
            <wp:extent cx="5040000" cy="3394800"/>
            <wp:effectExtent l="0" t="0" r="8255" b="0"/>
            <wp:docPr id="1566676870" name="Immagine 1" descr="Immagine che contiene testo, schermata, logo, Elementi grafici&#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76870" name="Immagine 1" descr="Immagine che contiene testo, schermata, logo, Elementi grafici&#10;&#10;Il contenuto generato dall'IA potrebbe non essere corret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0000" cy="3394800"/>
                    </a:xfrm>
                    <a:prstGeom prst="rect">
                      <a:avLst/>
                    </a:prstGeom>
                    <a:noFill/>
                    <a:ln>
                      <a:noFill/>
                    </a:ln>
                  </pic:spPr>
                </pic:pic>
              </a:graphicData>
            </a:graphic>
          </wp:inline>
        </w:drawing>
      </w:r>
    </w:p>
    <w:p w14:paraId="6106409B" w14:textId="46024DDB" w:rsidR="000310B8" w:rsidRPr="000310B8" w:rsidRDefault="000310B8" w:rsidP="000310B8">
      <w:pPr>
        <w:pStyle w:val="Didascalia"/>
        <w:jc w:val="center"/>
        <w:rPr>
          <w:b w:val="0"/>
          <w:bCs w:val="0"/>
        </w:rPr>
      </w:pPr>
      <w:r>
        <w:t xml:space="preserve">Figura </w:t>
      </w:r>
      <w:fldSimple w:instr=" SEQ Figura \* ARABIC ">
        <w:r w:rsidR="00A939E6">
          <w:rPr>
            <w:noProof/>
          </w:rPr>
          <w:t>2</w:t>
        </w:r>
      </w:fldSimple>
      <w:r>
        <w:rPr>
          <w:b w:val="0"/>
          <w:bCs w:val="0"/>
        </w:rPr>
        <w:t xml:space="preserve"> – Pagina di accesso ad </w:t>
      </w:r>
      <w:proofErr w:type="spellStart"/>
      <w:r>
        <w:rPr>
          <w:b w:val="0"/>
          <w:bCs w:val="0"/>
        </w:rPr>
        <w:t>AnonimaData</w:t>
      </w:r>
      <w:proofErr w:type="spellEnd"/>
    </w:p>
    <w:p w14:paraId="47E96070" w14:textId="4474F1B7" w:rsidR="000310B8" w:rsidRDefault="000310B8" w:rsidP="000310B8">
      <w:r>
        <w:lastRenderedPageBreak/>
        <w:t xml:space="preserve">All’interno della dashboard, l’utente ha la possibilità di consultare l’elenco dei dataset precedentemente caricati e gestiti sulla piattaforma oppure avviare un nuovo processo di anonimizzazione. Quest’ultima operazione si avvia tramite la pressione del pulsante “Upload New Dataset”, che rappresenta il punto di partenza per un flusso guidato di caricamento ed elaborazione dei dati. </w:t>
      </w:r>
    </w:p>
    <w:p w14:paraId="07F2A3A5" w14:textId="77777777" w:rsidR="000310B8" w:rsidRDefault="000310B8" w:rsidP="000310B8">
      <w:pPr>
        <w:keepNext/>
        <w:jc w:val="center"/>
      </w:pPr>
      <w:r>
        <w:rPr>
          <w:noProof/>
        </w:rPr>
        <w:drawing>
          <wp:inline distT="0" distB="0" distL="0" distR="0" wp14:anchorId="046D6E37" wp14:editId="74791EBA">
            <wp:extent cx="5040000" cy="3394800"/>
            <wp:effectExtent l="0" t="0" r="8255" b="0"/>
            <wp:docPr id="2110120742" name="Immagine 2" descr="Immagine che contiene testo, schermata, software, Icona del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20742" name="Immagine 2" descr="Immagine che contiene testo, schermata, software, Icona del computer&#10;&#10;Il contenuto generato dall'IA potrebbe non essere corret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0000" cy="3394800"/>
                    </a:xfrm>
                    <a:prstGeom prst="rect">
                      <a:avLst/>
                    </a:prstGeom>
                    <a:noFill/>
                    <a:ln>
                      <a:noFill/>
                    </a:ln>
                  </pic:spPr>
                </pic:pic>
              </a:graphicData>
            </a:graphic>
          </wp:inline>
        </w:drawing>
      </w:r>
    </w:p>
    <w:p w14:paraId="5F257244" w14:textId="0AB06DBA" w:rsidR="000310B8" w:rsidRPr="000310B8" w:rsidRDefault="000310B8" w:rsidP="000310B8">
      <w:pPr>
        <w:pStyle w:val="Didascalia"/>
        <w:jc w:val="center"/>
        <w:rPr>
          <w:b w:val="0"/>
          <w:bCs w:val="0"/>
        </w:rPr>
      </w:pPr>
      <w:r>
        <w:t xml:space="preserve">Figura </w:t>
      </w:r>
      <w:fldSimple w:instr=" SEQ Figura \* ARABIC ">
        <w:r w:rsidR="00A939E6">
          <w:rPr>
            <w:noProof/>
          </w:rPr>
          <w:t>3</w:t>
        </w:r>
      </w:fldSimple>
      <w:r>
        <w:rPr>
          <w:b w:val="0"/>
          <w:bCs w:val="0"/>
        </w:rPr>
        <w:t xml:space="preserve"> – Dashboard dell’applicazione</w:t>
      </w:r>
    </w:p>
    <w:p w14:paraId="3A9D82C7" w14:textId="12DB5618" w:rsidR="000310B8" w:rsidRDefault="000310B8" w:rsidP="000310B8">
      <w:r>
        <w:t>Una volta completato l’upload, viene presentata una schermata che consente all’utente di specificare i parametri desiderati per l’anonimizzazione dei dati. Tali parametri possono includere, a titolo esemplificativo, la scelta degli identificatori da mascherare, il livello di generalizzazione da applicare, o la modalità di perturbazione da utilizzare. L’interfaccia guida l’utente attraverso questa configurazione in modo strutturato, rendendo il processo il più chiaro e lineare possibile.</w:t>
      </w:r>
    </w:p>
    <w:p w14:paraId="3F471120" w14:textId="77777777" w:rsidR="000310B8" w:rsidRDefault="000310B8" w:rsidP="000310B8">
      <w:pPr>
        <w:keepNext/>
        <w:jc w:val="center"/>
      </w:pPr>
      <w:r>
        <w:rPr>
          <w:noProof/>
        </w:rPr>
        <w:lastRenderedPageBreak/>
        <w:drawing>
          <wp:inline distT="0" distB="0" distL="0" distR="0" wp14:anchorId="69A71C85" wp14:editId="495C4969">
            <wp:extent cx="5040000" cy="3394800"/>
            <wp:effectExtent l="0" t="0" r="8255" b="0"/>
            <wp:docPr id="640029176" name="Immagine 3" descr="Immagine che contiene testo, schermata, numero,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29176" name="Immagine 3" descr="Immagine che contiene testo, schermata, numero, software&#10;&#10;Il contenuto generato dall'IA potrebbe non essere corret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000" cy="3394800"/>
                    </a:xfrm>
                    <a:prstGeom prst="rect">
                      <a:avLst/>
                    </a:prstGeom>
                    <a:noFill/>
                    <a:ln>
                      <a:noFill/>
                    </a:ln>
                  </pic:spPr>
                </pic:pic>
              </a:graphicData>
            </a:graphic>
          </wp:inline>
        </w:drawing>
      </w:r>
    </w:p>
    <w:p w14:paraId="47AEF199" w14:textId="36FDF162" w:rsidR="000310B8" w:rsidRPr="000310B8" w:rsidRDefault="000310B8" w:rsidP="000310B8">
      <w:pPr>
        <w:pStyle w:val="Didascalia"/>
        <w:jc w:val="center"/>
        <w:rPr>
          <w:b w:val="0"/>
          <w:bCs w:val="0"/>
        </w:rPr>
      </w:pPr>
      <w:r>
        <w:t xml:space="preserve">Figura </w:t>
      </w:r>
      <w:fldSimple w:instr=" SEQ Figura \* ARABIC ">
        <w:r w:rsidR="00A939E6">
          <w:rPr>
            <w:noProof/>
          </w:rPr>
          <w:t>4</w:t>
        </w:r>
      </w:fldSimple>
      <w:r>
        <w:rPr>
          <w:b w:val="0"/>
          <w:bCs w:val="0"/>
        </w:rPr>
        <w:t xml:space="preserve"> – Schermata di scelta del tipo di dato per colonna</w:t>
      </w:r>
    </w:p>
    <w:p w14:paraId="1D77443D" w14:textId="77777777" w:rsidR="000310B8" w:rsidRDefault="000310B8" w:rsidP="000310B8">
      <w:r>
        <w:t>Successivamente all’inserimento dei parametri di anonimizzazione, la piattaforma genera automaticamente un’anteprima parziale del risultato, che viene mostrata a video per consentire una prima verifica visiva da parte dell’utente. In aggiunta, viene fornita la possibilità di scaricare il file completo del dataset anonimizzato, qualora si desideri procedere immediatamente all’esportazione del risultato finale.</w:t>
      </w:r>
    </w:p>
    <w:p w14:paraId="319DC70D" w14:textId="77777777" w:rsidR="000310B8" w:rsidRDefault="000310B8" w:rsidP="000310B8">
      <w:pPr>
        <w:keepNext/>
        <w:jc w:val="center"/>
      </w:pPr>
      <w:r>
        <w:rPr>
          <w:noProof/>
        </w:rPr>
        <w:drawing>
          <wp:inline distT="0" distB="0" distL="0" distR="0" wp14:anchorId="265C9987" wp14:editId="7E8B8438">
            <wp:extent cx="5040000" cy="3394800"/>
            <wp:effectExtent l="0" t="0" r="8255" b="0"/>
            <wp:docPr id="338156387" name="Immagine 4"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56387" name="Immagine 4" descr="Immagine che contiene testo, schermata, Carattere, numero&#10;&#10;Il contenuto generato dall'IA potrebbe non essere corret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000" cy="3394800"/>
                    </a:xfrm>
                    <a:prstGeom prst="rect">
                      <a:avLst/>
                    </a:prstGeom>
                    <a:noFill/>
                    <a:ln>
                      <a:noFill/>
                    </a:ln>
                  </pic:spPr>
                </pic:pic>
              </a:graphicData>
            </a:graphic>
          </wp:inline>
        </w:drawing>
      </w:r>
    </w:p>
    <w:p w14:paraId="0381A0D8" w14:textId="568FFE5F" w:rsidR="000310B8" w:rsidRPr="000310B8" w:rsidRDefault="000310B8" w:rsidP="000310B8">
      <w:pPr>
        <w:pStyle w:val="Didascalia"/>
        <w:jc w:val="center"/>
        <w:rPr>
          <w:b w:val="0"/>
          <w:bCs w:val="0"/>
        </w:rPr>
      </w:pPr>
      <w:r>
        <w:t xml:space="preserve">Figura </w:t>
      </w:r>
      <w:fldSimple w:instr=" SEQ Figura \* ARABIC ">
        <w:r w:rsidR="00A939E6">
          <w:rPr>
            <w:noProof/>
          </w:rPr>
          <w:t>5</w:t>
        </w:r>
      </w:fldSimple>
      <w:r>
        <w:rPr>
          <w:b w:val="0"/>
          <w:bCs w:val="0"/>
        </w:rPr>
        <w:t xml:space="preserve"> – Anteprima dei dati anonimizzati</w:t>
      </w:r>
    </w:p>
    <w:p w14:paraId="1F04394A" w14:textId="77777777" w:rsidR="000310B8" w:rsidRDefault="000310B8" w:rsidP="000310B8">
      <w:r>
        <w:lastRenderedPageBreak/>
        <w:t>La piattaforma è stata progettata per supportare anche scenari di utilizzo più frammentari o asincroni. Qualora l’utente, per qualsiasi motivo, decida di interrompere il processo di anonimizzazione dopo aver effettuato l’upload del dataset ma prima di completare la configurazione dei parametri, il sistema provvede comunque a salvare lo stato corrente del lavoro. All’interno della dashboard, tale dataset apparirà con un’indicazione chiara del suo stato incompleto, consentendo all’utente di riprendere successivamente il processo esattamente dal punto in cui era stato interrotto oppure, se lo ritiene opportuno, di eliminare definitivamente il dataset.</w:t>
      </w:r>
    </w:p>
    <w:p w14:paraId="7EA02022" w14:textId="77777777" w:rsidR="000310B8" w:rsidRDefault="000310B8" w:rsidP="000310B8">
      <w:pPr>
        <w:keepNext/>
        <w:jc w:val="center"/>
      </w:pPr>
      <w:r>
        <w:rPr>
          <w:noProof/>
        </w:rPr>
        <w:drawing>
          <wp:inline distT="0" distB="0" distL="0" distR="0" wp14:anchorId="102C22BA" wp14:editId="07A8B845">
            <wp:extent cx="5406986" cy="1127760"/>
            <wp:effectExtent l="0" t="0" r="3810" b="0"/>
            <wp:docPr id="1972353468" name="Immagine 5" descr="Immagine che contiene testo, schermata, software, Icona del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53468" name="Immagine 5" descr="Immagine che contiene testo, schermata, software, Icona del computer&#10;&#10;Il contenuto generato dall'IA potrebbe non essere corretto."/>
                    <pic:cNvPicPr>
                      <a:picLocks noChangeAspect="1" noChangeArrowheads="1"/>
                    </pic:cNvPicPr>
                  </pic:nvPicPr>
                  <pic:blipFill rotWithShape="1">
                    <a:blip r:embed="rId14">
                      <a:extLst>
                        <a:ext uri="{28A0092B-C50C-407E-A947-70E740481C1C}">
                          <a14:useLocalDpi xmlns:a14="http://schemas.microsoft.com/office/drawing/2010/main" val="0"/>
                        </a:ext>
                      </a:extLst>
                    </a:blip>
                    <a:srcRect l="5737" t="31417" r="5817" b="41203"/>
                    <a:stretch>
                      <a:fillRect/>
                    </a:stretch>
                  </pic:blipFill>
                  <pic:spPr bwMode="auto">
                    <a:xfrm>
                      <a:off x="0" y="0"/>
                      <a:ext cx="5409043" cy="1128189"/>
                    </a:xfrm>
                    <a:prstGeom prst="rect">
                      <a:avLst/>
                    </a:prstGeom>
                    <a:noFill/>
                    <a:ln>
                      <a:noFill/>
                    </a:ln>
                    <a:extLst>
                      <a:ext uri="{53640926-AAD7-44D8-BBD7-CCE9431645EC}">
                        <a14:shadowObscured xmlns:a14="http://schemas.microsoft.com/office/drawing/2010/main"/>
                      </a:ext>
                    </a:extLst>
                  </pic:spPr>
                </pic:pic>
              </a:graphicData>
            </a:graphic>
          </wp:inline>
        </w:drawing>
      </w:r>
    </w:p>
    <w:p w14:paraId="001695EB" w14:textId="63B28ED9" w:rsidR="000310B8" w:rsidRPr="000310B8" w:rsidRDefault="000310B8" w:rsidP="000310B8">
      <w:pPr>
        <w:pStyle w:val="Didascalia"/>
        <w:jc w:val="center"/>
        <w:rPr>
          <w:b w:val="0"/>
          <w:bCs w:val="0"/>
        </w:rPr>
      </w:pPr>
      <w:r>
        <w:t xml:space="preserve">Figura </w:t>
      </w:r>
      <w:fldSimple w:instr=" SEQ Figura \* ARABIC ">
        <w:r w:rsidR="00A939E6">
          <w:rPr>
            <w:noProof/>
          </w:rPr>
          <w:t>6</w:t>
        </w:r>
      </w:fldSimple>
      <w:r>
        <w:rPr>
          <w:b w:val="0"/>
          <w:bCs w:val="0"/>
        </w:rPr>
        <w:t xml:space="preserve"> – Dettaglio della dashboard dove è possibile trovare un lavoro in attesa di essere configurato</w:t>
      </w:r>
    </w:p>
    <w:p w14:paraId="372F3844" w14:textId="7D81F72A" w:rsidR="000310B8" w:rsidRPr="00B77467" w:rsidRDefault="000310B8" w:rsidP="000310B8">
      <w:r>
        <w:t>In caso di errori durante una qualsiasi fase del processo, la piattaforma notifica immediatamente l’utente attraverso un sistema di avvisi visivi. In parallelo, il lavoro in corso viene automaticamente sospeso e salvato con uno stato di errore, permettendo all’utente di decidere in un secondo momento se proseguire con il completamento del flusso oppure eliminarlo. Questa scelta progettuale è stata adottata per garantire la tracciabilità delle operazioni fallite e fornire all’utente un quadro completo dello storico delle proprie attività. Inoltre, nel caso in cui l’utente venga disconnesso durante una fase critica del processo, al successivo accesso la piattaforma provvederà automaticamente a notificare lo stato dell’elaborazione interrotta, mantenendo intatte tutte le informazioni relative al contesto dell’errore.</w:t>
      </w:r>
    </w:p>
    <w:p w14:paraId="5D4714FB" w14:textId="77777777" w:rsidR="00A515A5" w:rsidRDefault="00A515A5" w:rsidP="00A515A5"/>
    <w:p w14:paraId="1C914780" w14:textId="77777777" w:rsidR="00A515A5" w:rsidRDefault="00A515A5" w:rsidP="00A515A5"/>
    <w:p w14:paraId="5CAE01B4" w14:textId="77777777" w:rsidR="00A515A5" w:rsidRDefault="00A515A5" w:rsidP="00A515A5"/>
    <w:p w14:paraId="2A0B16A2" w14:textId="77777777" w:rsidR="00A515A5" w:rsidRDefault="00A515A5" w:rsidP="00A515A5"/>
    <w:p w14:paraId="147073D5" w14:textId="77777777" w:rsidR="00A515A5" w:rsidRDefault="00A515A5" w:rsidP="00A515A5"/>
    <w:p w14:paraId="78DA2AC9" w14:textId="77777777" w:rsidR="00A515A5" w:rsidRPr="00A515A5" w:rsidRDefault="00A515A5" w:rsidP="00A515A5"/>
    <w:p w14:paraId="4A8D8EDA" w14:textId="5561F544" w:rsidR="00A515A5" w:rsidRDefault="00A515A5" w:rsidP="00A515A5">
      <w:pPr>
        <w:pStyle w:val="Titolo1"/>
      </w:pPr>
      <w:bookmarkStart w:id="20" w:name="_Toc203393596"/>
      <w:r>
        <w:lastRenderedPageBreak/>
        <w:t>Flusso di anonimizzazione</w:t>
      </w:r>
      <w:bookmarkEnd w:id="20"/>
    </w:p>
    <w:p w14:paraId="4A4ED046" w14:textId="12DBA508" w:rsidR="000451DC" w:rsidRDefault="000451DC" w:rsidP="000451DC">
      <w:r w:rsidRPr="000451DC">
        <w:t xml:space="preserve">Dopo </w:t>
      </w:r>
      <w:r>
        <w:t>la descrizione</w:t>
      </w:r>
      <w:r w:rsidRPr="000451DC">
        <w:t xml:space="preserve"> </w:t>
      </w:r>
      <w:r>
        <w:t>del</w:t>
      </w:r>
      <w:r w:rsidRPr="000451DC">
        <w:t>le componenti principali del sistema, possiamo ora esaminare il processo completo di anonimizzazione dei dati</w:t>
      </w:r>
      <w:r>
        <w:t>.</w:t>
      </w:r>
      <w:r>
        <w:br/>
        <w:t>I</w:t>
      </w:r>
      <w:r w:rsidRPr="000451DC">
        <w:t>l flusso si articola in una serie di passaggi ben definiti, rappresentati sinteticamente nello schema di Figura 2.</w:t>
      </w:r>
      <w:r w:rsidRPr="000451DC">
        <w:br/>
        <w:t>Per semplicità espositiva, alcuni dettagli tecnici</w:t>
      </w:r>
      <w:r>
        <w:t>,</w:t>
      </w:r>
      <w:r w:rsidRPr="000451DC">
        <w:t xml:space="preserve"> come l’autenticazione tramite </w:t>
      </w:r>
      <w:proofErr w:type="spellStart"/>
      <w:r w:rsidRPr="000451DC">
        <w:t>Firebase</w:t>
      </w:r>
      <w:proofErr w:type="spellEnd"/>
      <w:r w:rsidRPr="000451DC">
        <w:t>, la gestione dei token o le interazioni con il database e i bucket</w:t>
      </w:r>
      <w:r>
        <w:t>,</w:t>
      </w:r>
      <w:r w:rsidRPr="000451DC">
        <w:t xml:space="preserve"> sono stati omessi nel diagramma.</w:t>
      </w:r>
    </w:p>
    <w:p w14:paraId="3AA04AD0" w14:textId="3D719ADC" w:rsidR="00A515A5" w:rsidRDefault="00A515A5" w:rsidP="00A515A5">
      <w:pPr>
        <w:pStyle w:val="Paragrafoelenco"/>
        <w:numPr>
          <w:ilvl w:val="0"/>
          <w:numId w:val="15"/>
        </w:numPr>
      </w:pPr>
      <w:r>
        <w:t xml:space="preserve">Autenticazione utente: l’utente accede alla </w:t>
      </w:r>
      <w:proofErr w:type="spellStart"/>
      <w:r>
        <w:t>webapp</w:t>
      </w:r>
      <w:proofErr w:type="spellEnd"/>
      <w:r>
        <w:t xml:space="preserve"> (in esecuzione su Cloud </w:t>
      </w:r>
      <w:proofErr w:type="spellStart"/>
      <w:r>
        <w:t>Run</w:t>
      </w:r>
      <w:proofErr w:type="spellEnd"/>
      <w:r>
        <w:t xml:space="preserve">) e viene reindirizzato a Google per l’autenticazione </w:t>
      </w:r>
      <w:proofErr w:type="spellStart"/>
      <w:r>
        <w:t>OAuth</w:t>
      </w:r>
      <w:proofErr w:type="spellEnd"/>
      <w:r>
        <w:t xml:space="preserve"> tramite </w:t>
      </w:r>
      <w:proofErr w:type="spellStart"/>
      <w:r>
        <w:t>Firebase</w:t>
      </w:r>
      <w:proofErr w:type="spellEnd"/>
      <w:r>
        <w:t>.</w:t>
      </w:r>
    </w:p>
    <w:p w14:paraId="3262D126" w14:textId="77777777" w:rsidR="00A515A5" w:rsidRDefault="00A515A5" w:rsidP="00A515A5">
      <w:pPr>
        <w:pStyle w:val="Paragrafoelenco"/>
        <w:numPr>
          <w:ilvl w:val="0"/>
          <w:numId w:val="15"/>
        </w:numPr>
      </w:pPr>
      <w:r>
        <w:t xml:space="preserve">Emissione del token: </w:t>
      </w:r>
      <w:proofErr w:type="spellStart"/>
      <w:r>
        <w:t>Firebase</w:t>
      </w:r>
      <w:proofErr w:type="spellEnd"/>
      <w:r>
        <w:t xml:space="preserve"> rilascia un ID token, che il </w:t>
      </w:r>
      <w:proofErr w:type="spellStart"/>
      <w:r>
        <w:t>frontend</w:t>
      </w:r>
      <w:proofErr w:type="spellEnd"/>
      <w:r>
        <w:t xml:space="preserve"> utilizza per firmare tutte le richieste successive.</w:t>
      </w:r>
    </w:p>
    <w:p w14:paraId="13FE7281" w14:textId="77777777" w:rsidR="00A515A5" w:rsidRDefault="00A515A5" w:rsidP="00A515A5">
      <w:pPr>
        <w:pStyle w:val="Paragrafoelenco"/>
        <w:numPr>
          <w:ilvl w:val="0"/>
          <w:numId w:val="15"/>
        </w:numPr>
      </w:pPr>
      <w:r>
        <w:t xml:space="preserve">Upload file: l’utente carica un file da anonimizzare attraverso l’interfaccia web. Il </w:t>
      </w:r>
      <w:proofErr w:type="spellStart"/>
      <w:r>
        <w:t>frontend</w:t>
      </w:r>
      <w:proofErr w:type="spellEnd"/>
      <w:r>
        <w:t xml:space="preserve"> allega il token all’invio.</w:t>
      </w:r>
    </w:p>
    <w:p w14:paraId="237B6E38" w14:textId="77777777" w:rsidR="00A515A5" w:rsidRDefault="00A515A5" w:rsidP="00A515A5">
      <w:pPr>
        <w:pStyle w:val="Paragrafoelenco"/>
        <w:numPr>
          <w:ilvl w:val="0"/>
          <w:numId w:val="15"/>
        </w:numPr>
      </w:pPr>
      <w:r>
        <w:t xml:space="preserve">Verifica del token e registrazione del job: il </w:t>
      </w:r>
      <w:proofErr w:type="spellStart"/>
      <w:r>
        <w:t>backend</w:t>
      </w:r>
      <w:proofErr w:type="spellEnd"/>
      <w:r>
        <w:t xml:space="preserve"> dell’Orchestratore (anch’esso su Cloud </w:t>
      </w:r>
      <w:proofErr w:type="spellStart"/>
      <w:r>
        <w:t>Run</w:t>
      </w:r>
      <w:proofErr w:type="spellEnd"/>
      <w:r>
        <w:t xml:space="preserve">) riceve la richiesta, verifica l’autenticazione presso </w:t>
      </w:r>
      <w:proofErr w:type="spellStart"/>
      <w:r>
        <w:t>Firebase</w:t>
      </w:r>
      <w:proofErr w:type="spellEnd"/>
      <w:r>
        <w:t xml:space="preserve">, assegna un </w:t>
      </w:r>
      <w:proofErr w:type="spellStart"/>
      <w:r>
        <w:t>job_id</w:t>
      </w:r>
      <w:proofErr w:type="spellEnd"/>
      <w:r>
        <w:t xml:space="preserve"> univoco, lo associa all’UUID dell’utente e registra tutto nel database.</w:t>
      </w:r>
    </w:p>
    <w:p w14:paraId="51402C64" w14:textId="77777777" w:rsidR="00A515A5" w:rsidRDefault="00A515A5" w:rsidP="00A515A5">
      <w:pPr>
        <w:pStyle w:val="Paragrafoelenco"/>
        <w:numPr>
          <w:ilvl w:val="0"/>
          <w:numId w:val="15"/>
        </w:numPr>
      </w:pPr>
      <w:r>
        <w:t xml:space="preserve">Pubblicazione richiesta di analisi: l’Orchestratore invia una richiesta su Pub/Sub, includendo il file (in base64) e il </w:t>
      </w:r>
      <w:proofErr w:type="spellStart"/>
      <w:r>
        <w:t>job_id</w:t>
      </w:r>
      <w:proofErr w:type="spellEnd"/>
      <w:r>
        <w:t>.</w:t>
      </w:r>
    </w:p>
    <w:p w14:paraId="25F3CE33" w14:textId="77777777" w:rsidR="00A515A5" w:rsidRDefault="00A515A5" w:rsidP="00A515A5">
      <w:pPr>
        <w:pStyle w:val="Paragrafoelenco"/>
        <w:numPr>
          <w:ilvl w:val="0"/>
          <w:numId w:val="15"/>
        </w:numPr>
      </w:pPr>
      <w:r>
        <w:t xml:space="preserve">Intervento del </w:t>
      </w:r>
      <w:proofErr w:type="spellStart"/>
      <w:r>
        <w:t>Formatter</w:t>
      </w:r>
      <w:proofErr w:type="spellEnd"/>
      <w:r>
        <w:t xml:space="preserve">: un servizio </w:t>
      </w:r>
      <w:proofErr w:type="spellStart"/>
      <w:r>
        <w:t>formatter</w:t>
      </w:r>
      <w:proofErr w:type="spellEnd"/>
      <w:r>
        <w:t xml:space="preserve"> (Cloud </w:t>
      </w:r>
      <w:proofErr w:type="spellStart"/>
      <w:r>
        <w:t>Run</w:t>
      </w:r>
      <w:proofErr w:type="spellEnd"/>
      <w:r>
        <w:t>) sottoscrive il canale Pub/Sub, riceve il messaggio, decodifica il file, lo analizza (es. identificazione colonne, tipi di dato, struttura tabellare) e lo uniforma.</w:t>
      </w:r>
    </w:p>
    <w:p w14:paraId="153A3426" w14:textId="77777777" w:rsidR="00A515A5" w:rsidRDefault="00A515A5" w:rsidP="00A515A5">
      <w:pPr>
        <w:pStyle w:val="Paragrafoelenco"/>
        <w:numPr>
          <w:ilvl w:val="0"/>
          <w:numId w:val="15"/>
        </w:numPr>
      </w:pPr>
      <w:r>
        <w:t xml:space="preserve">Risposta del </w:t>
      </w:r>
      <w:proofErr w:type="spellStart"/>
      <w:r>
        <w:t>Formatter</w:t>
      </w:r>
      <w:proofErr w:type="spellEnd"/>
      <w:r>
        <w:t xml:space="preserve">: al termine, pubblica su un secondo canale Pub/Sub i file prodotti (dataset uniformato e descrizione delle colonne) e il </w:t>
      </w:r>
      <w:proofErr w:type="spellStart"/>
      <w:r>
        <w:t>job_id</w:t>
      </w:r>
      <w:proofErr w:type="spellEnd"/>
      <w:r>
        <w:t>.</w:t>
      </w:r>
    </w:p>
    <w:p w14:paraId="74EF636D" w14:textId="77777777" w:rsidR="00A515A5" w:rsidRDefault="00A515A5" w:rsidP="00A515A5">
      <w:pPr>
        <w:pStyle w:val="Paragrafoelenco"/>
        <w:numPr>
          <w:ilvl w:val="0"/>
          <w:numId w:val="15"/>
        </w:numPr>
      </w:pPr>
      <w:r>
        <w:t xml:space="preserve">Polling stato da parte del </w:t>
      </w:r>
      <w:proofErr w:type="spellStart"/>
      <w:r>
        <w:t>frontend</w:t>
      </w:r>
      <w:proofErr w:type="spellEnd"/>
      <w:r>
        <w:t xml:space="preserve">: mentre il processo è in corso, il </w:t>
      </w:r>
      <w:proofErr w:type="spellStart"/>
      <w:r>
        <w:t>frontend</w:t>
      </w:r>
      <w:proofErr w:type="spellEnd"/>
      <w:r>
        <w:t xml:space="preserve"> interroga periodicamente l’Orchestratore passando il </w:t>
      </w:r>
      <w:proofErr w:type="spellStart"/>
      <w:r>
        <w:t>job_id</w:t>
      </w:r>
      <w:proofErr w:type="spellEnd"/>
      <w:r>
        <w:t>, per conoscere lo stato corrente del job.</w:t>
      </w:r>
    </w:p>
    <w:p w14:paraId="1EC653B2" w14:textId="77777777" w:rsidR="00A515A5" w:rsidRDefault="00A515A5" w:rsidP="00A515A5">
      <w:pPr>
        <w:pStyle w:val="Paragrafoelenco"/>
        <w:numPr>
          <w:ilvl w:val="0"/>
          <w:numId w:val="15"/>
        </w:numPr>
      </w:pPr>
      <w:r>
        <w:t xml:space="preserve">Memorizzazione intermedia: quando l’Orchestratore riceve la risposta del </w:t>
      </w:r>
      <w:proofErr w:type="spellStart"/>
      <w:r>
        <w:t>Formatter</w:t>
      </w:r>
      <w:proofErr w:type="spellEnd"/>
      <w:r>
        <w:t>, salva temporaneamente il file uniformato nel bucket, aggiorna le colonne nel database e imposta lo stato del job come "analizzato".</w:t>
      </w:r>
    </w:p>
    <w:p w14:paraId="39859A52" w14:textId="77777777" w:rsidR="00A515A5" w:rsidRDefault="00A515A5" w:rsidP="00A515A5">
      <w:pPr>
        <w:pStyle w:val="Paragrafoelenco"/>
        <w:numPr>
          <w:ilvl w:val="0"/>
          <w:numId w:val="15"/>
        </w:numPr>
      </w:pPr>
      <w:r>
        <w:t xml:space="preserve">Configurazione dell’anonimizzazione: il </w:t>
      </w:r>
      <w:proofErr w:type="spellStart"/>
      <w:r>
        <w:t>frontend</w:t>
      </w:r>
      <w:proofErr w:type="spellEnd"/>
      <w:r>
        <w:t xml:space="preserve"> riceve lo stato aggiornato e visualizza i dettagli sulle colonne all’utente, che seleziona quali dati anonimizzare e con quali algoritmi e parametri.</w:t>
      </w:r>
    </w:p>
    <w:p w14:paraId="557E20A4" w14:textId="77777777" w:rsidR="00A515A5" w:rsidRDefault="00A515A5" w:rsidP="00A515A5">
      <w:pPr>
        <w:pStyle w:val="Paragrafoelenco"/>
        <w:numPr>
          <w:ilvl w:val="0"/>
          <w:numId w:val="15"/>
        </w:numPr>
      </w:pPr>
      <w:r>
        <w:t xml:space="preserve">Pubblicazione richiesta di anonimizzazione: il </w:t>
      </w:r>
      <w:proofErr w:type="spellStart"/>
      <w:r>
        <w:t>frontend</w:t>
      </w:r>
      <w:proofErr w:type="spellEnd"/>
      <w:r>
        <w:t xml:space="preserve"> invia la configurazione all’Orchestratore, che la pubblica (insieme al file formattato) su un terzo canale Pub/Sub.</w:t>
      </w:r>
    </w:p>
    <w:p w14:paraId="62B72026" w14:textId="77777777" w:rsidR="00A515A5" w:rsidRDefault="00A515A5" w:rsidP="00A515A5">
      <w:pPr>
        <w:pStyle w:val="Paragrafoelenco"/>
        <w:numPr>
          <w:ilvl w:val="0"/>
          <w:numId w:val="15"/>
        </w:numPr>
      </w:pPr>
      <w:r>
        <w:t xml:space="preserve">Esecuzione degli </w:t>
      </w:r>
      <w:proofErr w:type="spellStart"/>
      <w:r>
        <w:t>Anonymizer</w:t>
      </w:r>
      <w:proofErr w:type="spellEnd"/>
      <w:r>
        <w:t xml:space="preserve">: uno o più servizi </w:t>
      </w:r>
      <w:proofErr w:type="spellStart"/>
      <w:r>
        <w:t>Anonymizer</w:t>
      </w:r>
      <w:proofErr w:type="spellEnd"/>
      <w:r>
        <w:t xml:space="preserve"> (Cloud </w:t>
      </w:r>
      <w:proofErr w:type="spellStart"/>
      <w:r>
        <w:t>Run</w:t>
      </w:r>
      <w:proofErr w:type="spellEnd"/>
      <w:r>
        <w:t xml:space="preserve">) ricevono la richiesta e applicano le trasformazioni richieste alle colonne selezionate (es. k-anonimato, mascheramento, </w:t>
      </w:r>
      <w:proofErr w:type="spellStart"/>
      <w:r>
        <w:t>hashing</w:t>
      </w:r>
      <w:proofErr w:type="spellEnd"/>
      <w:r>
        <w:t>).</w:t>
      </w:r>
    </w:p>
    <w:p w14:paraId="26593337" w14:textId="77777777" w:rsidR="00A515A5" w:rsidRDefault="00A515A5" w:rsidP="00A515A5">
      <w:pPr>
        <w:pStyle w:val="Paragrafoelenco"/>
        <w:numPr>
          <w:ilvl w:val="0"/>
          <w:numId w:val="15"/>
        </w:numPr>
      </w:pPr>
      <w:r>
        <w:lastRenderedPageBreak/>
        <w:t xml:space="preserve">Polling stato anonimizzazione: anche durante questa fase, il </w:t>
      </w:r>
      <w:proofErr w:type="spellStart"/>
      <w:r>
        <w:t>frontend</w:t>
      </w:r>
      <w:proofErr w:type="spellEnd"/>
      <w:r>
        <w:t xml:space="preserve"> continua a interrogare periodicamente l’Orchestratore per aggiornamenti sul job.</w:t>
      </w:r>
    </w:p>
    <w:p w14:paraId="470E7D8D" w14:textId="77777777" w:rsidR="00A515A5" w:rsidRDefault="00A515A5" w:rsidP="00A515A5">
      <w:pPr>
        <w:pStyle w:val="Paragrafoelenco"/>
        <w:numPr>
          <w:ilvl w:val="0"/>
          <w:numId w:val="15"/>
        </w:numPr>
      </w:pPr>
      <w:r>
        <w:t>Pubblicazione del risultato finale: al termine, l’</w:t>
      </w:r>
      <w:proofErr w:type="spellStart"/>
      <w:r>
        <w:t>Anonymizer</w:t>
      </w:r>
      <w:proofErr w:type="spellEnd"/>
      <w:r>
        <w:t xml:space="preserve"> pubblica il file anonimizzato e il relativo </w:t>
      </w:r>
      <w:proofErr w:type="spellStart"/>
      <w:r>
        <w:t>job_id</w:t>
      </w:r>
      <w:proofErr w:type="spellEnd"/>
      <w:r>
        <w:t xml:space="preserve"> su un quarto canale Pub/Sub.</w:t>
      </w:r>
    </w:p>
    <w:p w14:paraId="11F36962" w14:textId="77777777" w:rsidR="00A515A5" w:rsidRDefault="00A515A5" w:rsidP="00A515A5">
      <w:pPr>
        <w:pStyle w:val="Paragrafoelenco"/>
        <w:numPr>
          <w:ilvl w:val="0"/>
          <w:numId w:val="15"/>
        </w:numPr>
      </w:pPr>
      <w:r>
        <w:t>Aggiornamento finale dell’Orchestratore: l’Orchestratore riceve il file anonimizzato, lo salva nel bucket, elimina il file formattato, aggiorna lo stato nel database e genera un’anteprima dei dati anonimizzati.</w:t>
      </w:r>
    </w:p>
    <w:p w14:paraId="421EA24D" w14:textId="77777777" w:rsidR="00A515A5" w:rsidRDefault="00A515A5" w:rsidP="00A515A5">
      <w:pPr>
        <w:pStyle w:val="Paragrafoelenco"/>
        <w:numPr>
          <w:ilvl w:val="0"/>
          <w:numId w:val="15"/>
        </w:numPr>
      </w:pPr>
      <w:r>
        <w:t xml:space="preserve">Restituzione dell’esito: alla successiva interrogazione del </w:t>
      </w:r>
      <w:proofErr w:type="spellStart"/>
      <w:r>
        <w:t>frontend</w:t>
      </w:r>
      <w:proofErr w:type="spellEnd"/>
      <w:r>
        <w:t>, l’Orchestratore restituisce lo stato "completato" e l’anteprima.</w:t>
      </w:r>
    </w:p>
    <w:p w14:paraId="2C454BAD" w14:textId="77777777" w:rsidR="00A515A5" w:rsidRDefault="00A515A5" w:rsidP="00A515A5">
      <w:pPr>
        <w:pStyle w:val="Paragrafoelenco"/>
        <w:numPr>
          <w:ilvl w:val="0"/>
          <w:numId w:val="15"/>
        </w:numPr>
      </w:pPr>
      <w:r>
        <w:t>Download finale: l’utente può visualizzare il risultato ed eventualmente scaricare il file anonimizzato. Il dataset rimane disponibile sulla piattaforma per future consultazioni o download.</w:t>
      </w:r>
    </w:p>
    <w:p w14:paraId="7974EE4E" w14:textId="77777777" w:rsidR="00A515A5" w:rsidRPr="00325456" w:rsidRDefault="00A515A5" w:rsidP="00A515A5">
      <w:r>
        <w:t xml:space="preserve">Lo schema evidenzia l’architettura basata su microservizi Cloud </w:t>
      </w:r>
      <w:proofErr w:type="spellStart"/>
      <w:r>
        <w:t>Run</w:t>
      </w:r>
      <w:proofErr w:type="spellEnd"/>
      <w:r>
        <w:t xml:space="preserve"> orchestrati da Pub/Sub e supportati da </w:t>
      </w:r>
      <w:proofErr w:type="spellStart"/>
      <w:r>
        <w:t>Firebase</w:t>
      </w:r>
      <w:proofErr w:type="spellEnd"/>
      <w:r>
        <w:t>, database e bucket GCP, assicurando scalabilità, tracciabilità dei job e separazione delle fasi (</w:t>
      </w:r>
      <w:r w:rsidRPr="00325456">
        <w:rPr>
          <w:u w:val="single"/>
        </w:rPr>
        <w:t>upload</w:t>
      </w:r>
      <w:r>
        <w:t>, analisi, anonimizzazione).</w:t>
      </w:r>
    </w:p>
    <w:p w14:paraId="15E72AF6" w14:textId="77777777" w:rsidR="00A515A5" w:rsidRDefault="00A515A5" w:rsidP="00A515A5">
      <w:pPr>
        <w:pStyle w:val="Paragrafoelenco"/>
        <w:jc w:val="center"/>
      </w:pPr>
      <w:r>
        <w:rPr>
          <w:noProof/>
        </w:rPr>
        <w:lastRenderedPageBreak/>
        <w:drawing>
          <wp:inline distT="0" distB="0" distL="0" distR="0" wp14:anchorId="0CFBD885" wp14:editId="3D09BFB3">
            <wp:extent cx="5719787" cy="8597735"/>
            <wp:effectExtent l="0" t="0" r="1270" b="0"/>
            <wp:docPr id="1033533822" name="Immagine 1" descr="Immagine che contiene schermata, testo,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33822" name="Immagine 1" descr="Immagine che contiene schermata, testo, design&#10;&#10;Il contenuto generato dall'IA potrebbe non essere corret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9787" cy="8597735"/>
                    </a:xfrm>
                    <a:prstGeom prst="rect">
                      <a:avLst/>
                    </a:prstGeom>
                    <a:noFill/>
                    <a:ln>
                      <a:noFill/>
                    </a:ln>
                  </pic:spPr>
                </pic:pic>
              </a:graphicData>
            </a:graphic>
          </wp:inline>
        </w:drawing>
      </w:r>
    </w:p>
    <w:p w14:paraId="6067E653" w14:textId="576B20A3" w:rsidR="00A515A5" w:rsidRDefault="00A515A5" w:rsidP="00A515A5">
      <w:pPr>
        <w:pStyle w:val="Didascalia"/>
        <w:jc w:val="center"/>
        <w:rPr>
          <w:b w:val="0"/>
          <w:bCs w:val="0"/>
        </w:rPr>
      </w:pPr>
      <w:bookmarkStart w:id="21" w:name="_Ref203172531"/>
      <w:r>
        <w:t xml:space="preserve">Figura </w:t>
      </w:r>
      <w:fldSimple w:instr=" SEQ Figura \* ARABIC ">
        <w:r w:rsidR="00A939E6">
          <w:rPr>
            <w:noProof/>
          </w:rPr>
          <w:t>7</w:t>
        </w:r>
      </w:fldSimple>
      <w:bookmarkEnd w:id="21"/>
      <w:r>
        <w:rPr>
          <w:b w:val="0"/>
          <w:bCs w:val="0"/>
        </w:rPr>
        <w:t xml:space="preserve"> – Flusso di anonimizzazione di un dataset</w:t>
      </w:r>
    </w:p>
    <w:p w14:paraId="7B331875" w14:textId="01FFD180" w:rsidR="00B3649D" w:rsidRDefault="00B3649D" w:rsidP="00ED1A81">
      <w:pPr>
        <w:pStyle w:val="Titolo1"/>
        <w:rPr>
          <w:rFonts w:eastAsiaTheme="minorEastAsia"/>
          <w:lang w:eastAsia="en-US"/>
        </w:rPr>
      </w:pPr>
      <w:bookmarkStart w:id="22" w:name="_Toc203393597"/>
      <w:r>
        <w:rPr>
          <w:rFonts w:eastAsiaTheme="minorEastAsia"/>
          <w:lang w:eastAsia="en-US"/>
        </w:rPr>
        <w:lastRenderedPageBreak/>
        <w:t>Test di scalabilità e performance</w:t>
      </w:r>
      <w:bookmarkEnd w:id="22"/>
    </w:p>
    <w:p w14:paraId="16735C01" w14:textId="60678E99" w:rsidR="00E01DF5" w:rsidRDefault="00E01DF5" w:rsidP="00E01DF5">
      <w:pPr>
        <w:rPr>
          <w:rFonts w:eastAsiaTheme="minorEastAsia"/>
          <w:lang w:eastAsia="en-US"/>
        </w:rPr>
      </w:pPr>
      <w:r w:rsidRPr="00E01DF5">
        <w:rPr>
          <w:rFonts w:eastAsiaTheme="minorEastAsia"/>
          <w:lang w:eastAsia="en-US"/>
        </w:rPr>
        <w:t xml:space="preserve">Al fine di valutare in modo approfondito la robustezza e la scalabilità del sistema, sono stati condotti tre differenti tipologie di test: Stress Test, Spike Test e </w:t>
      </w:r>
      <w:proofErr w:type="spellStart"/>
      <w:r w:rsidRPr="00E01DF5">
        <w:rPr>
          <w:rFonts w:eastAsiaTheme="minorEastAsia"/>
          <w:lang w:eastAsia="en-US"/>
        </w:rPr>
        <w:t>Soak</w:t>
      </w:r>
      <w:proofErr w:type="spellEnd"/>
      <w:r w:rsidRPr="00E01DF5">
        <w:rPr>
          <w:rFonts w:eastAsiaTheme="minorEastAsia"/>
          <w:lang w:eastAsia="en-US"/>
        </w:rPr>
        <w:t xml:space="preserve"> Test. Questi test sono stati progettati per simulare situazioni realistiche di utilizzo da parte degli utenti, replicando condizioni operative che il sistema potrebbe affrontare in ambienti di produzione. Ogni test prevedeva un flusso standard </w:t>
      </w:r>
      <w:r w:rsidR="001E54C5">
        <w:rPr>
          <w:rFonts w:eastAsiaTheme="minorEastAsia"/>
          <w:lang w:eastAsia="en-US"/>
        </w:rPr>
        <w:t xml:space="preserve">(iterazione) </w:t>
      </w:r>
      <w:r w:rsidRPr="00E01DF5">
        <w:rPr>
          <w:rFonts w:eastAsiaTheme="minorEastAsia"/>
          <w:lang w:eastAsia="en-US"/>
        </w:rPr>
        <w:t xml:space="preserve">che comprendeva le seguenti fasi: </w:t>
      </w:r>
    </w:p>
    <w:p w14:paraId="31AE9071" w14:textId="77777777" w:rsidR="00E01DF5" w:rsidRPr="00E01DF5" w:rsidRDefault="00E01DF5" w:rsidP="00E01DF5">
      <w:pPr>
        <w:pStyle w:val="Paragrafoelenco"/>
        <w:numPr>
          <w:ilvl w:val="0"/>
          <w:numId w:val="32"/>
        </w:numPr>
        <w:rPr>
          <w:rFonts w:eastAsiaTheme="minorEastAsia"/>
          <w:lang w:eastAsia="en-US"/>
        </w:rPr>
      </w:pPr>
      <w:r w:rsidRPr="00E01DF5">
        <w:rPr>
          <w:rFonts w:eastAsiaTheme="minorEastAsia"/>
          <w:lang w:eastAsia="en-US"/>
        </w:rPr>
        <w:t xml:space="preserve">caricamento di un file composto da </w:t>
      </w:r>
      <w:proofErr w:type="gramStart"/>
      <w:r w:rsidRPr="00E01DF5">
        <w:rPr>
          <w:rFonts w:eastAsiaTheme="minorEastAsia"/>
          <w:lang w:eastAsia="en-US"/>
        </w:rPr>
        <w:t>1000</w:t>
      </w:r>
      <w:proofErr w:type="gramEnd"/>
      <w:r w:rsidRPr="00E01DF5">
        <w:rPr>
          <w:rFonts w:eastAsiaTheme="minorEastAsia"/>
          <w:lang w:eastAsia="en-US"/>
        </w:rPr>
        <w:t xml:space="preserve"> righe di dati, </w:t>
      </w:r>
    </w:p>
    <w:p w14:paraId="338B4EF1" w14:textId="77777777" w:rsidR="00E01DF5" w:rsidRPr="00E01DF5" w:rsidRDefault="00E01DF5" w:rsidP="00E01DF5">
      <w:pPr>
        <w:pStyle w:val="Paragrafoelenco"/>
        <w:numPr>
          <w:ilvl w:val="0"/>
          <w:numId w:val="32"/>
        </w:numPr>
        <w:rPr>
          <w:rFonts w:eastAsiaTheme="minorEastAsia"/>
          <w:lang w:eastAsia="en-US"/>
        </w:rPr>
      </w:pPr>
      <w:r w:rsidRPr="00E01DF5">
        <w:rPr>
          <w:rFonts w:eastAsiaTheme="minorEastAsia"/>
          <w:lang w:eastAsia="en-US"/>
        </w:rPr>
        <w:t xml:space="preserve">selezione casuale di uno degli algoritmi di anonimizzazione disponibili, con generazione automatica e randomica dei parametri associati, </w:t>
      </w:r>
    </w:p>
    <w:p w14:paraId="4E75A086" w14:textId="77777777" w:rsidR="00E01DF5" w:rsidRPr="00E01DF5" w:rsidRDefault="00E01DF5" w:rsidP="00E01DF5">
      <w:pPr>
        <w:pStyle w:val="Paragrafoelenco"/>
        <w:numPr>
          <w:ilvl w:val="0"/>
          <w:numId w:val="32"/>
        </w:numPr>
        <w:rPr>
          <w:rFonts w:eastAsiaTheme="minorEastAsia"/>
          <w:lang w:eastAsia="en-US"/>
        </w:rPr>
      </w:pPr>
      <w:r w:rsidRPr="00E01DF5">
        <w:rPr>
          <w:rFonts w:eastAsiaTheme="minorEastAsia"/>
          <w:lang w:eastAsia="en-US"/>
        </w:rPr>
        <w:t>avvio del processo di anonimizzazione,</w:t>
      </w:r>
    </w:p>
    <w:p w14:paraId="5716AE58" w14:textId="26C4296A" w:rsidR="00E01DF5" w:rsidRPr="00E01DF5" w:rsidRDefault="00E01DF5" w:rsidP="00E01DF5">
      <w:pPr>
        <w:pStyle w:val="Paragrafoelenco"/>
        <w:numPr>
          <w:ilvl w:val="0"/>
          <w:numId w:val="32"/>
        </w:numPr>
        <w:rPr>
          <w:rFonts w:eastAsiaTheme="minorEastAsia"/>
          <w:lang w:eastAsia="en-US"/>
        </w:rPr>
      </w:pPr>
      <w:r w:rsidRPr="00E01DF5">
        <w:rPr>
          <w:rFonts w:eastAsiaTheme="minorEastAsia"/>
          <w:lang w:eastAsia="en-US"/>
        </w:rPr>
        <w:t>download del dataset anonimizzato risultante.</w:t>
      </w:r>
    </w:p>
    <w:p w14:paraId="60574C8C" w14:textId="676D44B0" w:rsidR="001E54C5" w:rsidRDefault="001E54C5" w:rsidP="004E43E3">
      <w:pPr>
        <w:rPr>
          <w:rFonts w:eastAsiaTheme="minorEastAsia"/>
          <w:lang w:eastAsia="en-US"/>
        </w:rPr>
      </w:pPr>
      <w:r>
        <w:rPr>
          <w:rFonts w:eastAsiaTheme="minorEastAsia"/>
          <w:lang w:eastAsia="en-US"/>
        </w:rPr>
        <w:t>Il test prevede che l’iterazione sia ripetuta ciclicamente dall’utente, fino allo scadere del tempo.</w:t>
      </w:r>
    </w:p>
    <w:p w14:paraId="20417E62" w14:textId="7FD66E6D" w:rsidR="00E01DF5" w:rsidRDefault="00E01DF5" w:rsidP="004E43E3">
      <w:pPr>
        <w:rPr>
          <w:rFonts w:eastAsiaTheme="minorEastAsia"/>
          <w:lang w:eastAsia="en-US"/>
        </w:rPr>
      </w:pPr>
      <w:r w:rsidRPr="00E01DF5">
        <w:rPr>
          <w:rFonts w:eastAsiaTheme="minorEastAsia"/>
          <w:lang w:eastAsia="en-US"/>
        </w:rPr>
        <w:t xml:space="preserve">Per garantire che i test automatizzati non interferissero con le normali procedure di autenticazione degli utenti, basate su </w:t>
      </w:r>
      <w:proofErr w:type="spellStart"/>
      <w:r w:rsidRPr="00E01DF5">
        <w:rPr>
          <w:rFonts w:eastAsiaTheme="minorEastAsia"/>
          <w:lang w:eastAsia="en-US"/>
        </w:rPr>
        <w:t>Firebase</w:t>
      </w:r>
      <w:proofErr w:type="spellEnd"/>
      <w:r w:rsidRPr="00E01DF5">
        <w:rPr>
          <w:rFonts w:eastAsiaTheme="minorEastAsia"/>
          <w:lang w:eastAsia="en-US"/>
        </w:rPr>
        <w:t xml:space="preserve">, sono stati creati endpoint dedicati esclusivamente all’esecuzione dei test. L’intera automazione dei test è stata realizzata utilizzando il tool k6, che ha consentito di programmare e gestire l’esecuzione dei diversi scenari di carico, monitorando costantemente le risposte del sistema, i tempi di elaborazione e il comportamento in presenza di picchi o carichi prolungati. Grazie a questo approccio, è stato possibile ottenere una panoramica completa delle capacità del sistema, individuare eventuali punti critici e raccogliere dati utili per ottimizzare ulteriormente le prestazioni e la resilienza di </w:t>
      </w:r>
      <w:proofErr w:type="spellStart"/>
      <w:r w:rsidRPr="00E01DF5">
        <w:rPr>
          <w:rFonts w:eastAsiaTheme="minorEastAsia"/>
          <w:lang w:eastAsia="en-US"/>
        </w:rPr>
        <w:t>AnonimaData</w:t>
      </w:r>
      <w:proofErr w:type="spellEnd"/>
      <w:r w:rsidRPr="00E01DF5">
        <w:rPr>
          <w:rFonts w:eastAsiaTheme="minorEastAsia"/>
          <w:lang w:eastAsia="en-US"/>
        </w:rPr>
        <w:t>.</w:t>
      </w:r>
    </w:p>
    <w:p w14:paraId="7F6FB4B7" w14:textId="6C4EBCA0" w:rsidR="004E43E3" w:rsidRPr="004E43E3" w:rsidRDefault="004E43E3" w:rsidP="004E43E3">
      <w:pPr>
        <w:rPr>
          <w:rFonts w:eastAsiaTheme="minorEastAsia"/>
          <w:lang w:eastAsia="en-US"/>
        </w:rPr>
      </w:pPr>
      <w:r w:rsidRPr="004E43E3">
        <w:rPr>
          <w:rFonts w:eastAsiaTheme="minorEastAsia"/>
          <w:lang w:eastAsia="en-US"/>
        </w:rPr>
        <w:t xml:space="preserve">Il primo problema riscontrato in modo trasversale da tutti e tre i test effettuati (Stress Test, Spike Test e </w:t>
      </w:r>
      <w:proofErr w:type="spellStart"/>
      <w:r w:rsidRPr="004E43E3">
        <w:rPr>
          <w:rFonts w:eastAsiaTheme="minorEastAsia"/>
          <w:lang w:eastAsia="en-US"/>
        </w:rPr>
        <w:t>Soak</w:t>
      </w:r>
      <w:proofErr w:type="spellEnd"/>
      <w:r w:rsidRPr="004E43E3">
        <w:rPr>
          <w:rFonts w:eastAsiaTheme="minorEastAsia"/>
          <w:lang w:eastAsia="en-US"/>
        </w:rPr>
        <w:t xml:space="preserve"> Test) ha riguardato un evidente collo di bottiglia, causato dal limite massimo di connessioni simultanee al database </w:t>
      </w:r>
      <w:proofErr w:type="spellStart"/>
      <w:r w:rsidRPr="004E43E3">
        <w:rPr>
          <w:rFonts w:eastAsiaTheme="minorEastAsia"/>
          <w:lang w:eastAsia="en-US"/>
        </w:rPr>
        <w:t>Postgres</w:t>
      </w:r>
      <w:proofErr w:type="spellEnd"/>
      <w:r w:rsidRPr="004E43E3">
        <w:rPr>
          <w:rFonts w:eastAsiaTheme="minorEastAsia"/>
          <w:lang w:eastAsia="en-US"/>
        </w:rPr>
        <w:t xml:space="preserve">. Questo limite ha rappresentato una criticità significativa per la scalabilità del sistema, in quanto il database è in grado di gestire un massimo teorico di </w:t>
      </w:r>
      <w:proofErr w:type="gramStart"/>
      <w:r w:rsidRPr="004E43E3">
        <w:rPr>
          <w:rFonts w:eastAsiaTheme="minorEastAsia"/>
          <w:lang w:eastAsia="en-US"/>
        </w:rPr>
        <w:t>100</w:t>
      </w:r>
      <w:proofErr w:type="gramEnd"/>
      <w:r w:rsidRPr="004E43E3">
        <w:rPr>
          <w:rFonts w:eastAsiaTheme="minorEastAsia"/>
          <w:lang w:eastAsia="en-US"/>
        </w:rPr>
        <w:t xml:space="preserve"> connessioni contemporanee. Per affrontare questa problematica, si è intervenuti inizialmente regolando i pool di connessione al database, in modo da adattare la configurazione del sistema e limitare la scalabilità al valore massimo consentito da </w:t>
      </w:r>
      <w:proofErr w:type="spellStart"/>
      <w:r w:rsidRPr="004E43E3">
        <w:rPr>
          <w:rFonts w:eastAsiaTheme="minorEastAsia"/>
          <w:lang w:eastAsia="en-US"/>
        </w:rPr>
        <w:t>Postgres</w:t>
      </w:r>
      <w:proofErr w:type="spellEnd"/>
      <w:r w:rsidRPr="004E43E3">
        <w:rPr>
          <w:rFonts w:eastAsiaTheme="minorEastAsia"/>
          <w:lang w:eastAsia="en-US"/>
        </w:rPr>
        <w:t>.</w:t>
      </w:r>
    </w:p>
    <w:p w14:paraId="4CF7C9FE" w14:textId="66EA8CB5" w:rsidR="004E43E3" w:rsidRPr="004E43E3" w:rsidRDefault="004E43E3" w:rsidP="004E43E3">
      <w:pPr>
        <w:rPr>
          <w:rFonts w:eastAsiaTheme="minorEastAsia"/>
          <w:lang w:eastAsia="en-US"/>
        </w:rPr>
      </w:pPr>
      <w:r w:rsidRPr="004E43E3">
        <w:rPr>
          <w:rFonts w:eastAsiaTheme="minorEastAsia"/>
          <w:lang w:eastAsia="en-US"/>
        </w:rPr>
        <w:t xml:space="preserve">Durante l’analisi del traffico generato dai test, è emerso che una parte consistente delle richieste proveniva dal controllo dello stato di avanzamento dei job, gestito tramite l’endpoint </w:t>
      </w:r>
      <w:r w:rsidRPr="004E43E3">
        <w:rPr>
          <w:rFonts w:eastAsiaTheme="minorEastAsia"/>
          <w:i/>
          <w:iCs/>
          <w:lang w:eastAsia="en-US"/>
        </w:rPr>
        <w:t>/</w:t>
      </w:r>
      <w:proofErr w:type="spellStart"/>
      <w:r w:rsidRPr="004E43E3">
        <w:rPr>
          <w:rFonts w:eastAsiaTheme="minorEastAsia"/>
          <w:i/>
          <w:iCs/>
          <w:lang w:eastAsia="en-US"/>
        </w:rPr>
        <w:t>get_status</w:t>
      </w:r>
      <w:proofErr w:type="spellEnd"/>
      <w:r w:rsidRPr="004E43E3">
        <w:rPr>
          <w:rFonts w:eastAsiaTheme="minorEastAsia"/>
          <w:lang w:eastAsia="en-US"/>
        </w:rPr>
        <w:t>. Questo endpoint, infatti, verifica lo stato dei job accedendo al database</w:t>
      </w:r>
      <w:r>
        <w:rPr>
          <w:rFonts w:eastAsiaTheme="minorEastAsia"/>
          <w:lang w:eastAsia="en-US"/>
        </w:rPr>
        <w:t xml:space="preserve"> e viene chiamato periodicamente (</w:t>
      </w:r>
      <w:r w:rsidRPr="004E43E3">
        <w:rPr>
          <w:rFonts w:eastAsiaTheme="minorEastAsia"/>
          <w:lang w:eastAsia="en-US"/>
        </w:rPr>
        <w:t xml:space="preserve">sia dal </w:t>
      </w:r>
      <w:proofErr w:type="spellStart"/>
      <w:r w:rsidRPr="004E43E3">
        <w:rPr>
          <w:rFonts w:eastAsiaTheme="minorEastAsia"/>
          <w:lang w:eastAsia="en-US"/>
        </w:rPr>
        <w:t>frontend</w:t>
      </w:r>
      <w:proofErr w:type="spellEnd"/>
      <w:r w:rsidRPr="004E43E3">
        <w:rPr>
          <w:rFonts w:eastAsiaTheme="minorEastAsia"/>
          <w:lang w:eastAsia="en-US"/>
        </w:rPr>
        <w:t xml:space="preserve">, che monitora in tempo reale lo stato dei processi di anonimizzazione per offrire agli utenti aggiornamenti costanti, sia dal tool di test, che emula il comportamento del </w:t>
      </w:r>
      <w:proofErr w:type="spellStart"/>
      <w:r w:rsidRPr="004E43E3">
        <w:rPr>
          <w:rFonts w:eastAsiaTheme="minorEastAsia"/>
          <w:lang w:eastAsia="en-US"/>
        </w:rPr>
        <w:t>fronten</w:t>
      </w:r>
      <w:r>
        <w:rPr>
          <w:rFonts w:eastAsiaTheme="minorEastAsia"/>
          <w:lang w:eastAsia="en-US"/>
        </w:rPr>
        <w:t>d</w:t>
      </w:r>
      <w:proofErr w:type="spellEnd"/>
      <w:r>
        <w:rPr>
          <w:rFonts w:eastAsiaTheme="minorEastAsia"/>
          <w:lang w:eastAsia="en-US"/>
        </w:rPr>
        <w:t>)</w:t>
      </w:r>
      <w:r w:rsidRPr="004E43E3">
        <w:rPr>
          <w:rFonts w:eastAsiaTheme="minorEastAsia"/>
          <w:lang w:eastAsia="en-US"/>
        </w:rPr>
        <w:t xml:space="preserve">, generando un elevato numero di connessioni e </w:t>
      </w:r>
      <w:r w:rsidRPr="004E43E3">
        <w:rPr>
          <w:rFonts w:eastAsiaTheme="minorEastAsia"/>
          <w:lang w:eastAsia="en-US"/>
        </w:rPr>
        <w:lastRenderedPageBreak/>
        <w:t xml:space="preserve">contribuendo al sovraccarico del sistema. Per mitigare questo fenomeno, si è scelto di rendere sincrono esclusivamente l’accesso al database relativo a questa operazione. Sebbene questa decisione comporti un rallentamento generale delle operazioni di verifica dello stato </w:t>
      </w:r>
      <w:r>
        <w:rPr>
          <w:rFonts w:eastAsiaTheme="minorEastAsia"/>
          <w:lang w:eastAsia="en-US"/>
        </w:rPr>
        <w:t xml:space="preserve">- </w:t>
      </w:r>
      <w:r w:rsidRPr="004E43E3">
        <w:rPr>
          <w:rFonts w:eastAsiaTheme="minorEastAsia"/>
          <w:lang w:eastAsia="en-US"/>
        </w:rPr>
        <w:t xml:space="preserve">dato che il controllo avviene tramite polling e gli utenti potrebbero dover attendere qualche istante in più per ricevere aggiornamenti </w:t>
      </w:r>
      <w:r>
        <w:rPr>
          <w:rFonts w:eastAsiaTheme="minorEastAsia"/>
          <w:lang w:eastAsia="en-US"/>
        </w:rPr>
        <w:t>-</w:t>
      </w:r>
      <w:r w:rsidRPr="004E43E3">
        <w:rPr>
          <w:rFonts w:eastAsiaTheme="minorEastAsia"/>
          <w:lang w:eastAsia="en-US"/>
        </w:rPr>
        <w:t xml:space="preserve"> si è ritenuto preferibile garantire la coerenza e l’aggiornamento costante delle informazioni fornite.</w:t>
      </w:r>
    </w:p>
    <w:p w14:paraId="6C9651F9" w14:textId="77777777" w:rsidR="004E43E3" w:rsidRDefault="004E43E3" w:rsidP="004E43E3">
      <w:pPr>
        <w:rPr>
          <w:rFonts w:eastAsiaTheme="minorEastAsia"/>
          <w:lang w:eastAsia="en-US"/>
        </w:rPr>
      </w:pPr>
      <w:r w:rsidRPr="004E43E3">
        <w:rPr>
          <w:rFonts w:eastAsiaTheme="minorEastAsia"/>
          <w:lang w:eastAsia="en-US"/>
        </w:rPr>
        <w:t>L’introduzione di questa modifica ha prodotto un miglioramento significativo nei risultati dei test, con un aumento delle esecuzioni riuscite dello stress test dal 40% fino al 99%. Tuttavia, questo risultato ha comportato un incremento nella latenza delle richieste HTTP, in particolare per quelle legate alla verifica dello stato dei job. Per questo motivo, nell’analisi delle performance che segue, verranno presentate separatamente le latenze delle richieste HTTP generali e quelle relative alle richieste di controllo dello stato, in modo da fornire una panoramica più accurata dell’effettiva reattività del sistema.</w:t>
      </w:r>
    </w:p>
    <w:p w14:paraId="7E51CFD2" w14:textId="5ECCA9AE" w:rsidR="00ED1A81" w:rsidRPr="00ED1A81" w:rsidRDefault="00ED1A81" w:rsidP="004E43E3">
      <w:pPr>
        <w:pStyle w:val="Titolo2"/>
        <w:rPr>
          <w:rFonts w:eastAsiaTheme="minorEastAsia"/>
          <w:lang w:eastAsia="en-US"/>
        </w:rPr>
      </w:pPr>
      <w:bookmarkStart w:id="23" w:name="_Toc203393598"/>
      <w:r w:rsidRPr="00ED1A81">
        <w:rPr>
          <w:rFonts w:eastAsiaTheme="minorEastAsia"/>
          <w:lang w:eastAsia="en-US"/>
        </w:rPr>
        <w:t>Stress Test</w:t>
      </w:r>
      <w:bookmarkEnd w:id="23"/>
    </w:p>
    <w:p w14:paraId="239EAFEA" w14:textId="68A14780" w:rsidR="00ED1A81" w:rsidRPr="00ED1A81" w:rsidRDefault="00ED1A81" w:rsidP="00ED1A81">
      <w:pPr>
        <w:rPr>
          <w:rFonts w:eastAsiaTheme="minorEastAsia"/>
          <w:lang w:eastAsia="en-US"/>
        </w:rPr>
      </w:pPr>
      <w:r w:rsidRPr="00ED1A81">
        <w:rPr>
          <w:rFonts w:eastAsiaTheme="minorEastAsia"/>
          <w:lang w:eastAsia="en-US"/>
        </w:rPr>
        <w:t xml:space="preserve">L’obiettivo era determinare la </w:t>
      </w:r>
      <w:r w:rsidRPr="00ED1A81">
        <w:rPr>
          <w:rFonts w:eastAsiaTheme="minorEastAsia"/>
          <w:b/>
          <w:bCs/>
          <w:lang w:eastAsia="en-US"/>
        </w:rPr>
        <w:t>capacità massima del sistema</w:t>
      </w:r>
      <w:r w:rsidRPr="00ED1A81">
        <w:rPr>
          <w:rFonts w:eastAsiaTheme="minorEastAsia"/>
          <w:lang w:eastAsia="en-US"/>
        </w:rPr>
        <w:t xml:space="preserve"> prima di iniziare a degradare in termini di performance o stabilità. Il test è stato eseguito in </w:t>
      </w:r>
      <w:r>
        <w:rPr>
          <w:rFonts w:eastAsiaTheme="minorEastAsia"/>
          <w:b/>
          <w:bCs/>
          <w:lang w:eastAsia="en-US"/>
        </w:rPr>
        <w:t>quattro</w:t>
      </w:r>
      <w:r w:rsidRPr="00ED1A81">
        <w:rPr>
          <w:rFonts w:eastAsiaTheme="minorEastAsia"/>
          <w:b/>
          <w:bCs/>
          <w:lang w:eastAsia="en-US"/>
        </w:rPr>
        <w:t xml:space="preserve"> fasi progressive</w:t>
      </w:r>
      <w:r w:rsidRPr="00ED1A81">
        <w:rPr>
          <w:rFonts w:eastAsiaTheme="minorEastAsia"/>
          <w:lang w:eastAsia="en-US"/>
        </w:rPr>
        <w:t>:</w:t>
      </w:r>
    </w:p>
    <w:p w14:paraId="19CF6AF8" w14:textId="77777777" w:rsidR="00ED1A81" w:rsidRPr="00ED1A81" w:rsidRDefault="00ED1A81" w:rsidP="00ED1A81">
      <w:pPr>
        <w:numPr>
          <w:ilvl w:val="0"/>
          <w:numId w:val="29"/>
        </w:numPr>
        <w:rPr>
          <w:rFonts w:eastAsiaTheme="minorEastAsia"/>
          <w:lang w:eastAsia="en-US"/>
        </w:rPr>
      </w:pPr>
      <w:r w:rsidRPr="00ED1A81">
        <w:rPr>
          <w:rFonts w:eastAsiaTheme="minorEastAsia"/>
          <w:lang w:eastAsia="en-US"/>
        </w:rPr>
        <w:t>50 utenti concorrenti per 5 minuti</w:t>
      </w:r>
    </w:p>
    <w:p w14:paraId="45476018" w14:textId="77777777" w:rsidR="00ED1A81" w:rsidRDefault="00ED1A81" w:rsidP="00ED1A81">
      <w:pPr>
        <w:numPr>
          <w:ilvl w:val="0"/>
          <w:numId w:val="29"/>
        </w:numPr>
        <w:rPr>
          <w:rFonts w:eastAsiaTheme="minorEastAsia"/>
          <w:lang w:eastAsia="en-US"/>
        </w:rPr>
      </w:pPr>
      <w:r w:rsidRPr="00ED1A81">
        <w:rPr>
          <w:rFonts w:eastAsiaTheme="minorEastAsia"/>
          <w:lang w:eastAsia="en-US"/>
        </w:rPr>
        <w:t>100 utenti concorrenti per 5 minuti</w:t>
      </w:r>
    </w:p>
    <w:p w14:paraId="6DCF3F06" w14:textId="5CA5EEB6" w:rsidR="00ED1A81" w:rsidRPr="00ED1A81" w:rsidRDefault="00ED1A81" w:rsidP="00ED1A81">
      <w:pPr>
        <w:numPr>
          <w:ilvl w:val="0"/>
          <w:numId w:val="29"/>
        </w:numPr>
        <w:rPr>
          <w:rFonts w:eastAsiaTheme="minorEastAsia"/>
          <w:lang w:eastAsia="en-US"/>
        </w:rPr>
      </w:pPr>
      <w:r>
        <w:rPr>
          <w:rFonts w:eastAsiaTheme="minorEastAsia"/>
          <w:lang w:eastAsia="en-US"/>
        </w:rPr>
        <w:t>150 utenti concorrenti per 5 minuti</w:t>
      </w:r>
    </w:p>
    <w:p w14:paraId="233D3A9C" w14:textId="6F1C6817" w:rsidR="00ED1A81" w:rsidRDefault="00ED1A81" w:rsidP="00ED1A81">
      <w:pPr>
        <w:numPr>
          <w:ilvl w:val="0"/>
          <w:numId w:val="29"/>
        </w:numPr>
        <w:rPr>
          <w:rFonts w:eastAsiaTheme="minorEastAsia"/>
          <w:lang w:eastAsia="en-US"/>
        </w:rPr>
      </w:pPr>
      <w:r w:rsidRPr="00ED1A81">
        <w:rPr>
          <w:rFonts w:eastAsiaTheme="minorEastAsia"/>
          <w:lang w:eastAsia="en-US"/>
        </w:rPr>
        <w:t>200 utenti concorrenti per 5 minuti</w:t>
      </w:r>
    </w:p>
    <w:p w14:paraId="49E86E5D" w14:textId="03C8BEB8" w:rsidR="003E34AC" w:rsidRPr="003E34AC" w:rsidRDefault="003E34AC" w:rsidP="003E34AC">
      <w:pPr>
        <w:rPr>
          <w:rFonts w:eastAsiaTheme="minorEastAsia"/>
          <w:lang w:eastAsia="en-US"/>
        </w:rPr>
      </w:pPr>
      <w:r w:rsidRPr="003E34AC">
        <w:rPr>
          <w:rFonts w:eastAsiaTheme="minorEastAsia"/>
          <w:lang w:eastAsia="en-US"/>
        </w:rPr>
        <w:t>Durante lo svolgimento dello stress test, il sistema è stato sottoposto a un carico molto elevato, con oltre 37.000 controlli effettuati sulle principali funzionalità. I risultati sono stati decisamente incoraggianti: la maggioranza delle operazioni è andata a buon fine, con il 99,66% dei check superati e solo una minima percentuale di errori.</w:t>
      </w:r>
    </w:p>
    <w:p w14:paraId="21C8DF05" w14:textId="15EEC358" w:rsidR="003E34AC" w:rsidRPr="003E34AC" w:rsidRDefault="003E34AC" w:rsidP="003E34AC">
      <w:pPr>
        <w:rPr>
          <w:rFonts w:eastAsiaTheme="minorEastAsia"/>
          <w:lang w:eastAsia="en-US"/>
        </w:rPr>
      </w:pPr>
      <w:r w:rsidRPr="003E34AC">
        <w:rPr>
          <w:rFonts w:eastAsiaTheme="minorEastAsia"/>
          <w:lang w:eastAsia="en-US"/>
        </w:rPr>
        <w:t>Entrando più nel dettaglio delle singole fasi, il caricamento dei file (upload) ha funzionato in modo affidabile nella maggior parte dei casi, anche se qui si sono concentrati la maggior parte degli errori, con un tasso di successo del 98%. Le richieste di anonimizzazione e le operazioni di download si sono dimostrate ancora più solide, entrambe con una percentuale di successo superiore al 99%. A conferma della robustezza del sistema, tutte le verifiche legate all’esistenza dell’ID del job e ai cambiamenti di stato (“</w:t>
      </w:r>
      <w:proofErr w:type="spellStart"/>
      <w:r w:rsidRPr="003E34AC">
        <w:rPr>
          <w:rFonts w:eastAsiaTheme="minorEastAsia"/>
          <w:lang w:eastAsia="en-US"/>
        </w:rPr>
        <w:t>analyzed</w:t>
      </w:r>
      <w:proofErr w:type="spellEnd"/>
      <w:r w:rsidRPr="003E34AC">
        <w:rPr>
          <w:rFonts w:eastAsiaTheme="minorEastAsia"/>
          <w:lang w:eastAsia="en-US"/>
        </w:rPr>
        <w:t>” e “</w:t>
      </w:r>
      <w:proofErr w:type="spellStart"/>
      <w:r w:rsidRPr="003E34AC">
        <w:rPr>
          <w:rFonts w:eastAsiaTheme="minorEastAsia"/>
          <w:lang w:eastAsia="en-US"/>
        </w:rPr>
        <w:t>anonymized</w:t>
      </w:r>
      <w:proofErr w:type="spellEnd"/>
      <w:r w:rsidRPr="003E34AC">
        <w:rPr>
          <w:rFonts w:eastAsiaTheme="minorEastAsia"/>
          <w:lang w:eastAsia="en-US"/>
        </w:rPr>
        <w:t>”) hanno dato esito positivo.</w:t>
      </w:r>
    </w:p>
    <w:p w14:paraId="7AB5CB62" w14:textId="64D5C58E" w:rsidR="003E34AC" w:rsidRDefault="003E34AC" w:rsidP="003E34AC">
      <w:pPr>
        <w:rPr>
          <w:rFonts w:eastAsiaTheme="minorEastAsia"/>
          <w:lang w:eastAsia="en-US"/>
        </w:rPr>
      </w:pPr>
      <w:r w:rsidRPr="003E34AC">
        <w:rPr>
          <w:rFonts w:eastAsiaTheme="minorEastAsia"/>
          <w:lang w:eastAsia="en-US"/>
        </w:rPr>
        <w:t>Per quanto riguarda le prestazioni, la durata media delle richieste HTTP si è attestata intorno ai 2 secondi, con una risposta minima davvero rapida e qualche picco di latenza nei momenti di massimo carico. Solo una piccola parte delle richieste HTTP è fallita, appena l’1,24%.</w:t>
      </w:r>
      <w:r>
        <w:rPr>
          <w:rFonts w:eastAsiaTheme="minorEastAsia"/>
          <w:lang w:eastAsia="en-US"/>
        </w:rPr>
        <w:t xml:space="preserve"> Il grafico in </w:t>
      </w:r>
      <w:r w:rsidR="00627F6B">
        <w:rPr>
          <w:rFonts w:eastAsiaTheme="minorEastAsia"/>
          <w:lang w:eastAsia="en-US"/>
        </w:rPr>
        <w:fldChar w:fldCharType="begin"/>
      </w:r>
      <w:r w:rsidR="00627F6B">
        <w:rPr>
          <w:rFonts w:eastAsiaTheme="minorEastAsia"/>
          <w:lang w:eastAsia="en-US"/>
        </w:rPr>
        <w:instrText xml:space="preserve"> REF _Ref203330620 \h </w:instrText>
      </w:r>
      <w:r w:rsidR="00627F6B">
        <w:rPr>
          <w:rFonts w:eastAsiaTheme="minorEastAsia"/>
          <w:lang w:eastAsia="en-US"/>
        </w:rPr>
      </w:r>
      <w:r w:rsidR="00627F6B">
        <w:rPr>
          <w:rFonts w:eastAsiaTheme="minorEastAsia"/>
          <w:lang w:eastAsia="en-US"/>
        </w:rPr>
        <w:fldChar w:fldCharType="separate"/>
      </w:r>
      <w:r w:rsidR="00A939E6">
        <w:t xml:space="preserve">Figura </w:t>
      </w:r>
      <w:r w:rsidR="00A939E6">
        <w:rPr>
          <w:noProof/>
        </w:rPr>
        <w:t>8</w:t>
      </w:r>
      <w:r w:rsidR="00627F6B">
        <w:rPr>
          <w:rFonts w:eastAsiaTheme="minorEastAsia"/>
          <w:lang w:eastAsia="en-US"/>
        </w:rPr>
        <w:fldChar w:fldCharType="end"/>
      </w:r>
      <w:r w:rsidR="00627F6B">
        <w:rPr>
          <w:rFonts w:eastAsiaTheme="minorEastAsia"/>
          <w:lang w:eastAsia="en-US"/>
        </w:rPr>
        <w:t xml:space="preserve"> </w:t>
      </w:r>
      <w:r>
        <w:rPr>
          <w:rFonts w:eastAsiaTheme="minorEastAsia"/>
          <w:lang w:eastAsia="en-US"/>
        </w:rPr>
        <w:t xml:space="preserve">mostra la latenza di tutte le richieste HTTP, ma osservando </w:t>
      </w:r>
      <w:r w:rsidR="00627F6B">
        <w:rPr>
          <w:rFonts w:eastAsiaTheme="minorEastAsia"/>
          <w:lang w:eastAsia="en-US"/>
        </w:rPr>
        <w:fldChar w:fldCharType="begin"/>
      </w:r>
      <w:r w:rsidR="00627F6B">
        <w:rPr>
          <w:rFonts w:eastAsiaTheme="minorEastAsia"/>
          <w:lang w:eastAsia="en-US"/>
        </w:rPr>
        <w:instrText xml:space="preserve"> REF _Ref203330629 \h </w:instrText>
      </w:r>
      <w:r w:rsidR="00627F6B">
        <w:rPr>
          <w:rFonts w:eastAsiaTheme="minorEastAsia"/>
          <w:lang w:eastAsia="en-US"/>
        </w:rPr>
      </w:r>
      <w:r w:rsidR="00627F6B">
        <w:rPr>
          <w:rFonts w:eastAsiaTheme="minorEastAsia"/>
          <w:lang w:eastAsia="en-US"/>
        </w:rPr>
        <w:fldChar w:fldCharType="separate"/>
      </w:r>
      <w:r w:rsidR="00A939E6">
        <w:t xml:space="preserve">Figura </w:t>
      </w:r>
      <w:r w:rsidR="00A939E6">
        <w:rPr>
          <w:noProof/>
        </w:rPr>
        <w:t>9</w:t>
      </w:r>
      <w:r w:rsidR="00627F6B">
        <w:rPr>
          <w:rFonts w:eastAsiaTheme="minorEastAsia"/>
          <w:lang w:eastAsia="en-US"/>
        </w:rPr>
        <w:fldChar w:fldCharType="end"/>
      </w:r>
      <w:r w:rsidR="00627F6B">
        <w:rPr>
          <w:rFonts w:eastAsiaTheme="minorEastAsia"/>
          <w:lang w:eastAsia="en-US"/>
        </w:rPr>
        <w:t xml:space="preserve"> </w:t>
      </w:r>
      <w:r>
        <w:rPr>
          <w:rFonts w:eastAsiaTheme="minorEastAsia"/>
          <w:lang w:eastAsia="en-US"/>
        </w:rPr>
        <w:t>si nota come molta della latenza sia stata prodotta</w:t>
      </w:r>
      <w:r w:rsidR="00627F6B">
        <w:rPr>
          <w:rFonts w:eastAsiaTheme="minorEastAsia"/>
          <w:lang w:eastAsia="en-US"/>
        </w:rPr>
        <w:t xml:space="preserve"> da queste richieste.</w:t>
      </w:r>
    </w:p>
    <w:p w14:paraId="7E6F5F28" w14:textId="77777777" w:rsidR="001E54C5" w:rsidRDefault="003E34AC" w:rsidP="001E54C5">
      <w:pPr>
        <w:keepNext/>
        <w:jc w:val="center"/>
      </w:pPr>
      <w:r>
        <w:rPr>
          <w:noProof/>
        </w:rPr>
        <w:lastRenderedPageBreak/>
        <w:drawing>
          <wp:inline distT="0" distB="0" distL="0" distR="0" wp14:anchorId="291A3CBC" wp14:editId="25088B6C">
            <wp:extent cx="6120130" cy="3060065"/>
            <wp:effectExtent l="0" t="0" r="0" b="6985"/>
            <wp:docPr id="1219883175" name="Immagine 5" descr="Immagine che contiene Diagramma, testo, diagramma,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83175" name="Immagine 5" descr="Immagine che contiene Diagramma, testo, diagramma, schermata&#10;&#10;Il contenuto generato dall'IA potrebbe non essere corret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6907AB75" w14:textId="264565FE" w:rsidR="003E34AC" w:rsidRPr="001E54C5" w:rsidRDefault="001E54C5" w:rsidP="001E54C5">
      <w:pPr>
        <w:pStyle w:val="Didascalia"/>
        <w:jc w:val="center"/>
        <w:rPr>
          <w:rFonts w:eastAsiaTheme="minorEastAsia"/>
          <w:b w:val="0"/>
          <w:bCs w:val="0"/>
          <w:lang w:eastAsia="en-US"/>
        </w:rPr>
      </w:pPr>
      <w:bookmarkStart w:id="24" w:name="_Ref203330620"/>
      <w:r>
        <w:t xml:space="preserve">Figura </w:t>
      </w:r>
      <w:fldSimple w:instr=" SEQ Figura \* ARABIC ">
        <w:r w:rsidR="00A939E6">
          <w:rPr>
            <w:noProof/>
          </w:rPr>
          <w:t>8</w:t>
        </w:r>
      </w:fldSimple>
      <w:bookmarkEnd w:id="24"/>
      <w:r>
        <w:rPr>
          <w:b w:val="0"/>
          <w:bCs w:val="0"/>
        </w:rPr>
        <w:t xml:space="preserve"> – Latenza richieste http durante lo stress test</w:t>
      </w:r>
    </w:p>
    <w:p w14:paraId="5B727987" w14:textId="77777777" w:rsidR="001E54C5" w:rsidRDefault="003E34AC" w:rsidP="001E54C5">
      <w:pPr>
        <w:keepNext/>
        <w:jc w:val="center"/>
      </w:pPr>
      <w:r>
        <w:rPr>
          <w:noProof/>
        </w:rPr>
        <w:drawing>
          <wp:inline distT="0" distB="0" distL="0" distR="0" wp14:anchorId="01B5DDC5" wp14:editId="0B577F38">
            <wp:extent cx="6120130" cy="3060065"/>
            <wp:effectExtent l="0" t="0" r="0" b="6985"/>
            <wp:docPr id="958268119" name="Immagine 6" descr="Immagine che contiene testo, Diagramma, linea,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68119" name="Immagine 6" descr="Immagine che contiene testo, Diagramma, linea, schermata&#10;&#10;Il contenuto generato dall'IA potrebbe non essere corret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7A392754" w14:textId="288E0750" w:rsidR="003E34AC" w:rsidRPr="001E54C5" w:rsidRDefault="001E54C5" w:rsidP="001E54C5">
      <w:pPr>
        <w:pStyle w:val="Didascalia"/>
        <w:jc w:val="center"/>
        <w:rPr>
          <w:rFonts w:eastAsiaTheme="minorEastAsia"/>
          <w:b w:val="0"/>
          <w:bCs w:val="0"/>
          <w:lang w:eastAsia="en-US"/>
        </w:rPr>
      </w:pPr>
      <w:bookmarkStart w:id="25" w:name="_Ref203330629"/>
      <w:r>
        <w:t xml:space="preserve">Figura </w:t>
      </w:r>
      <w:fldSimple w:instr=" SEQ Figura \* ARABIC ">
        <w:r w:rsidR="00A939E6">
          <w:rPr>
            <w:noProof/>
          </w:rPr>
          <w:t>9</w:t>
        </w:r>
      </w:fldSimple>
      <w:bookmarkEnd w:id="25"/>
      <w:r>
        <w:rPr>
          <w:b w:val="0"/>
          <w:bCs w:val="0"/>
        </w:rPr>
        <w:t xml:space="preserve"> – Latenza richieste http durante lo stress test, filtrando le richieste per ottenere informazioni sullo stato attuale del job</w:t>
      </w:r>
    </w:p>
    <w:p w14:paraId="1FD1460D" w14:textId="3EA5D069" w:rsidR="003E34AC" w:rsidRDefault="003E34AC" w:rsidP="003E34AC">
      <w:pPr>
        <w:rPr>
          <w:rFonts w:eastAsiaTheme="minorEastAsia"/>
          <w:lang w:eastAsia="en-US"/>
        </w:rPr>
      </w:pPr>
      <w:r w:rsidRPr="003E34AC">
        <w:rPr>
          <w:rFonts w:eastAsiaTheme="minorEastAsia"/>
          <w:lang w:eastAsia="en-US"/>
        </w:rPr>
        <w:t>Le iterazioni sono state oltre 6.200, con una durata media di circa 18 secondi e un massimo rilevato che supera i 13 minut</w:t>
      </w:r>
      <w:r>
        <w:rPr>
          <w:rFonts w:eastAsiaTheme="minorEastAsia"/>
          <w:lang w:eastAsia="en-US"/>
        </w:rPr>
        <w:t>i. Da notare che l’incremento della durata delle richieste è avvenuto a partire da 900 secondi (ovvero 15 minuti) dall’inizio del test, indicando che il sistema ha raggiunto notevoli rallentamenti nel momento in cui ha iniziato a gestire parallelamente 200 utenti contemporanei.</w:t>
      </w:r>
    </w:p>
    <w:p w14:paraId="3263200C" w14:textId="77777777" w:rsidR="003E34AC" w:rsidRDefault="003E34AC" w:rsidP="003E34AC">
      <w:pPr>
        <w:rPr>
          <w:rFonts w:eastAsiaTheme="minorEastAsia"/>
          <w:lang w:eastAsia="en-US"/>
        </w:rPr>
      </w:pPr>
    </w:p>
    <w:p w14:paraId="05BC6249" w14:textId="77777777" w:rsidR="00E87D2F" w:rsidRDefault="00E87D2F" w:rsidP="00E87D2F">
      <w:pPr>
        <w:keepNext/>
      </w:pPr>
      <w:r>
        <w:rPr>
          <w:noProof/>
        </w:rPr>
        <w:lastRenderedPageBreak/>
        <w:drawing>
          <wp:inline distT="0" distB="0" distL="0" distR="0" wp14:anchorId="70B15A66" wp14:editId="79540FC7">
            <wp:extent cx="6120130" cy="3060065"/>
            <wp:effectExtent l="0" t="0" r="0" b="6985"/>
            <wp:docPr id="626487360" name="Immagine 7"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87360" name="Immagine 7" descr="Immagine che contiene testo, linea, Diagramma, diagramma&#10;&#10;Il contenuto generato dall'IA potrebbe non essere corret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6A060B05" w14:textId="72B36414" w:rsidR="00244BF6" w:rsidRPr="00627F6B" w:rsidRDefault="00E87D2F" w:rsidP="00627F6B">
      <w:pPr>
        <w:pStyle w:val="Didascalia"/>
        <w:jc w:val="center"/>
        <w:rPr>
          <w:rFonts w:eastAsiaTheme="minorEastAsia"/>
          <w:b w:val="0"/>
          <w:bCs w:val="0"/>
          <w:lang w:eastAsia="en-US"/>
        </w:rPr>
      </w:pPr>
      <w:r>
        <w:t xml:space="preserve">Figura </w:t>
      </w:r>
      <w:fldSimple w:instr=" SEQ Figura \* ARABIC ">
        <w:r w:rsidR="00A939E6">
          <w:rPr>
            <w:noProof/>
          </w:rPr>
          <w:t>10</w:t>
        </w:r>
      </w:fldSimple>
      <w:r w:rsidR="00627F6B">
        <w:rPr>
          <w:b w:val="0"/>
          <w:bCs w:val="0"/>
        </w:rPr>
        <w:t xml:space="preserve"> – Durata delle iterazioni durante lo stress test</w:t>
      </w:r>
    </w:p>
    <w:p w14:paraId="470C7050" w14:textId="1C608A49" w:rsidR="00641F7C" w:rsidRPr="00ED1A81" w:rsidRDefault="00641F7C" w:rsidP="00641F7C">
      <w:pPr>
        <w:rPr>
          <w:rFonts w:eastAsiaTheme="minorEastAsia"/>
          <w:lang w:eastAsia="en-US"/>
        </w:rPr>
      </w:pPr>
    </w:p>
    <w:p w14:paraId="00B2F67B" w14:textId="0A98CEAB" w:rsidR="00ED1A81" w:rsidRPr="00ED1A81" w:rsidRDefault="00ED1A81" w:rsidP="00ED1A81">
      <w:pPr>
        <w:pStyle w:val="Titolo2"/>
        <w:rPr>
          <w:rFonts w:eastAsiaTheme="minorEastAsia"/>
          <w:lang w:eastAsia="en-US"/>
        </w:rPr>
      </w:pPr>
      <w:bookmarkStart w:id="26" w:name="_Toc203393599"/>
      <w:r w:rsidRPr="00ED1A81">
        <w:rPr>
          <w:rFonts w:eastAsiaTheme="minorEastAsia"/>
          <w:lang w:eastAsia="en-US"/>
        </w:rPr>
        <w:t>Spike Test</w:t>
      </w:r>
      <w:bookmarkEnd w:id="26"/>
    </w:p>
    <w:p w14:paraId="4C9803EA" w14:textId="4A6C00AA" w:rsidR="00ED1A81" w:rsidRDefault="00ED1A81" w:rsidP="00ED1A81">
      <w:pPr>
        <w:rPr>
          <w:rFonts w:eastAsiaTheme="minorEastAsia"/>
          <w:lang w:eastAsia="en-US"/>
        </w:rPr>
      </w:pPr>
      <w:r w:rsidRPr="00ED1A81">
        <w:rPr>
          <w:rFonts w:eastAsiaTheme="minorEastAsia"/>
          <w:lang w:eastAsia="en-US"/>
        </w:rPr>
        <w:t xml:space="preserve">Questo test ha valutato la </w:t>
      </w:r>
      <w:r w:rsidRPr="00ED1A81">
        <w:rPr>
          <w:rFonts w:eastAsiaTheme="minorEastAsia"/>
          <w:b/>
          <w:bCs/>
          <w:lang w:eastAsia="en-US"/>
        </w:rPr>
        <w:t>resilienza del sistema a un picco improvviso di traffico</w:t>
      </w:r>
      <w:r w:rsidRPr="00ED1A81">
        <w:rPr>
          <w:rFonts w:eastAsiaTheme="minorEastAsia"/>
          <w:lang w:eastAsia="en-US"/>
        </w:rPr>
        <w:t>. In particolare:</w:t>
      </w:r>
      <w:r>
        <w:rPr>
          <w:rFonts w:eastAsiaTheme="minorEastAsia"/>
          <w:lang w:eastAsia="en-US"/>
        </w:rPr>
        <w:t xml:space="preserve"> </w:t>
      </w:r>
      <w:r w:rsidRPr="00ED1A81">
        <w:rPr>
          <w:rFonts w:eastAsiaTheme="minorEastAsia"/>
          <w:lang w:eastAsia="en-US"/>
        </w:rPr>
        <w:t>400 utenti concorrenti per 1 minuto</w:t>
      </w:r>
      <w:r w:rsidR="003A3F35">
        <w:rPr>
          <w:rFonts w:eastAsiaTheme="minorEastAsia"/>
          <w:lang w:eastAsia="en-US"/>
        </w:rPr>
        <w:t>.</w:t>
      </w:r>
    </w:p>
    <w:p w14:paraId="6B985A05" w14:textId="77777777" w:rsidR="00627F6B" w:rsidRPr="00627F6B" w:rsidRDefault="00627F6B" w:rsidP="00627F6B">
      <w:pPr>
        <w:rPr>
          <w:rFonts w:eastAsiaTheme="minorEastAsia"/>
          <w:lang w:eastAsia="en-US"/>
        </w:rPr>
      </w:pPr>
      <w:r w:rsidRPr="00627F6B">
        <w:rPr>
          <w:rFonts w:eastAsiaTheme="minorEastAsia"/>
          <w:lang w:eastAsia="en-US"/>
        </w:rPr>
        <w:t>Durante la prova sono state effettuate quasi 2.400 verifiche sulle funzionalità principali. Il comportamento generale è stato soddisfacente: il 98,91% delle operazioni è stato portato a termine con successo, mentre poco più dell’1% ha riscontrato degli errori. Nello specifico, il caricamento dei file e la richiesta di anonimizzazione hanno mantenuto percentuali di successo molto alte (99%), mentre la fase di download ha mostrato qualche difficoltà in più, con una percentuale di successo del 91% e 21 errori su 235 tentativi.</w:t>
      </w:r>
    </w:p>
    <w:p w14:paraId="10C307DA" w14:textId="77777777" w:rsidR="00627F6B" w:rsidRPr="00627F6B" w:rsidRDefault="00627F6B" w:rsidP="00627F6B">
      <w:pPr>
        <w:rPr>
          <w:rFonts w:eastAsiaTheme="minorEastAsia"/>
          <w:lang w:eastAsia="en-US"/>
        </w:rPr>
      </w:pPr>
      <w:r w:rsidRPr="00627F6B">
        <w:rPr>
          <w:rFonts w:eastAsiaTheme="minorEastAsia"/>
          <w:lang w:eastAsia="en-US"/>
        </w:rPr>
        <w:t>Un aspetto interessante riguarda le prestazioni del sistema sotto questo carico improvviso: la durata media delle richieste HTTP è salita a circa 6,3 secondi, con una mediana di 3,7 secondi e diversi picchi che hanno raggiunto quasi i 39 secondi. Il 90% delle richieste si è comunque concluso entro 14,4 secondi. Gli errori HTTP sono stati il 3,21% del totale, un valore superiore rispetto agli altri test, segno che il sistema ha accusato il colpo del picco improvviso di traffico.</w:t>
      </w:r>
    </w:p>
    <w:p w14:paraId="62100C63" w14:textId="77777777" w:rsidR="00A939E6" w:rsidRDefault="00627F6B" w:rsidP="00A939E6">
      <w:pPr>
        <w:keepNext/>
        <w:jc w:val="center"/>
      </w:pPr>
      <w:r>
        <w:rPr>
          <w:noProof/>
        </w:rPr>
        <w:lastRenderedPageBreak/>
        <w:drawing>
          <wp:inline distT="0" distB="0" distL="0" distR="0" wp14:anchorId="2E62EB09" wp14:editId="23DF75B6">
            <wp:extent cx="6120130" cy="3060065"/>
            <wp:effectExtent l="0" t="0" r="0" b="6985"/>
            <wp:docPr id="366412695" name="Immagine 8" descr="Immagine che contiene testo, Diagramma, diagramm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12695" name="Immagine 8" descr="Immagine che contiene testo, Diagramma, diagramma, linea&#10;&#10;Il contenuto generato dall'IA potrebbe non essere corret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4D0305C6" w14:textId="67501DBC" w:rsidR="00627F6B" w:rsidRDefault="00A939E6" w:rsidP="00A939E6">
      <w:pPr>
        <w:pStyle w:val="Didascalia"/>
        <w:jc w:val="center"/>
        <w:rPr>
          <w:rFonts w:eastAsiaTheme="minorEastAsia"/>
          <w:noProof/>
          <w:lang w:eastAsia="en-US"/>
        </w:rPr>
      </w:pPr>
      <w:r>
        <w:t xml:space="preserve">Figura </w:t>
      </w:r>
      <w:fldSimple w:instr=" SEQ Figura \* ARABIC ">
        <w:r>
          <w:rPr>
            <w:noProof/>
          </w:rPr>
          <w:t>11</w:t>
        </w:r>
      </w:fldSimple>
      <w:r>
        <w:rPr>
          <w:b w:val="0"/>
          <w:bCs w:val="0"/>
        </w:rPr>
        <w:t xml:space="preserve"> – Latenza richieste http durante lo spike test</w:t>
      </w:r>
    </w:p>
    <w:p w14:paraId="171110A0" w14:textId="621215D2" w:rsidR="00A939E6" w:rsidRDefault="00641F7C" w:rsidP="00A939E6">
      <w:pPr>
        <w:keepNext/>
        <w:jc w:val="center"/>
      </w:pPr>
      <w:r>
        <w:rPr>
          <w:rFonts w:eastAsiaTheme="minorEastAsia"/>
          <w:noProof/>
          <w:lang w:eastAsia="en-US"/>
        </w:rPr>
        <w:drawing>
          <wp:inline distT="0" distB="0" distL="0" distR="0" wp14:anchorId="3FDE5E74" wp14:editId="63F6ED49">
            <wp:extent cx="6113780" cy="3061970"/>
            <wp:effectExtent l="0" t="0" r="1270" b="5080"/>
            <wp:docPr id="71414849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3061970"/>
                    </a:xfrm>
                    <a:prstGeom prst="rect">
                      <a:avLst/>
                    </a:prstGeom>
                    <a:noFill/>
                    <a:ln>
                      <a:noFill/>
                    </a:ln>
                  </pic:spPr>
                </pic:pic>
              </a:graphicData>
            </a:graphic>
          </wp:inline>
        </w:drawing>
      </w:r>
    </w:p>
    <w:p w14:paraId="51819986" w14:textId="3BB0652B" w:rsidR="003A3F35" w:rsidRDefault="00A939E6" w:rsidP="00A939E6">
      <w:pPr>
        <w:pStyle w:val="Didascalia"/>
        <w:jc w:val="center"/>
        <w:rPr>
          <w:rFonts w:eastAsiaTheme="minorEastAsia"/>
          <w:lang w:eastAsia="en-US"/>
        </w:rPr>
      </w:pPr>
      <w:r>
        <w:t xml:space="preserve">Figura </w:t>
      </w:r>
      <w:fldSimple w:instr=" SEQ Figura \* ARABIC ">
        <w:r>
          <w:rPr>
            <w:noProof/>
          </w:rPr>
          <w:t>12</w:t>
        </w:r>
      </w:fldSimple>
      <w:r>
        <w:rPr>
          <w:b w:val="0"/>
          <w:bCs w:val="0"/>
        </w:rPr>
        <w:t xml:space="preserve"> – Latenza richieste http durante lo spike test, filtrando le richieste per ottenere informazioni sullo stato attuale del job</w:t>
      </w:r>
    </w:p>
    <w:p w14:paraId="589C4C40" w14:textId="4909B4E9" w:rsidR="00627F6B" w:rsidRDefault="00165392" w:rsidP="00ED1A81">
      <w:pPr>
        <w:rPr>
          <w:rFonts w:eastAsiaTheme="minorEastAsia"/>
          <w:lang w:eastAsia="en-US"/>
        </w:rPr>
      </w:pPr>
      <w:r w:rsidRPr="00165392">
        <w:rPr>
          <w:rFonts w:eastAsiaTheme="minorEastAsia"/>
          <w:lang w:eastAsia="en-US"/>
        </w:rPr>
        <w:t>Le iterazioni hanno mostrato una durata media piuttosto elevata: circa 1 minuto e 7 secondi. La mediana si attesta addirittura a 1 minuto e 16 secondi, mentre le iterazioni più lunghe hanno sfiorato i 2 minuti. Il 90% delle iterazioni si è concluso entro 1 minuto e 30 secondi, e il 95% entro 1 minuto e 40 secondi.</w:t>
      </w:r>
      <w:r w:rsidR="00A939E6">
        <w:rPr>
          <w:rFonts w:eastAsiaTheme="minorEastAsia"/>
          <w:lang w:eastAsia="en-US"/>
        </w:rPr>
        <w:t xml:space="preserve"> Come aspettatosi, i tempi di esecuzione delle richieste sono stati crescenti a mano a mano che si procedeva nel test, come si può notare in </w:t>
      </w:r>
      <w:r w:rsidR="00A939E6">
        <w:rPr>
          <w:rFonts w:eastAsiaTheme="minorEastAsia"/>
          <w:lang w:eastAsia="en-US"/>
        </w:rPr>
        <w:fldChar w:fldCharType="begin"/>
      </w:r>
      <w:r w:rsidR="00A939E6">
        <w:rPr>
          <w:rFonts w:eastAsiaTheme="minorEastAsia"/>
          <w:lang w:eastAsia="en-US"/>
        </w:rPr>
        <w:instrText xml:space="preserve"> REF _Ref203334040 \h </w:instrText>
      </w:r>
      <w:r w:rsidR="00A939E6">
        <w:rPr>
          <w:rFonts w:eastAsiaTheme="minorEastAsia"/>
          <w:lang w:eastAsia="en-US"/>
        </w:rPr>
      </w:r>
      <w:r w:rsidR="00A939E6">
        <w:rPr>
          <w:rFonts w:eastAsiaTheme="minorEastAsia"/>
          <w:lang w:eastAsia="en-US"/>
        </w:rPr>
        <w:fldChar w:fldCharType="separate"/>
      </w:r>
      <w:r w:rsidR="00A939E6">
        <w:t xml:space="preserve">Figura </w:t>
      </w:r>
      <w:r w:rsidR="00A939E6">
        <w:rPr>
          <w:noProof/>
        </w:rPr>
        <w:t>13</w:t>
      </w:r>
      <w:r w:rsidR="00A939E6">
        <w:rPr>
          <w:rFonts w:eastAsiaTheme="minorEastAsia"/>
          <w:lang w:eastAsia="en-US"/>
        </w:rPr>
        <w:fldChar w:fldCharType="end"/>
      </w:r>
      <w:r w:rsidR="00A939E6">
        <w:rPr>
          <w:rFonts w:eastAsiaTheme="minorEastAsia"/>
          <w:lang w:eastAsia="en-US"/>
        </w:rPr>
        <w:t>.</w:t>
      </w:r>
    </w:p>
    <w:p w14:paraId="60215C8D" w14:textId="77777777" w:rsidR="00A939E6" w:rsidRDefault="00627F6B" w:rsidP="00A939E6">
      <w:pPr>
        <w:keepNext/>
        <w:jc w:val="center"/>
      </w:pPr>
      <w:r>
        <w:rPr>
          <w:noProof/>
        </w:rPr>
        <w:lastRenderedPageBreak/>
        <w:drawing>
          <wp:inline distT="0" distB="0" distL="0" distR="0" wp14:anchorId="7AE5B3C5" wp14:editId="78DF7D52">
            <wp:extent cx="6120130" cy="3060065"/>
            <wp:effectExtent l="0" t="0" r="0" b="6985"/>
            <wp:docPr id="1138617877" name="Immagine 9"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17877" name="Immagine 9" descr="Immagine che contiene testo, linea, diagramma, Diagramma&#10;&#10;Il contenuto generato dall'IA potrebbe non essere corret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03DCC669" w14:textId="510B4782" w:rsidR="00165392" w:rsidRPr="00165392" w:rsidRDefault="00A939E6" w:rsidP="00A939E6">
      <w:pPr>
        <w:pStyle w:val="Didascalia"/>
        <w:jc w:val="center"/>
        <w:rPr>
          <w:rFonts w:eastAsiaTheme="minorEastAsia"/>
          <w:lang w:eastAsia="en-US"/>
        </w:rPr>
      </w:pPr>
      <w:bookmarkStart w:id="27" w:name="_Ref203334040"/>
      <w:r>
        <w:t xml:space="preserve">Figura </w:t>
      </w:r>
      <w:fldSimple w:instr=" SEQ Figura \* ARABIC ">
        <w:r>
          <w:rPr>
            <w:noProof/>
          </w:rPr>
          <w:t>13</w:t>
        </w:r>
      </w:fldSimple>
      <w:bookmarkEnd w:id="27"/>
      <w:r>
        <w:rPr>
          <w:b w:val="0"/>
          <w:bCs w:val="0"/>
        </w:rPr>
        <w:t xml:space="preserve"> – Durata delle iterazioni durante lo spike test</w:t>
      </w:r>
    </w:p>
    <w:p w14:paraId="47B46843" w14:textId="77777777" w:rsidR="00165392" w:rsidRDefault="00165392" w:rsidP="00165392">
      <w:pPr>
        <w:rPr>
          <w:rFonts w:eastAsiaTheme="minorEastAsia"/>
          <w:lang w:eastAsia="en-US"/>
        </w:rPr>
      </w:pPr>
      <w:r w:rsidRPr="00165392">
        <w:rPr>
          <w:rFonts w:eastAsiaTheme="minorEastAsia"/>
          <w:lang w:eastAsia="en-US"/>
        </w:rPr>
        <w:t>Questi dati indicano che, sotto un carico improvviso e molto elevato, il sistema risponde in modo stabile ma con tempi di elaborazione sensibilmente più lunghi rispetto a condizioni normali o a test con carichi più graduali. L’aumento delle latenze è probabilmente dovuto alla saturazione delle risorse, in particolare del database e della rete, che diventano più evidenti quando molti utenti tentano di eseguire operazioni contemporaneamente.</w:t>
      </w:r>
    </w:p>
    <w:p w14:paraId="4D39E83D" w14:textId="074118B9" w:rsidR="00627F6B" w:rsidRPr="00627F6B" w:rsidRDefault="00627F6B" w:rsidP="00E01DF5">
      <w:pPr>
        <w:rPr>
          <w:rFonts w:eastAsiaTheme="minorEastAsia"/>
          <w:noProof/>
          <w:u w:val="single"/>
          <w:lang w:eastAsia="en-US"/>
        </w:rPr>
      </w:pPr>
    </w:p>
    <w:p w14:paraId="7EDAF974" w14:textId="5F20C99D" w:rsidR="00ED1A81" w:rsidRPr="00ED1A81" w:rsidRDefault="00ED1A81" w:rsidP="00ED1A81">
      <w:pPr>
        <w:pStyle w:val="Titolo2"/>
        <w:rPr>
          <w:rFonts w:eastAsiaTheme="minorEastAsia"/>
          <w:lang w:eastAsia="en-US"/>
        </w:rPr>
      </w:pPr>
      <w:bookmarkStart w:id="28" w:name="_Toc203393600"/>
      <w:proofErr w:type="spellStart"/>
      <w:r w:rsidRPr="00ED1A81">
        <w:rPr>
          <w:rFonts w:eastAsiaTheme="minorEastAsia"/>
          <w:lang w:eastAsia="en-US"/>
        </w:rPr>
        <w:t>Soak</w:t>
      </w:r>
      <w:proofErr w:type="spellEnd"/>
      <w:r w:rsidRPr="00ED1A81">
        <w:rPr>
          <w:rFonts w:eastAsiaTheme="minorEastAsia"/>
          <w:lang w:eastAsia="en-US"/>
        </w:rPr>
        <w:t xml:space="preserve"> Test</w:t>
      </w:r>
      <w:bookmarkEnd w:id="28"/>
    </w:p>
    <w:p w14:paraId="7F3EE1A5" w14:textId="30D79851" w:rsidR="00ED1A81" w:rsidRDefault="00ED1A81" w:rsidP="00ED1A81">
      <w:pPr>
        <w:rPr>
          <w:rFonts w:eastAsiaTheme="minorEastAsia"/>
          <w:lang w:eastAsia="en-US"/>
        </w:rPr>
      </w:pPr>
      <w:r w:rsidRPr="00ED1A81">
        <w:rPr>
          <w:rFonts w:eastAsiaTheme="minorEastAsia"/>
          <w:lang w:eastAsia="en-US"/>
        </w:rPr>
        <w:t xml:space="preserve">Finalizzato a testare la </w:t>
      </w:r>
      <w:r w:rsidRPr="00ED1A81">
        <w:rPr>
          <w:rFonts w:eastAsiaTheme="minorEastAsia"/>
          <w:b/>
          <w:bCs/>
          <w:lang w:eastAsia="en-US"/>
        </w:rPr>
        <w:t>stabilità del sistema nel lungo periodo</w:t>
      </w:r>
      <w:r w:rsidRPr="00ED1A81">
        <w:rPr>
          <w:rFonts w:eastAsiaTheme="minorEastAsia"/>
          <w:lang w:eastAsia="en-US"/>
        </w:rPr>
        <w:t xml:space="preserve">, simulando un carico costante </w:t>
      </w:r>
      <w:r w:rsidR="00244BF6">
        <w:rPr>
          <w:rFonts w:eastAsiaTheme="minorEastAsia"/>
          <w:lang w:eastAsia="en-US"/>
        </w:rPr>
        <w:t>in un</w:t>
      </w:r>
      <w:r w:rsidRPr="00ED1A81">
        <w:rPr>
          <w:rFonts w:eastAsiaTheme="minorEastAsia"/>
          <w:lang w:eastAsia="en-US"/>
        </w:rPr>
        <w:t xml:space="preserve"> tempo</w:t>
      </w:r>
      <w:r w:rsidR="00244BF6">
        <w:rPr>
          <w:rFonts w:eastAsiaTheme="minorEastAsia"/>
          <w:lang w:eastAsia="en-US"/>
        </w:rPr>
        <w:t xml:space="preserve"> prolungato</w:t>
      </w:r>
      <w:r w:rsidRPr="00ED1A81">
        <w:rPr>
          <w:rFonts w:eastAsiaTheme="minorEastAsia"/>
          <w:lang w:eastAsia="en-US"/>
        </w:rPr>
        <w:t>:</w:t>
      </w:r>
      <w:r>
        <w:rPr>
          <w:rFonts w:eastAsiaTheme="minorEastAsia"/>
          <w:lang w:eastAsia="en-US"/>
        </w:rPr>
        <w:t xml:space="preserve"> </w:t>
      </w:r>
      <w:r w:rsidRPr="00ED1A81">
        <w:rPr>
          <w:rFonts w:eastAsiaTheme="minorEastAsia"/>
          <w:lang w:eastAsia="en-US"/>
        </w:rPr>
        <w:t>50 utenti concorrenti per 1 ora continua</w:t>
      </w:r>
      <w:r w:rsidR="00627F6B">
        <w:rPr>
          <w:rFonts w:eastAsiaTheme="minorEastAsia"/>
          <w:lang w:eastAsia="en-US"/>
        </w:rPr>
        <w:t>.</w:t>
      </w:r>
    </w:p>
    <w:p w14:paraId="7430292A" w14:textId="77777777" w:rsidR="00165392" w:rsidRPr="00165392" w:rsidRDefault="00165392" w:rsidP="00165392">
      <w:pPr>
        <w:rPr>
          <w:rFonts w:eastAsiaTheme="minorEastAsia"/>
          <w:lang w:eastAsia="en-US"/>
        </w:rPr>
      </w:pPr>
      <w:r w:rsidRPr="00165392">
        <w:rPr>
          <w:rFonts w:eastAsiaTheme="minorEastAsia"/>
          <w:lang w:eastAsia="en-US"/>
        </w:rPr>
        <w:t>Durante la prova, sono state effettuate quasi 95.000 verifiche sulle funzionalità principali, con un tasso di successo estremamente elevato: il 99,77% delle operazioni si è concluso correttamente, e solo lo 0,22% ha riscontrato errori.</w:t>
      </w:r>
    </w:p>
    <w:p w14:paraId="6E8FD64F" w14:textId="233B7B6B" w:rsidR="00165392" w:rsidRPr="00165392" w:rsidRDefault="00BE1D51" w:rsidP="00165392">
      <w:pPr>
        <w:rPr>
          <w:rFonts w:eastAsiaTheme="minorEastAsia"/>
          <w:lang w:eastAsia="en-US"/>
        </w:rPr>
      </w:pPr>
      <w:r>
        <w:rPr>
          <w:rFonts w:eastAsiaTheme="minorEastAsia"/>
          <w:lang w:eastAsia="en-US"/>
        </w:rPr>
        <w:t>A</w:t>
      </w:r>
      <w:r w:rsidR="00165392" w:rsidRPr="00165392">
        <w:rPr>
          <w:rFonts w:eastAsiaTheme="minorEastAsia"/>
          <w:lang w:eastAsia="en-US"/>
        </w:rPr>
        <w:t>nalizzando i dettagli delle varie fasi, il caricamento dei file (upload) ha avuto successo nel 99% dei casi, così come le richieste di anonimizzazione e le operazioni di download, che hanno mantenuto percentuali di successo molto alte e solo pochi errori. Le altre verifiche legate all’esistenza dell’ID del job e ai cambiamenti di stato (“</w:t>
      </w:r>
      <w:proofErr w:type="spellStart"/>
      <w:r w:rsidR="00165392" w:rsidRPr="00165392">
        <w:rPr>
          <w:rFonts w:eastAsiaTheme="minorEastAsia"/>
          <w:lang w:eastAsia="en-US"/>
        </w:rPr>
        <w:t>analyzed</w:t>
      </w:r>
      <w:proofErr w:type="spellEnd"/>
      <w:r w:rsidR="00165392" w:rsidRPr="00165392">
        <w:rPr>
          <w:rFonts w:eastAsiaTheme="minorEastAsia"/>
          <w:lang w:eastAsia="en-US"/>
        </w:rPr>
        <w:t>” e “</w:t>
      </w:r>
      <w:proofErr w:type="spellStart"/>
      <w:r w:rsidR="00165392" w:rsidRPr="00165392">
        <w:rPr>
          <w:rFonts w:eastAsiaTheme="minorEastAsia"/>
          <w:lang w:eastAsia="en-US"/>
        </w:rPr>
        <w:t>anonymized</w:t>
      </w:r>
      <w:proofErr w:type="spellEnd"/>
      <w:r w:rsidR="00165392" w:rsidRPr="00165392">
        <w:rPr>
          <w:rFonts w:eastAsiaTheme="minorEastAsia"/>
          <w:lang w:eastAsia="en-US"/>
        </w:rPr>
        <w:t>”) si sono svolte senza alcun problema.</w:t>
      </w:r>
    </w:p>
    <w:p w14:paraId="1F1D8266" w14:textId="77777777" w:rsidR="00165392" w:rsidRDefault="00165392" w:rsidP="00165392">
      <w:pPr>
        <w:rPr>
          <w:rFonts w:eastAsiaTheme="minorEastAsia"/>
          <w:lang w:eastAsia="en-US"/>
        </w:rPr>
      </w:pPr>
      <w:r w:rsidRPr="00165392">
        <w:rPr>
          <w:rFonts w:eastAsiaTheme="minorEastAsia"/>
          <w:lang w:eastAsia="en-US"/>
        </w:rPr>
        <w:t xml:space="preserve">Sul piano delle prestazioni, si nota una reattività davvero notevole: la durata media delle richieste HTTP è stata di circa 435 </w:t>
      </w:r>
      <w:proofErr w:type="spellStart"/>
      <w:r w:rsidRPr="00165392">
        <w:rPr>
          <w:rFonts w:eastAsiaTheme="minorEastAsia"/>
          <w:lang w:eastAsia="en-US"/>
        </w:rPr>
        <w:t>ms</w:t>
      </w:r>
      <w:proofErr w:type="spellEnd"/>
      <w:r w:rsidRPr="00165392">
        <w:rPr>
          <w:rFonts w:eastAsiaTheme="minorEastAsia"/>
          <w:lang w:eastAsia="en-US"/>
        </w:rPr>
        <w:t xml:space="preserve">, con una mediana sotto i 100 </w:t>
      </w:r>
      <w:proofErr w:type="spellStart"/>
      <w:r w:rsidRPr="00165392">
        <w:rPr>
          <w:rFonts w:eastAsiaTheme="minorEastAsia"/>
          <w:lang w:eastAsia="en-US"/>
        </w:rPr>
        <w:t>ms</w:t>
      </w:r>
      <w:proofErr w:type="spellEnd"/>
      <w:r w:rsidRPr="00165392">
        <w:rPr>
          <w:rFonts w:eastAsiaTheme="minorEastAsia"/>
          <w:lang w:eastAsia="en-US"/>
        </w:rPr>
        <w:t xml:space="preserve"> e picchi massimi di latenza che hanno raggiunto poco meno di 11 secondi solo in casi eccezionali. Il 90% delle </w:t>
      </w:r>
      <w:r w:rsidRPr="00165392">
        <w:rPr>
          <w:rFonts w:eastAsiaTheme="minorEastAsia"/>
          <w:lang w:eastAsia="en-US"/>
        </w:rPr>
        <w:lastRenderedPageBreak/>
        <w:t>richieste si è concluso entro 1,2 secondi, e il 95% entro 2,26 secondi. Anche il tasso di fallimento delle richieste HTTP è stato molto contenuto, pari allo 0,21%.</w:t>
      </w:r>
    </w:p>
    <w:p w14:paraId="425FAC7B" w14:textId="77777777" w:rsidR="00A939E6" w:rsidRDefault="009314EF" w:rsidP="00A939E6">
      <w:pPr>
        <w:keepNext/>
        <w:jc w:val="center"/>
      </w:pPr>
      <w:r>
        <w:rPr>
          <w:noProof/>
        </w:rPr>
        <w:drawing>
          <wp:inline distT="0" distB="0" distL="0" distR="0" wp14:anchorId="19F7777F" wp14:editId="22F92F0E">
            <wp:extent cx="6120130" cy="3060065"/>
            <wp:effectExtent l="0" t="0" r="0" b="6985"/>
            <wp:docPr id="1364321121" name="Immagine 10" descr="Immagine che contiene diagramma, schermata, Diagramm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21121" name="Immagine 10" descr="Immagine che contiene diagramma, schermata, Diagramma, testo&#10;&#10;Il contenuto generato dall'IA potrebbe non essere corret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32D6C7D5" w14:textId="5F0367FC" w:rsidR="009314EF" w:rsidRPr="00165392" w:rsidRDefault="00A939E6" w:rsidP="00A939E6">
      <w:pPr>
        <w:pStyle w:val="Didascalia"/>
        <w:jc w:val="center"/>
        <w:rPr>
          <w:rFonts w:eastAsiaTheme="minorEastAsia"/>
          <w:lang w:eastAsia="en-US"/>
        </w:rPr>
      </w:pPr>
      <w:r>
        <w:t xml:space="preserve">Figura </w:t>
      </w:r>
      <w:fldSimple w:instr=" SEQ Figura \* ARABIC ">
        <w:r>
          <w:rPr>
            <w:noProof/>
          </w:rPr>
          <w:t>14</w:t>
        </w:r>
      </w:fldSimple>
      <w:r>
        <w:rPr>
          <w:b w:val="0"/>
          <w:bCs w:val="0"/>
        </w:rPr>
        <w:t xml:space="preserve"> – Latenza richieste http durante il </w:t>
      </w:r>
      <w:proofErr w:type="spellStart"/>
      <w:r>
        <w:rPr>
          <w:b w:val="0"/>
          <w:bCs w:val="0"/>
        </w:rPr>
        <w:t>soak</w:t>
      </w:r>
      <w:proofErr w:type="spellEnd"/>
      <w:r>
        <w:rPr>
          <w:b w:val="0"/>
          <w:bCs w:val="0"/>
        </w:rPr>
        <w:t xml:space="preserve"> test</w:t>
      </w:r>
    </w:p>
    <w:p w14:paraId="1665478F" w14:textId="77777777" w:rsidR="00A939E6" w:rsidRDefault="009314EF" w:rsidP="00A939E6">
      <w:pPr>
        <w:keepNext/>
        <w:jc w:val="center"/>
      </w:pPr>
      <w:r>
        <w:rPr>
          <w:noProof/>
        </w:rPr>
        <w:drawing>
          <wp:inline distT="0" distB="0" distL="0" distR="0" wp14:anchorId="3B15DCEE" wp14:editId="663C8440">
            <wp:extent cx="6120130" cy="3060065"/>
            <wp:effectExtent l="0" t="0" r="0" b="6985"/>
            <wp:docPr id="1131785105" name="Immagine 11" descr="Immagine che contiene testo, Diagramma, line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85105" name="Immagine 11" descr="Immagine che contiene testo, Diagramma, linea, diagramma&#10;&#10;Il contenuto generato dall'IA potrebbe non essere corret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4A203388" w14:textId="57909056" w:rsidR="00165392" w:rsidRPr="00165392" w:rsidRDefault="00A939E6" w:rsidP="00A939E6">
      <w:pPr>
        <w:pStyle w:val="Didascalia"/>
        <w:jc w:val="center"/>
        <w:rPr>
          <w:rFonts w:eastAsiaTheme="minorEastAsia"/>
          <w:lang w:eastAsia="en-US"/>
        </w:rPr>
      </w:pPr>
      <w:r>
        <w:t xml:space="preserve">Figura </w:t>
      </w:r>
      <w:fldSimple w:instr=" SEQ Figura \* ARABIC ">
        <w:r>
          <w:rPr>
            <w:noProof/>
          </w:rPr>
          <w:t>15</w:t>
        </w:r>
      </w:fldSimple>
      <w:r>
        <w:rPr>
          <w:b w:val="0"/>
          <w:bCs w:val="0"/>
        </w:rPr>
        <w:t xml:space="preserve"> – Latenza richieste http durante il </w:t>
      </w:r>
      <w:proofErr w:type="spellStart"/>
      <w:r>
        <w:rPr>
          <w:b w:val="0"/>
          <w:bCs w:val="0"/>
        </w:rPr>
        <w:t>soak</w:t>
      </w:r>
      <w:proofErr w:type="spellEnd"/>
      <w:r>
        <w:rPr>
          <w:b w:val="0"/>
          <w:bCs w:val="0"/>
        </w:rPr>
        <w:t xml:space="preserve"> test, filtrando le richieste per ottenere informazioni sullo stato attuale del job</w:t>
      </w:r>
    </w:p>
    <w:p w14:paraId="5065D640" w14:textId="2F70CC4E" w:rsidR="00165392" w:rsidRDefault="00761091" w:rsidP="00165392">
      <w:pPr>
        <w:rPr>
          <w:rFonts w:eastAsiaTheme="minorEastAsia"/>
          <w:lang w:eastAsia="en-US"/>
        </w:rPr>
      </w:pPr>
      <w:r>
        <w:rPr>
          <w:rFonts w:eastAsiaTheme="minorEastAsia"/>
          <w:lang w:eastAsia="en-US"/>
        </w:rPr>
        <w:t>Per quanto</w:t>
      </w:r>
      <w:r w:rsidR="00165392" w:rsidRPr="00165392">
        <w:rPr>
          <w:rFonts w:eastAsiaTheme="minorEastAsia"/>
          <w:lang w:eastAsia="en-US"/>
        </w:rPr>
        <w:t xml:space="preserve"> riguarda la durata delle iterazioni, cioè il tempo necessario per completare l’intero ciclo di operazioni per ciascun utente virtuale. In media, ogni iterazione ha richiesto circa 11 secondi, con una mediana di poco più di 6 secondi. Il 90% delle iterazioni si è concluso entro 10 secondi e il 95% sotto i 12 secondi. Solo in rari casi si sono registrati tempi molto lunghi, </w:t>
      </w:r>
      <w:r w:rsidR="00165392" w:rsidRPr="00165392">
        <w:rPr>
          <w:rFonts w:eastAsiaTheme="minorEastAsia"/>
          <w:lang w:eastAsia="en-US"/>
        </w:rPr>
        <w:lastRenderedPageBreak/>
        <w:t xml:space="preserve">fino a quasi </w:t>
      </w:r>
      <w:proofErr w:type="gramStart"/>
      <w:r w:rsidR="00165392" w:rsidRPr="00165392">
        <w:rPr>
          <w:rFonts w:eastAsiaTheme="minorEastAsia"/>
          <w:lang w:eastAsia="en-US"/>
        </w:rPr>
        <w:t>7</w:t>
      </w:r>
      <w:proofErr w:type="gramEnd"/>
      <w:r w:rsidR="00165392" w:rsidRPr="00165392">
        <w:rPr>
          <w:rFonts w:eastAsiaTheme="minorEastAsia"/>
          <w:lang w:eastAsia="en-US"/>
        </w:rPr>
        <w:t xml:space="preserve"> minuti, probabilmente dovuti a momentanei rallentamenti o congestioni. Il test ha coinvolto da 15 fino a 50 utenti virtuali contemporaneamente, garantendo un flusso di lavoro costante e sostenuto.</w:t>
      </w:r>
    </w:p>
    <w:p w14:paraId="672E3FE7" w14:textId="77777777" w:rsidR="00A939E6" w:rsidRDefault="00A939E6" w:rsidP="00A939E6">
      <w:pPr>
        <w:keepNext/>
        <w:jc w:val="center"/>
      </w:pPr>
      <w:r>
        <w:rPr>
          <w:rFonts w:eastAsiaTheme="minorEastAsia"/>
          <w:noProof/>
          <w:lang w:eastAsia="en-US"/>
        </w:rPr>
        <w:drawing>
          <wp:inline distT="0" distB="0" distL="0" distR="0" wp14:anchorId="39A58EC3" wp14:editId="4685B0FA">
            <wp:extent cx="6108065" cy="3053715"/>
            <wp:effectExtent l="0" t="0" r="6985" b="0"/>
            <wp:docPr id="837361032" name="Immagine 12" descr="Immagine che contiene testo, Diagramma, line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61032" name="Immagine 12" descr="Immagine che contiene testo, Diagramma, linea, diagramma&#10;&#10;Il contenuto generato dall'IA potrebbe non essere corret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065" cy="3053715"/>
                    </a:xfrm>
                    <a:prstGeom prst="rect">
                      <a:avLst/>
                    </a:prstGeom>
                    <a:noFill/>
                    <a:ln>
                      <a:noFill/>
                    </a:ln>
                  </pic:spPr>
                </pic:pic>
              </a:graphicData>
            </a:graphic>
          </wp:inline>
        </w:drawing>
      </w:r>
    </w:p>
    <w:p w14:paraId="369D5F36" w14:textId="540BA2C6" w:rsidR="00A939E6" w:rsidRDefault="00A939E6" w:rsidP="00A939E6">
      <w:pPr>
        <w:pStyle w:val="Didascalia"/>
        <w:jc w:val="center"/>
        <w:rPr>
          <w:rFonts w:eastAsiaTheme="minorEastAsia"/>
          <w:lang w:eastAsia="en-US"/>
        </w:rPr>
      </w:pPr>
      <w:r>
        <w:t xml:space="preserve">Figura </w:t>
      </w:r>
      <w:fldSimple w:instr=" SEQ Figura \* ARABIC ">
        <w:r>
          <w:rPr>
            <w:noProof/>
          </w:rPr>
          <w:t>16</w:t>
        </w:r>
      </w:fldSimple>
      <w:r>
        <w:rPr>
          <w:b w:val="0"/>
          <w:bCs w:val="0"/>
        </w:rPr>
        <w:t xml:space="preserve"> – Durata delle iterazioni durante il </w:t>
      </w:r>
      <w:proofErr w:type="spellStart"/>
      <w:r>
        <w:rPr>
          <w:b w:val="0"/>
          <w:bCs w:val="0"/>
        </w:rPr>
        <w:t>soak</w:t>
      </w:r>
      <w:proofErr w:type="spellEnd"/>
      <w:r>
        <w:rPr>
          <w:b w:val="0"/>
          <w:bCs w:val="0"/>
        </w:rPr>
        <w:t xml:space="preserve"> test</w:t>
      </w:r>
    </w:p>
    <w:p w14:paraId="1E93EDA5" w14:textId="236C7A08" w:rsidR="00B3649D" w:rsidRDefault="00165392" w:rsidP="00165392">
      <w:pPr>
        <w:pStyle w:val="Titolo2"/>
        <w:rPr>
          <w:rFonts w:eastAsiaTheme="minorEastAsia"/>
          <w:lang w:eastAsia="en-US"/>
        </w:rPr>
      </w:pPr>
      <w:bookmarkStart w:id="29" w:name="_Toc203393601"/>
      <w:r>
        <w:rPr>
          <w:rFonts w:eastAsiaTheme="minorEastAsia"/>
          <w:lang w:eastAsia="en-US"/>
        </w:rPr>
        <w:t>Riassunto dei test</w:t>
      </w:r>
      <w:bookmarkEnd w:id="29"/>
    </w:p>
    <w:tbl>
      <w:tblPr>
        <w:tblW w:w="9260" w:type="dxa"/>
        <w:jc w:val="center"/>
        <w:tblCellMar>
          <w:left w:w="70" w:type="dxa"/>
          <w:right w:w="70" w:type="dxa"/>
        </w:tblCellMar>
        <w:tblLook w:val="04A0" w:firstRow="1" w:lastRow="0" w:firstColumn="1" w:lastColumn="0" w:noHBand="0" w:noVBand="1"/>
      </w:tblPr>
      <w:tblGrid>
        <w:gridCol w:w="2561"/>
        <w:gridCol w:w="1882"/>
        <w:gridCol w:w="1561"/>
        <w:gridCol w:w="1555"/>
        <w:gridCol w:w="1555"/>
        <w:gridCol w:w="146"/>
      </w:tblGrid>
      <w:tr w:rsidR="00BE1D51" w:rsidRPr="00BE1D51" w14:paraId="62BD8518" w14:textId="77777777" w:rsidTr="00A939E6">
        <w:trPr>
          <w:gridAfter w:val="1"/>
          <w:wAfter w:w="36" w:type="dxa"/>
          <w:trHeight w:val="442"/>
          <w:jc w:val="center"/>
        </w:trPr>
        <w:tc>
          <w:tcPr>
            <w:tcW w:w="4501" w:type="dxa"/>
            <w:gridSpan w:val="2"/>
            <w:vMerge w:val="restart"/>
            <w:tcBorders>
              <w:top w:val="single" w:sz="8" w:space="0" w:color="auto"/>
              <w:left w:val="single" w:sz="8" w:space="0" w:color="auto"/>
              <w:bottom w:val="single" w:sz="8" w:space="0" w:color="000000"/>
              <w:right w:val="single" w:sz="4" w:space="0" w:color="auto"/>
              <w:tr2bl w:val="single" w:sz="4" w:space="0" w:color="auto"/>
            </w:tcBorders>
            <w:shd w:val="clear" w:color="auto" w:fill="auto"/>
            <w:vAlign w:val="center"/>
            <w:hideMark/>
          </w:tcPr>
          <w:p w14:paraId="5FD297B9" w14:textId="7E09ABAA"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 </w:t>
            </w:r>
          </w:p>
        </w:tc>
        <w:tc>
          <w:tcPr>
            <w:tcW w:w="1575"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14:paraId="2D13752A"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Stress test</w:t>
            </w:r>
          </w:p>
        </w:tc>
        <w:tc>
          <w:tcPr>
            <w:tcW w:w="1574"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14:paraId="5E82A7BE"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Spike test</w:t>
            </w:r>
          </w:p>
        </w:tc>
        <w:tc>
          <w:tcPr>
            <w:tcW w:w="1574" w:type="dxa"/>
            <w:vMerge w:val="restart"/>
            <w:tcBorders>
              <w:top w:val="single" w:sz="8" w:space="0" w:color="auto"/>
              <w:left w:val="single" w:sz="4" w:space="0" w:color="auto"/>
              <w:bottom w:val="single" w:sz="8" w:space="0" w:color="000000"/>
              <w:right w:val="single" w:sz="8" w:space="0" w:color="auto"/>
            </w:tcBorders>
            <w:shd w:val="clear" w:color="auto" w:fill="auto"/>
            <w:vAlign w:val="center"/>
            <w:hideMark/>
          </w:tcPr>
          <w:p w14:paraId="556A1BE8" w14:textId="77777777" w:rsidR="00BE1D51" w:rsidRPr="00BE1D51" w:rsidRDefault="00BE1D51" w:rsidP="00BE1D51">
            <w:pPr>
              <w:tabs>
                <w:tab w:val="clear" w:pos="2780"/>
              </w:tabs>
              <w:spacing w:before="0" w:beforeAutospacing="0" w:after="0" w:afterAutospacing="0" w:line="240" w:lineRule="auto"/>
              <w:rPr>
                <w:rFonts w:cs="Times New Roman"/>
                <w:color w:val="000000"/>
              </w:rPr>
            </w:pPr>
            <w:proofErr w:type="spellStart"/>
            <w:r w:rsidRPr="00BE1D51">
              <w:rPr>
                <w:rFonts w:cs="Times New Roman"/>
                <w:color w:val="000000"/>
              </w:rPr>
              <w:t>Soak</w:t>
            </w:r>
            <w:proofErr w:type="spellEnd"/>
            <w:r w:rsidRPr="00BE1D51">
              <w:rPr>
                <w:rFonts w:cs="Times New Roman"/>
                <w:color w:val="000000"/>
              </w:rPr>
              <w:t xml:space="preserve"> test</w:t>
            </w:r>
          </w:p>
        </w:tc>
      </w:tr>
      <w:tr w:rsidR="00BE1D51" w:rsidRPr="00BE1D51" w14:paraId="780711B2" w14:textId="77777777" w:rsidTr="00A939E6">
        <w:trPr>
          <w:trHeight w:val="300"/>
          <w:jc w:val="center"/>
        </w:trPr>
        <w:tc>
          <w:tcPr>
            <w:tcW w:w="4501" w:type="dxa"/>
            <w:gridSpan w:val="2"/>
            <w:vMerge/>
            <w:tcBorders>
              <w:top w:val="single" w:sz="8" w:space="0" w:color="auto"/>
              <w:left w:val="single" w:sz="8" w:space="0" w:color="auto"/>
              <w:bottom w:val="single" w:sz="8" w:space="0" w:color="000000"/>
              <w:right w:val="single" w:sz="4" w:space="0" w:color="auto"/>
            </w:tcBorders>
            <w:vAlign w:val="center"/>
            <w:hideMark/>
          </w:tcPr>
          <w:p w14:paraId="1BA7E68D"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575" w:type="dxa"/>
            <w:vMerge/>
            <w:tcBorders>
              <w:top w:val="single" w:sz="8" w:space="0" w:color="auto"/>
              <w:left w:val="single" w:sz="4" w:space="0" w:color="auto"/>
              <w:bottom w:val="single" w:sz="8" w:space="0" w:color="000000"/>
              <w:right w:val="single" w:sz="4" w:space="0" w:color="auto"/>
            </w:tcBorders>
            <w:vAlign w:val="center"/>
            <w:hideMark/>
          </w:tcPr>
          <w:p w14:paraId="13447A3B"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574" w:type="dxa"/>
            <w:vMerge/>
            <w:tcBorders>
              <w:top w:val="single" w:sz="8" w:space="0" w:color="auto"/>
              <w:left w:val="single" w:sz="4" w:space="0" w:color="auto"/>
              <w:bottom w:val="single" w:sz="8" w:space="0" w:color="000000"/>
              <w:right w:val="single" w:sz="4" w:space="0" w:color="auto"/>
            </w:tcBorders>
            <w:vAlign w:val="center"/>
            <w:hideMark/>
          </w:tcPr>
          <w:p w14:paraId="4511D617"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574" w:type="dxa"/>
            <w:vMerge/>
            <w:tcBorders>
              <w:top w:val="single" w:sz="8" w:space="0" w:color="auto"/>
              <w:left w:val="single" w:sz="4" w:space="0" w:color="auto"/>
              <w:bottom w:val="single" w:sz="8" w:space="0" w:color="000000"/>
              <w:right w:val="single" w:sz="8" w:space="0" w:color="auto"/>
            </w:tcBorders>
            <w:vAlign w:val="center"/>
            <w:hideMark/>
          </w:tcPr>
          <w:p w14:paraId="584F1415"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36" w:type="dxa"/>
            <w:tcBorders>
              <w:top w:val="nil"/>
              <w:left w:val="nil"/>
              <w:bottom w:val="nil"/>
              <w:right w:val="nil"/>
            </w:tcBorders>
            <w:shd w:val="clear" w:color="auto" w:fill="auto"/>
            <w:noWrap/>
            <w:vAlign w:val="bottom"/>
            <w:hideMark/>
          </w:tcPr>
          <w:p w14:paraId="6CC260C3"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r>
      <w:tr w:rsidR="00BE1D51" w:rsidRPr="00BE1D51" w14:paraId="22D180A8" w14:textId="77777777" w:rsidTr="00A939E6">
        <w:trPr>
          <w:trHeight w:val="56"/>
          <w:jc w:val="center"/>
        </w:trPr>
        <w:tc>
          <w:tcPr>
            <w:tcW w:w="4501" w:type="dxa"/>
            <w:gridSpan w:val="2"/>
            <w:vMerge/>
            <w:tcBorders>
              <w:top w:val="single" w:sz="8" w:space="0" w:color="auto"/>
              <w:left w:val="single" w:sz="8" w:space="0" w:color="auto"/>
              <w:bottom w:val="single" w:sz="8" w:space="0" w:color="000000"/>
              <w:right w:val="single" w:sz="4" w:space="0" w:color="auto"/>
            </w:tcBorders>
            <w:vAlign w:val="center"/>
            <w:hideMark/>
          </w:tcPr>
          <w:p w14:paraId="423ED96B"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575" w:type="dxa"/>
            <w:vMerge/>
            <w:tcBorders>
              <w:top w:val="single" w:sz="8" w:space="0" w:color="auto"/>
              <w:left w:val="single" w:sz="4" w:space="0" w:color="auto"/>
              <w:bottom w:val="single" w:sz="8" w:space="0" w:color="000000"/>
              <w:right w:val="single" w:sz="4" w:space="0" w:color="auto"/>
            </w:tcBorders>
            <w:vAlign w:val="center"/>
            <w:hideMark/>
          </w:tcPr>
          <w:p w14:paraId="0027AC2D"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574" w:type="dxa"/>
            <w:vMerge/>
            <w:tcBorders>
              <w:top w:val="single" w:sz="8" w:space="0" w:color="auto"/>
              <w:left w:val="single" w:sz="4" w:space="0" w:color="auto"/>
              <w:bottom w:val="single" w:sz="8" w:space="0" w:color="000000"/>
              <w:right w:val="single" w:sz="4" w:space="0" w:color="auto"/>
            </w:tcBorders>
            <w:vAlign w:val="center"/>
            <w:hideMark/>
          </w:tcPr>
          <w:p w14:paraId="0D04E6B5"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574" w:type="dxa"/>
            <w:vMerge/>
            <w:tcBorders>
              <w:top w:val="single" w:sz="8" w:space="0" w:color="auto"/>
              <w:left w:val="single" w:sz="4" w:space="0" w:color="auto"/>
              <w:bottom w:val="single" w:sz="8" w:space="0" w:color="000000"/>
              <w:right w:val="single" w:sz="8" w:space="0" w:color="auto"/>
            </w:tcBorders>
            <w:vAlign w:val="center"/>
            <w:hideMark/>
          </w:tcPr>
          <w:p w14:paraId="1013759D"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36" w:type="dxa"/>
            <w:tcBorders>
              <w:top w:val="nil"/>
              <w:left w:val="nil"/>
              <w:bottom w:val="nil"/>
              <w:right w:val="nil"/>
            </w:tcBorders>
            <w:shd w:val="clear" w:color="auto" w:fill="auto"/>
            <w:noWrap/>
            <w:vAlign w:val="bottom"/>
            <w:hideMark/>
          </w:tcPr>
          <w:p w14:paraId="5593D14E"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3E1A69CB" w14:textId="77777777" w:rsidTr="00A939E6">
        <w:trPr>
          <w:trHeight w:val="315"/>
          <w:jc w:val="center"/>
        </w:trPr>
        <w:tc>
          <w:tcPr>
            <w:tcW w:w="2606" w:type="dxa"/>
            <w:vMerge w:val="restart"/>
            <w:tcBorders>
              <w:top w:val="nil"/>
              <w:left w:val="single" w:sz="8" w:space="0" w:color="auto"/>
              <w:bottom w:val="single" w:sz="8" w:space="0" w:color="000000"/>
              <w:right w:val="single" w:sz="4" w:space="0" w:color="auto"/>
            </w:tcBorders>
            <w:shd w:val="clear" w:color="auto" w:fill="auto"/>
            <w:vAlign w:val="center"/>
            <w:hideMark/>
          </w:tcPr>
          <w:p w14:paraId="5A416A9F" w14:textId="4FFDF674"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Esito dei check</w:t>
            </w:r>
            <w:r>
              <w:rPr>
                <w:rFonts w:cs="Times New Roman"/>
                <w:color w:val="000000"/>
              </w:rPr>
              <w:t xml:space="preserve"> delle iterazioni</w:t>
            </w:r>
          </w:p>
        </w:tc>
        <w:tc>
          <w:tcPr>
            <w:tcW w:w="1895" w:type="dxa"/>
            <w:tcBorders>
              <w:top w:val="nil"/>
              <w:left w:val="nil"/>
              <w:bottom w:val="single" w:sz="4" w:space="0" w:color="auto"/>
              <w:right w:val="single" w:sz="4" w:space="0" w:color="auto"/>
            </w:tcBorders>
            <w:shd w:val="clear" w:color="auto" w:fill="auto"/>
            <w:vAlign w:val="center"/>
            <w:hideMark/>
          </w:tcPr>
          <w:p w14:paraId="1AA43B71"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Upload del file</w:t>
            </w:r>
          </w:p>
        </w:tc>
        <w:tc>
          <w:tcPr>
            <w:tcW w:w="1575" w:type="dxa"/>
            <w:tcBorders>
              <w:top w:val="nil"/>
              <w:left w:val="nil"/>
              <w:bottom w:val="single" w:sz="4" w:space="0" w:color="auto"/>
              <w:right w:val="single" w:sz="4" w:space="0" w:color="auto"/>
            </w:tcBorders>
            <w:shd w:val="clear" w:color="auto" w:fill="auto"/>
            <w:vAlign w:val="center"/>
            <w:hideMark/>
          </w:tcPr>
          <w:p w14:paraId="2989242F"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98,64%</w:t>
            </w:r>
          </w:p>
        </w:tc>
        <w:tc>
          <w:tcPr>
            <w:tcW w:w="1574" w:type="dxa"/>
            <w:tcBorders>
              <w:top w:val="nil"/>
              <w:left w:val="nil"/>
              <w:bottom w:val="single" w:sz="4" w:space="0" w:color="auto"/>
              <w:right w:val="single" w:sz="4" w:space="0" w:color="auto"/>
            </w:tcBorders>
            <w:shd w:val="clear" w:color="auto" w:fill="auto"/>
            <w:vAlign w:val="center"/>
            <w:hideMark/>
          </w:tcPr>
          <w:p w14:paraId="0D3DF984"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99,80%</w:t>
            </w:r>
          </w:p>
        </w:tc>
        <w:tc>
          <w:tcPr>
            <w:tcW w:w="1574" w:type="dxa"/>
            <w:tcBorders>
              <w:top w:val="nil"/>
              <w:left w:val="nil"/>
              <w:bottom w:val="single" w:sz="4" w:space="0" w:color="auto"/>
              <w:right w:val="single" w:sz="8" w:space="0" w:color="auto"/>
            </w:tcBorders>
            <w:shd w:val="clear" w:color="auto" w:fill="auto"/>
            <w:vAlign w:val="center"/>
            <w:hideMark/>
          </w:tcPr>
          <w:p w14:paraId="1D99F9A6"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99,32%</w:t>
            </w:r>
          </w:p>
        </w:tc>
        <w:tc>
          <w:tcPr>
            <w:tcW w:w="36" w:type="dxa"/>
            <w:vAlign w:val="center"/>
            <w:hideMark/>
          </w:tcPr>
          <w:p w14:paraId="370B0DBA"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5A7202F4" w14:textId="77777777" w:rsidTr="00A939E6">
        <w:trPr>
          <w:trHeight w:val="315"/>
          <w:jc w:val="center"/>
        </w:trPr>
        <w:tc>
          <w:tcPr>
            <w:tcW w:w="2606" w:type="dxa"/>
            <w:vMerge/>
            <w:tcBorders>
              <w:top w:val="nil"/>
              <w:left w:val="single" w:sz="8" w:space="0" w:color="auto"/>
              <w:bottom w:val="single" w:sz="8" w:space="0" w:color="000000"/>
              <w:right w:val="single" w:sz="4" w:space="0" w:color="auto"/>
            </w:tcBorders>
            <w:vAlign w:val="center"/>
            <w:hideMark/>
          </w:tcPr>
          <w:p w14:paraId="165966B1"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895" w:type="dxa"/>
            <w:tcBorders>
              <w:top w:val="nil"/>
              <w:left w:val="nil"/>
              <w:bottom w:val="single" w:sz="4" w:space="0" w:color="auto"/>
              <w:right w:val="single" w:sz="4" w:space="0" w:color="auto"/>
            </w:tcBorders>
            <w:shd w:val="clear" w:color="auto" w:fill="auto"/>
            <w:vAlign w:val="center"/>
            <w:hideMark/>
          </w:tcPr>
          <w:p w14:paraId="7EC554E3"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Job id creato</w:t>
            </w:r>
          </w:p>
        </w:tc>
        <w:tc>
          <w:tcPr>
            <w:tcW w:w="1575" w:type="dxa"/>
            <w:tcBorders>
              <w:top w:val="nil"/>
              <w:left w:val="nil"/>
              <w:bottom w:val="single" w:sz="4" w:space="0" w:color="auto"/>
              <w:right w:val="single" w:sz="4" w:space="0" w:color="auto"/>
            </w:tcBorders>
            <w:shd w:val="clear" w:color="auto" w:fill="auto"/>
            <w:vAlign w:val="center"/>
            <w:hideMark/>
          </w:tcPr>
          <w:p w14:paraId="73567854"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100,00%</w:t>
            </w:r>
          </w:p>
        </w:tc>
        <w:tc>
          <w:tcPr>
            <w:tcW w:w="1574" w:type="dxa"/>
            <w:tcBorders>
              <w:top w:val="nil"/>
              <w:left w:val="nil"/>
              <w:bottom w:val="single" w:sz="4" w:space="0" w:color="auto"/>
              <w:right w:val="single" w:sz="4" w:space="0" w:color="auto"/>
            </w:tcBorders>
            <w:shd w:val="clear" w:color="auto" w:fill="auto"/>
            <w:vAlign w:val="center"/>
            <w:hideMark/>
          </w:tcPr>
          <w:p w14:paraId="5753360F"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100,00%</w:t>
            </w:r>
          </w:p>
        </w:tc>
        <w:tc>
          <w:tcPr>
            <w:tcW w:w="1574" w:type="dxa"/>
            <w:tcBorders>
              <w:top w:val="nil"/>
              <w:left w:val="nil"/>
              <w:bottom w:val="single" w:sz="4" w:space="0" w:color="auto"/>
              <w:right w:val="single" w:sz="8" w:space="0" w:color="auto"/>
            </w:tcBorders>
            <w:shd w:val="clear" w:color="auto" w:fill="auto"/>
            <w:vAlign w:val="center"/>
            <w:hideMark/>
          </w:tcPr>
          <w:p w14:paraId="2E4DCDEB"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100,00%</w:t>
            </w:r>
          </w:p>
        </w:tc>
        <w:tc>
          <w:tcPr>
            <w:tcW w:w="36" w:type="dxa"/>
            <w:vAlign w:val="center"/>
            <w:hideMark/>
          </w:tcPr>
          <w:p w14:paraId="79E17C7F"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407EC761" w14:textId="77777777" w:rsidTr="00A939E6">
        <w:trPr>
          <w:trHeight w:val="315"/>
          <w:jc w:val="center"/>
        </w:trPr>
        <w:tc>
          <w:tcPr>
            <w:tcW w:w="2606" w:type="dxa"/>
            <w:vMerge/>
            <w:tcBorders>
              <w:top w:val="nil"/>
              <w:left w:val="single" w:sz="8" w:space="0" w:color="auto"/>
              <w:bottom w:val="single" w:sz="8" w:space="0" w:color="000000"/>
              <w:right w:val="single" w:sz="4" w:space="0" w:color="auto"/>
            </w:tcBorders>
            <w:vAlign w:val="center"/>
            <w:hideMark/>
          </w:tcPr>
          <w:p w14:paraId="62E83D5B"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895" w:type="dxa"/>
            <w:tcBorders>
              <w:top w:val="nil"/>
              <w:left w:val="nil"/>
              <w:bottom w:val="single" w:sz="4" w:space="0" w:color="auto"/>
              <w:right w:val="single" w:sz="4" w:space="0" w:color="auto"/>
            </w:tcBorders>
            <w:shd w:val="clear" w:color="auto" w:fill="auto"/>
            <w:vAlign w:val="center"/>
            <w:hideMark/>
          </w:tcPr>
          <w:p w14:paraId="0286A96C"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File analizzato</w:t>
            </w:r>
          </w:p>
        </w:tc>
        <w:tc>
          <w:tcPr>
            <w:tcW w:w="1575" w:type="dxa"/>
            <w:tcBorders>
              <w:top w:val="nil"/>
              <w:left w:val="nil"/>
              <w:bottom w:val="single" w:sz="4" w:space="0" w:color="auto"/>
              <w:right w:val="single" w:sz="4" w:space="0" w:color="auto"/>
            </w:tcBorders>
            <w:shd w:val="clear" w:color="auto" w:fill="auto"/>
            <w:vAlign w:val="center"/>
            <w:hideMark/>
          </w:tcPr>
          <w:p w14:paraId="031E5427"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100,00%</w:t>
            </w:r>
          </w:p>
        </w:tc>
        <w:tc>
          <w:tcPr>
            <w:tcW w:w="1574" w:type="dxa"/>
            <w:tcBorders>
              <w:top w:val="nil"/>
              <w:left w:val="nil"/>
              <w:bottom w:val="single" w:sz="4" w:space="0" w:color="auto"/>
              <w:right w:val="single" w:sz="4" w:space="0" w:color="auto"/>
            </w:tcBorders>
            <w:shd w:val="clear" w:color="auto" w:fill="auto"/>
            <w:vAlign w:val="center"/>
            <w:hideMark/>
          </w:tcPr>
          <w:p w14:paraId="3D8F0D53"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100,00%</w:t>
            </w:r>
          </w:p>
        </w:tc>
        <w:tc>
          <w:tcPr>
            <w:tcW w:w="1574" w:type="dxa"/>
            <w:tcBorders>
              <w:top w:val="nil"/>
              <w:left w:val="nil"/>
              <w:bottom w:val="single" w:sz="4" w:space="0" w:color="auto"/>
              <w:right w:val="single" w:sz="8" w:space="0" w:color="auto"/>
            </w:tcBorders>
            <w:shd w:val="clear" w:color="auto" w:fill="auto"/>
            <w:vAlign w:val="center"/>
            <w:hideMark/>
          </w:tcPr>
          <w:p w14:paraId="33FEF99F"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100,00%</w:t>
            </w:r>
          </w:p>
        </w:tc>
        <w:tc>
          <w:tcPr>
            <w:tcW w:w="36" w:type="dxa"/>
            <w:vAlign w:val="center"/>
            <w:hideMark/>
          </w:tcPr>
          <w:p w14:paraId="57BB1E1B"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77B19B67" w14:textId="77777777" w:rsidTr="00A939E6">
        <w:trPr>
          <w:trHeight w:val="630"/>
          <w:jc w:val="center"/>
        </w:trPr>
        <w:tc>
          <w:tcPr>
            <w:tcW w:w="2606" w:type="dxa"/>
            <w:vMerge/>
            <w:tcBorders>
              <w:top w:val="nil"/>
              <w:left w:val="single" w:sz="8" w:space="0" w:color="auto"/>
              <w:bottom w:val="single" w:sz="8" w:space="0" w:color="000000"/>
              <w:right w:val="single" w:sz="4" w:space="0" w:color="auto"/>
            </w:tcBorders>
            <w:vAlign w:val="center"/>
            <w:hideMark/>
          </w:tcPr>
          <w:p w14:paraId="5AB39859"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895" w:type="dxa"/>
            <w:tcBorders>
              <w:top w:val="nil"/>
              <w:left w:val="nil"/>
              <w:bottom w:val="single" w:sz="4" w:space="0" w:color="auto"/>
              <w:right w:val="single" w:sz="4" w:space="0" w:color="auto"/>
            </w:tcBorders>
            <w:shd w:val="clear" w:color="auto" w:fill="auto"/>
            <w:vAlign w:val="center"/>
            <w:hideMark/>
          </w:tcPr>
          <w:p w14:paraId="36E86C71"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Parametri caricati</w:t>
            </w:r>
          </w:p>
        </w:tc>
        <w:tc>
          <w:tcPr>
            <w:tcW w:w="1575" w:type="dxa"/>
            <w:tcBorders>
              <w:top w:val="nil"/>
              <w:left w:val="nil"/>
              <w:bottom w:val="single" w:sz="4" w:space="0" w:color="auto"/>
              <w:right w:val="single" w:sz="4" w:space="0" w:color="auto"/>
            </w:tcBorders>
            <w:shd w:val="clear" w:color="auto" w:fill="auto"/>
            <w:vAlign w:val="center"/>
            <w:hideMark/>
          </w:tcPr>
          <w:p w14:paraId="0D950A4A"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99,50%</w:t>
            </w:r>
          </w:p>
        </w:tc>
        <w:tc>
          <w:tcPr>
            <w:tcW w:w="1574" w:type="dxa"/>
            <w:tcBorders>
              <w:top w:val="nil"/>
              <w:left w:val="nil"/>
              <w:bottom w:val="single" w:sz="4" w:space="0" w:color="auto"/>
              <w:right w:val="single" w:sz="4" w:space="0" w:color="auto"/>
            </w:tcBorders>
            <w:shd w:val="clear" w:color="auto" w:fill="auto"/>
            <w:vAlign w:val="center"/>
            <w:hideMark/>
          </w:tcPr>
          <w:p w14:paraId="29B86731"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99,11%</w:t>
            </w:r>
          </w:p>
        </w:tc>
        <w:tc>
          <w:tcPr>
            <w:tcW w:w="1574" w:type="dxa"/>
            <w:tcBorders>
              <w:top w:val="nil"/>
              <w:left w:val="nil"/>
              <w:bottom w:val="single" w:sz="4" w:space="0" w:color="auto"/>
              <w:right w:val="single" w:sz="8" w:space="0" w:color="auto"/>
            </w:tcBorders>
            <w:shd w:val="clear" w:color="auto" w:fill="auto"/>
            <w:vAlign w:val="center"/>
            <w:hideMark/>
          </w:tcPr>
          <w:p w14:paraId="225B8005"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99,50%</w:t>
            </w:r>
          </w:p>
        </w:tc>
        <w:tc>
          <w:tcPr>
            <w:tcW w:w="36" w:type="dxa"/>
            <w:vAlign w:val="center"/>
            <w:hideMark/>
          </w:tcPr>
          <w:p w14:paraId="2B4B02A7"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2CA5C09C" w14:textId="77777777" w:rsidTr="00A939E6">
        <w:trPr>
          <w:trHeight w:val="630"/>
          <w:jc w:val="center"/>
        </w:trPr>
        <w:tc>
          <w:tcPr>
            <w:tcW w:w="2606" w:type="dxa"/>
            <w:vMerge/>
            <w:tcBorders>
              <w:top w:val="nil"/>
              <w:left w:val="single" w:sz="8" w:space="0" w:color="auto"/>
              <w:bottom w:val="single" w:sz="8" w:space="0" w:color="000000"/>
              <w:right w:val="single" w:sz="4" w:space="0" w:color="auto"/>
            </w:tcBorders>
            <w:vAlign w:val="center"/>
            <w:hideMark/>
          </w:tcPr>
          <w:p w14:paraId="73A3BD58"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895" w:type="dxa"/>
            <w:tcBorders>
              <w:top w:val="nil"/>
              <w:left w:val="nil"/>
              <w:bottom w:val="single" w:sz="4" w:space="0" w:color="auto"/>
              <w:right w:val="single" w:sz="4" w:space="0" w:color="auto"/>
            </w:tcBorders>
            <w:shd w:val="clear" w:color="auto" w:fill="auto"/>
            <w:vAlign w:val="center"/>
            <w:hideMark/>
          </w:tcPr>
          <w:p w14:paraId="6BA3CDC8"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File anonimizzato</w:t>
            </w:r>
          </w:p>
        </w:tc>
        <w:tc>
          <w:tcPr>
            <w:tcW w:w="1575" w:type="dxa"/>
            <w:tcBorders>
              <w:top w:val="nil"/>
              <w:left w:val="nil"/>
              <w:bottom w:val="single" w:sz="4" w:space="0" w:color="auto"/>
              <w:right w:val="single" w:sz="4" w:space="0" w:color="auto"/>
            </w:tcBorders>
            <w:shd w:val="clear" w:color="auto" w:fill="auto"/>
            <w:vAlign w:val="center"/>
            <w:hideMark/>
          </w:tcPr>
          <w:p w14:paraId="061A5264"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100,00%</w:t>
            </w:r>
          </w:p>
        </w:tc>
        <w:tc>
          <w:tcPr>
            <w:tcW w:w="1574" w:type="dxa"/>
            <w:tcBorders>
              <w:top w:val="nil"/>
              <w:left w:val="nil"/>
              <w:bottom w:val="single" w:sz="4" w:space="0" w:color="auto"/>
              <w:right w:val="single" w:sz="4" w:space="0" w:color="auto"/>
            </w:tcBorders>
            <w:shd w:val="clear" w:color="auto" w:fill="auto"/>
            <w:vAlign w:val="center"/>
            <w:hideMark/>
          </w:tcPr>
          <w:p w14:paraId="3AD78CFC"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100,00%</w:t>
            </w:r>
          </w:p>
        </w:tc>
        <w:tc>
          <w:tcPr>
            <w:tcW w:w="1574" w:type="dxa"/>
            <w:tcBorders>
              <w:top w:val="nil"/>
              <w:left w:val="nil"/>
              <w:bottom w:val="single" w:sz="4" w:space="0" w:color="auto"/>
              <w:right w:val="single" w:sz="8" w:space="0" w:color="auto"/>
            </w:tcBorders>
            <w:shd w:val="clear" w:color="auto" w:fill="auto"/>
            <w:vAlign w:val="center"/>
            <w:hideMark/>
          </w:tcPr>
          <w:p w14:paraId="7A488466"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100,00%</w:t>
            </w:r>
          </w:p>
        </w:tc>
        <w:tc>
          <w:tcPr>
            <w:tcW w:w="36" w:type="dxa"/>
            <w:vAlign w:val="center"/>
            <w:hideMark/>
          </w:tcPr>
          <w:p w14:paraId="4B0C29A0"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394FDDD1" w14:textId="77777777" w:rsidTr="00A939E6">
        <w:trPr>
          <w:trHeight w:val="645"/>
          <w:jc w:val="center"/>
        </w:trPr>
        <w:tc>
          <w:tcPr>
            <w:tcW w:w="2606" w:type="dxa"/>
            <w:vMerge/>
            <w:tcBorders>
              <w:top w:val="nil"/>
              <w:left w:val="single" w:sz="8" w:space="0" w:color="auto"/>
              <w:bottom w:val="single" w:sz="8" w:space="0" w:color="000000"/>
              <w:right w:val="single" w:sz="4" w:space="0" w:color="auto"/>
            </w:tcBorders>
            <w:vAlign w:val="center"/>
            <w:hideMark/>
          </w:tcPr>
          <w:p w14:paraId="6DDAE035"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895" w:type="dxa"/>
            <w:tcBorders>
              <w:top w:val="nil"/>
              <w:left w:val="nil"/>
              <w:bottom w:val="single" w:sz="8" w:space="0" w:color="auto"/>
              <w:right w:val="single" w:sz="4" w:space="0" w:color="auto"/>
            </w:tcBorders>
            <w:shd w:val="clear" w:color="auto" w:fill="auto"/>
            <w:vAlign w:val="center"/>
            <w:hideMark/>
          </w:tcPr>
          <w:p w14:paraId="00D852A9"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Download del file</w:t>
            </w:r>
          </w:p>
        </w:tc>
        <w:tc>
          <w:tcPr>
            <w:tcW w:w="1575" w:type="dxa"/>
            <w:tcBorders>
              <w:top w:val="nil"/>
              <w:left w:val="nil"/>
              <w:bottom w:val="single" w:sz="8" w:space="0" w:color="auto"/>
              <w:right w:val="single" w:sz="4" w:space="0" w:color="auto"/>
            </w:tcBorders>
            <w:shd w:val="clear" w:color="auto" w:fill="auto"/>
            <w:vAlign w:val="center"/>
            <w:hideMark/>
          </w:tcPr>
          <w:p w14:paraId="05E7C52F"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99,92%</w:t>
            </w:r>
          </w:p>
        </w:tc>
        <w:tc>
          <w:tcPr>
            <w:tcW w:w="1574" w:type="dxa"/>
            <w:tcBorders>
              <w:top w:val="nil"/>
              <w:left w:val="nil"/>
              <w:bottom w:val="single" w:sz="8" w:space="0" w:color="auto"/>
              <w:right w:val="single" w:sz="4" w:space="0" w:color="auto"/>
            </w:tcBorders>
            <w:shd w:val="clear" w:color="auto" w:fill="auto"/>
            <w:vAlign w:val="center"/>
            <w:hideMark/>
          </w:tcPr>
          <w:p w14:paraId="278460DD"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91,06%</w:t>
            </w:r>
          </w:p>
        </w:tc>
        <w:tc>
          <w:tcPr>
            <w:tcW w:w="1574" w:type="dxa"/>
            <w:tcBorders>
              <w:top w:val="nil"/>
              <w:left w:val="nil"/>
              <w:bottom w:val="single" w:sz="8" w:space="0" w:color="auto"/>
              <w:right w:val="single" w:sz="8" w:space="0" w:color="auto"/>
            </w:tcBorders>
            <w:shd w:val="clear" w:color="auto" w:fill="auto"/>
            <w:vAlign w:val="center"/>
            <w:hideMark/>
          </w:tcPr>
          <w:p w14:paraId="1C84B385"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99,83%</w:t>
            </w:r>
          </w:p>
        </w:tc>
        <w:tc>
          <w:tcPr>
            <w:tcW w:w="36" w:type="dxa"/>
            <w:vAlign w:val="center"/>
            <w:hideMark/>
          </w:tcPr>
          <w:p w14:paraId="29E7B678"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3CC3C4B0" w14:textId="77777777" w:rsidTr="00A939E6">
        <w:trPr>
          <w:trHeight w:val="315"/>
          <w:jc w:val="center"/>
        </w:trPr>
        <w:tc>
          <w:tcPr>
            <w:tcW w:w="2606" w:type="dxa"/>
            <w:vMerge w:val="restart"/>
            <w:tcBorders>
              <w:top w:val="nil"/>
              <w:left w:val="single" w:sz="8" w:space="0" w:color="auto"/>
              <w:bottom w:val="single" w:sz="8" w:space="0" w:color="000000"/>
              <w:right w:val="single" w:sz="4" w:space="0" w:color="auto"/>
            </w:tcBorders>
            <w:shd w:val="clear" w:color="auto" w:fill="auto"/>
            <w:vAlign w:val="center"/>
            <w:hideMark/>
          </w:tcPr>
          <w:p w14:paraId="47FD704E"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Tempo di risposta http (incluse richieste di stato)</w:t>
            </w:r>
          </w:p>
        </w:tc>
        <w:tc>
          <w:tcPr>
            <w:tcW w:w="1895" w:type="dxa"/>
            <w:tcBorders>
              <w:top w:val="nil"/>
              <w:left w:val="nil"/>
              <w:bottom w:val="single" w:sz="4" w:space="0" w:color="auto"/>
              <w:right w:val="single" w:sz="4" w:space="0" w:color="auto"/>
            </w:tcBorders>
            <w:shd w:val="clear" w:color="auto" w:fill="auto"/>
            <w:vAlign w:val="center"/>
            <w:hideMark/>
          </w:tcPr>
          <w:p w14:paraId="60CA4C88"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Medio</w:t>
            </w:r>
          </w:p>
        </w:tc>
        <w:tc>
          <w:tcPr>
            <w:tcW w:w="1575" w:type="dxa"/>
            <w:tcBorders>
              <w:top w:val="nil"/>
              <w:left w:val="nil"/>
              <w:bottom w:val="single" w:sz="4" w:space="0" w:color="auto"/>
              <w:right w:val="single" w:sz="4" w:space="0" w:color="auto"/>
            </w:tcBorders>
            <w:shd w:val="clear" w:color="auto" w:fill="auto"/>
            <w:vAlign w:val="center"/>
            <w:hideMark/>
          </w:tcPr>
          <w:p w14:paraId="4BE6E256"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326,14ms</w:t>
            </w:r>
          </w:p>
        </w:tc>
        <w:tc>
          <w:tcPr>
            <w:tcW w:w="1574" w:type="dxa"/>
            <w:tcBorders>
              <w:top w:val="nil"/>
              <w:left w:val="nil"/>
              <w:bottom w:val="single" w:sz="4" w:space="0" w:color="auto"/>
              <w:right w:val="single" w:sz="4" w:space="0" w:color="auto"/>
            </w:tcBorders>
            <w:shd w:val="clear" w:color="auto" w:fill="auto"/>
            <w:vAlign w:val="center"/>
            <w:hideMark/>
          </w:tcPr>
          <w:p w14:paraId="7385CA6A"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3,73s</w:t>
            </w:r>
          </w:p>
        </w:tc>
        <w:tc>
          <w:tcPr>
            <w:tcW w:w="1574" w:type="dxa"/>
            <w:tcBorders>
              <w:top w:val="nil"/>
              <w:left w:val="nil"/>
              <w:bottom w:val="single" w:sz="4" w:space="0" w:color="auto"/>
              <w:right w:val="single" w:sz="8" w:space="0" w:color="auto"/>
            </w:tcBorders>
            <w:shd w:val="clear" w:color="auto" w:fill="auto"/>
            <w:vAlign w:val="center"/>
            <w:hideMark/>
          </w:tcPr>
          <w:p w14:paraId="6EB34828"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93,55ms</w:t>
            </w:r>
          </w:p>
        </w:tc>
        <w:tc>
          <w:tcPr>
            <w:tcW w:w="36" w:type="dxa"/>
            <w:vAlign w:val="center"/>
            <w:hideMark/>
          </w:tcPr>
          <w:p w14:paraId="6EE405EA"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7EC50249" w14:textId="77777777" w:rsidTr="00A939E6">
        <w:trPr>
          <w:trHeight w:val="315"/>
          <w:jc w:val="center"/>
        </w:trPr>
        <w:tc>
          <w:tcPr>
            <w:tcW w:w="2606" w:type="dxa"/>
            <w:vMerge/>
            <w:tcBorders>
              <w:top w:val="nil"/>
              <w:left w:val="single" w:sz="8" w:space="0" w:color="auto"/>
              <w:bottom w:val="single" w:sz="8" w:space="0" w:color="000000"/>
              <w:right w:val="single" w:sz="4" w:space="0" w:color="auto"/>
            </w:tcBorders>
            <w:vAlign w:val="center"/>
            <w:hideMark/>
          </w:tcPr>
          <w:p w14:paraId="3D5D7652"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895" w:type="dxa"/>
            <w:tcBorders>
              <w:top w:val="nil"/>
              <w:left w:val="nil"/>
              <w:bottom w:val="single" w:sz="4" w:space="0" w:color="auto"/>
              <w:right w:val="single" w:sz="4" w:space="0" w:color="auto"/>
            </w:tcBorders>
            <w:shd w:val="clear" w:color="auto" w:fill="auto"/>
            <w:vAlign w:val="center"/>
            <w:hideMark/>
          </w:tcPr>
          <w:p w14:paraId="4590EE39" w14:textId="77777777" w:rsidR="00BE1D51" w:rsidRPr="00BE1D51" w:rsidRDefault="00BE1D51" w:rsidP="00BE1D51">
            <w:pPr>
              <w:tabs>
                <w:tab w:val="clear" w:pos="2780"/>
              </w:tabs>
              <w:spacing w:before="0" w:beforeAutospacing="0" w:after="0" w:afterAutospacing="0" w:line="240" w:lineRule="auto"/>
              <w:rPr>
                <w:rFonts w:cs="Times New Roman"/>
                <w:color w:val="000000"/>
              </w:rPr>
            </w:pPr>
            <w:proofErr w:type="gramStart"/>
            <w:r w:rsidRPr="00BE1D51">
              <w:rPr>
                <w:rFonts w:cs="Times New Roman"/>
                <w:color w:val="000000"/>
              </w:rPr>
              <w:t>P(</w:t>
            </w:r>
            <w:proofErr w:type="gramEnd"/>
            <w:r w:rsidRPr="00BE1D51">
              <w:rPr>
                <w:rFonts w:cs="Times New Roman"/>
                <w:color w:val="000000"/>
              </w:rPr>
              <w:t>95)</w:t>
            </w:r>
          </w:p>
        </w:tc>
        <w:tc>
          <w:tcPr>
            <w:tcW w:w="1575" w:type="dxa"/>
            <w:tcBorders>
              <w:top w:val="nil"/>
              <w:left w:val="nil"/>
              <w:bottom w:val="single" w:sz="4" w:space="0" w:color="auto"/>
              <w:right w:val="single" w:sz="4" w:space="0" w:color="auto"/>
            </w:tcBorders>
            <w:shd w:val="clear" w:color="auto" w:fill="auto"/>
            <w:vAlign w:val="center"/>
            <w:hideMark/>
          </w:tcPr>
          <w:p w14:paraId="640FD0A7"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8,48s</w:t>
            </w:r>
          </w:p>
        </w:tc>
        <w:tc>
          <w:tcPr>
            <w:tcW w:w="1574" w:type="dxa"/>
            <w:tcBorders>
              <w:top w:val="nil"/>
              <w:left w:val="nil"/>
              <w:bottom w:val="single" w:sz="4" w:space="0" w:color="auto"/>
              <w:right w:val="single" w:sz="4" w:space="0" w:color="auto"/>
            </w:tcBorders>
            <w:shd w:val="clear" w:color="auto" w:fill="auto"/>
            <w:vAlign w:val="center"/>
            <w:hideMark/>
          </w:tcPr>
          <w:p w14:paraId="4DC48F9A"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18,49s</w:t>
            </w:r>
          </w:p>
        </w:tc>
        <w:tc>
          <w:tcPr>
            <w:tcW w:w="1574" w:type="dxa"/>
            <w:tcBorders>
              <w:top w:val="nil"/>
              <w:left w:val="nil"/>
              <w:bottom w:val="single" w:sz="4" w:space="0" w:color="auto"/>
              <w:right w:val="single" w:sz="8" w:space="0" w:color="auto"/>
            </w:tcBorders>
            <w:shd w:val="clear" w:color="auto" w:fill="auto"/>
            <w:vAlign w:val="center"/>
            <w:hideMark/>
          </w:tcPr>
          <w:p w14:paraId="08C5E73B"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2,26s</w:t>
            </w:r>
          </w:p>
        </w:tc>
        <w:tc>
          <w:tcPr>
            <w:tcW w:w="36" w:type="dxa"/>
            <w:vAlign w:val="center"/>
            <w:hideMark/>
          </w:tcPr>
          <w:p w14:paraId="2B448592"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061C8FC4" w14:textId="77777777" w:rsidTr="00A939E6">
        <w:trPr>
          <w:trHeight w:val="330"/>
          <w:jc w:val="center"/>
        </w:trPr>
        <w:tc>
          <w:tcPr>
            <w:tcW w:w="2606" w:type="dxa"/>
            <w:vMerge/>
            <w:tcBorders>
              <w:top w:val="nil"/>
              <w:left w:val="single" w:sz="8" w:space="0" w:color="auto"/>
              <w:bottom w:val="single" w:sz="8" w:space="0" w:color="000000"/>
              <w:right w:val="single" w:sz="4" w:space="0" w:color="auto"/>
            </w:tcBorders>
            <w:vAlign w:val="center"/>
            <w:hideMark/>
          </w:tcPr>
          <w:p w14:paraId="66F598F6"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895" w:type="dxa"/>
            <w:tcBorders>
              <w:top w:val="nil"/>
              <w:left w:val="nil"/>
              <w:bottom w:val="single" w:sz="8" w:space="0" w:color="auto"/>
              <w:right w:val="single" w:sz="4" w:space="0" w:color="auto"/>
            </w:tcBorders>
            <w:shd w:val="clear" w:color="auto" w:fill="auto"/>
            <w:vAlign w:val="center"/>
            <w:hideMark/>
          </w:tcPr>
          <w:p w14:paraId="76FA0BAD"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Max</w:t>
            </w:r>
          </w:p>
        </w:tc>
        <w:tc>
          <w:tcPr>
            <w:tcW w:w="1575" w:type="dxa"/>
            <w:tcBorders>
              <w:top w:val="nil"/>
              <w:left w:val="nil"/>
              <w:bottom w:val="single" w:sz="8" w:space="0" w:color="auto"/>
              <w:right w:val="single" w:sz="4" w:space="0" w:color="auto"/>
            </w:tcBorders>
            <w:shd w:val="clear" w:color="auto" w:fill="auto"/>
            <w:vAlign w:val="center"/>
            <w:hideMark/>
          </w:tcPr>
          <w:p w14:paraId="719EE4C7"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11,52s</w:t>
            </w:r>
          </w:p>
        </w:tc>
        <w:tc>
          <w:tcPr>
            <w:tcW w:w="1574" w:type="dxa"/>
            <w:tcBorders>
              <w:top w:val="nil"/>
              <w:left w:val="nil"/>
              <w:bottom w:val="single" w:sz="8" w:space="0" w:color="auto"/>
              <w:right w:val="single" w:sz="4" w:space="0" w:color="auto"/>
            </w:tcBorders>
            <w:shd w:val="clear" w:color="auto" w:fill="auto"/>
            <w:vAlign w:val="center"/>
            <w:hideMark/>
          </w:tcPr>
          <w:p w14:paraId="77BBAD16"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38,97s</w:t>
            </w:r>
          </w:p>
        </w:tc>
        <w:tc>
          <w:tcPr>
            <w:tcW w:w="1574" w:type="dxa"/>
            <w:tcBorders>
              <w:top w:val="nil"/>
              <w:left w:val="nil"/>
              <w:bottom w:val="single" w:sz="8" w:space="0" w:color="auto"/>
              <w:right w:val="single" w:sz="8" w:space="0" w:color="auto"/>
            </w:tcBorders>
            <w:shd w:val="clear" w:color="auto" w:fill="auto"/>
            <w:vAlign w:val="center"/>
            <w:hideMark/>
          </w:tcPr>
          <w:p w14:paraId="75EC1C80"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10,89s</w:t>
            </w:r>
          </w:p>
        </w:tc>
        <w:tc>
          <w:tcPr>
            <w:tcW w:w="36" w:type="dxa"/>
            <w:vAlign w:val="center"/>
            <w:hideMark/>
          </w:tcPr>
          <w:p w14:paraId="7E0E4FE9"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3810D9D2" w14:textId="77777777" w:rsidTr="00A939E6">
        <w:trPr>
          <w:trHeight w:val="315"/>
          <w:jc w:val="center"/>
        </w:trPr>
        <w:tc>
          <w:tcPr>
            <w:tcW w:w="2606" w:type="dxa"/>
            <w:vMerge w:val="restart"/>
            <w:tcBorders>
              <w:top w:val="nil"/>
              <w:left w:val="single" w:sz="8" w:space="0" w:color="auto"/>
              <w:bottom w:val="single" w:sz="8" w:space="0" w:color="000000"/>
              <w:right w:val="single" w:sz="4" w:space="0" w:color="auto"/>
            </w:tcBorders>
            <w:shd w:val="clear" w:color="auto" w:fill="auto"/>
            <w:vAlign w:val="center"/>
            <w:hideMark/>
          </w:tcPr>
          <w:p w14:paraId="10C3F7E5"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Tempo di esecuzione di una iterazione</w:t>
            </w:r>
          </w:p>
        </w:tc>
        <w:tc>
          <w:tcPr>
            <w:tcW w:w="1895" w:type="dxa"/>
            <w:tcBorders>
              <w:top w:val="nil"/>
              <w:left w:val="nil"/>
              <w:bottom w:val="single" w:sz="4" w:space="0" w:color="auto"/>
              <w:right w:val="single" w:sz="4" w:space="0" w:color="auto"/>
            </w:tcBorders>
            <w:shd w:val="clear" w:color="auto" w:fill="auto"/>
            <w:vAlign w:val="center"/>
            <w:hideMark/>
          </w:tcPr>
          <w:p w14:paraId="4909CDAE"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Medio</w:t>
            </w:r>
          </w:p>
        </w:tc>
        <w:tc>
          <w:tcPr>
            <w:tcW w:w="1575" w:type="dxa"/>
            <w:tcBorders>
              <w:top w:val="nil"/>
              <w:left w:val="nil"/>
              <w:bottom w:val="single" w:sz="4" w:space="0" w:color="auto"/>
              <w:right w:val="single" w:sz="4" w:space="0" w:color="auto"/>
            </w:tcBorders>
            <w:shd w:val="clear" w:color="auto" w:fill="auto"/>
            <w:vAlign w:val="center"/>
            <w:hideMark/>
          </w:tcPr>
          <w:p w14:paraId="18245C9D"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7s</w:t>
            </w:r>
          </w:p>
        </w:tc>
        <w:tc>
          <w:tcPr>
            <w:tcW w:w="1574" w:type="dxa"/>
            <w:tcBorders>
              <w:top w:val="nil"/>
              <w:left w:val="nil"/>
              <w:bottom w:val="single" w:sz="4" w:space="0" w:color="auto"/>
              <w:right w:val="single" w:sz="4" w:space="0" w:color="auto"/>
            </w:tcBorders>
            <w:shd w:val="clear" w:color="auto" w:fill="auto"/>
            <w:vAlign w:val="center"/>
            <w:hideMark/>
          </w:tcPr>
          <w:p w14:paraId="4601A2B1"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1m16s</w:t>
            </w:r>
          </w:p>
        </w:tc>
        <w:tc>
          <w:tcPr>
            <w:tcW w:w="1574" w:type="dxa"/>
            <w:tcBorders>
              <w:top w:val="nil"/>
              <w:left w:val="nil"/>
              <w:bottom w:val="single" w:sz="4" w:space="0" w:color="auto"/>
              <w:right w:val="single" w:sz="8" w:space="0" w:color="auto"/>
            </w:tcBorders>
            <w:shd w:val="clear" w:color="auto" w:fill="auto"/>
            <w:vAlign w:val="center"/>
            <w:hideMark/>
          </w:tcPr>
          <w:p w14:paraId="47CB27DB"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6,06s</w:t>
            </w:r>
          </w:p>
        </w:tc>
        <w:tc>
          <w:tcPr>
            <w:tcW w:w="36" w:type="dxa"/>
            <w:vAlign w:val="center"/>
            <w:hideMark/>
          </w:tcPr>
          <w:p w14:paraId="57C4E84E"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5E8D0B9F" w14:textId="77777777" w:rsidTr="00A939E6">
        <w:trPr>
          <w:trHeight w:val="315"/>
          <w:jc w:val="center"/>
        </w:trPr>
        <w:tc>
          <w:tcPr>
            <w:tcW w:w="2606" w:type="dxa"/>
            <w:vMerge/>
            <w:tcBorders>
              <w:top w:val="nil"/>
              <w:left w:val="single" w:sz="8" w:space="0" w:color="auto"/>
              <w:bottom w:val="single" w:sz="8" w:space="0" w:color="000000"/>
              <w:right w:val="single" w:sz="4" w:space="0" w:color="auto"/>
            </w:tcBorders>
            <w:vAlign w:val="center"/>
            <w:hideMark/>
          </w:tcPr>
          <w:p w14:paraId="79810CD3"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895" w:type="dxa"/>
            <w:tcBorders>
              <w:top w:val="nil"/>
              <w:left w:val="nil"/>
              <w:bottom w:val="single" w:sz="4" w:space="0" w:color="auto"/>
              <w:right w:val="single" w:sz="4" w:space="0" w:color="auto"/>
            </w:tcBorders>
            <w:shd w:val="clear" w:color="auto" w:fill="auto"/>
            <w:vAlign w:val="center"/>
            <w:hideMark/>
          </w:tcPr>
          <w:p w14:paraId="66D5FC0D" w14:textId="77777777" w:rsidR="00BE1D51" w:rsidRPr="00BE1D51" w:rsidRDefault="00BE1D51" w:rsidP="00BE1D51">
            <w:pPr>
              <w:tabs>
                <w:tab w:val="clear" w:pos="2780"/>
              </w:tabs>
              <w:spacing w:before="0" w:beforeAutospacing="0" w:after="0" w:afterAutospacing="0" w:line="240" w:lineRule="auto"/>
              <w:rPr>
                <w:rFonts w:cs="Times New Roman"/>
                <w:color w:val="000000"/>
              </w:rPr>
            </w:pPr>
            <w:proofErr w:type="gramStart"/>
            <w:r w:rsidRPr="00BE1D51">
              <w:rPr>
                <w:rFonts w:cs="Times New Roman"/>
                <w:color w:val="000000"/>
              </w:rPr>
              <w:t>P(</w:t>
            </w:r>
            <w:proofErr w:type="gramEnd"/>
            <w:r w:rsidRPr="00BE1D51">
              <w:rPr>
                <w:rFonts w:cs="Times New Roman"/>
                <w:color w:val="000000"/>
              </w:rPr>
              <w:t>95)</w:t>
            </w:r>
          </w:p>
        </w:tc>
        <w:tc>
          <w:tcPr>
            <w:tcW w:w="1575" w:type="dxa"/>
            <w:tcBorders>
              <w:top w:val="nil"/>
              <w:left w:val="nil"/>
              <w:bottom w:val="single" w:sz="4" w:space="0" w:color="auto"/>
              <w:right w:val="single" w:sz="4" w:space="0" w:color="auto"/>
            </w:tcBorders>
            <w:shd w:val="clear" w:color="auto" w:fill="auto"/>
            <w:vAlign w:val="center"/>
            <w:hideMark/>
          </w:tcPr>
          <w:p w14:paraId="3A33733D"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20,75s</w:t>
            </w:r>
          </w:p>
        </w:tc>
        <w:tc>
          <w:tcPr>
            <w:tcW w:w="1574" w:type="dxa"/>
            <w:tcBorders>
              <w:top w:val="nil"/>
              <w:left w:val="nil"/>
              <w:bottom w:val="single" w:sz="4" w:space="0" w:color="auto"/>
              <w:right w:val="single" w:sz="4" w:space="0" w:color="auto"/>
            </w:tcBorders>
            <w:shd w:val="clear" w:color="auto" w:fill="auto"/>
            <w:vAlign w:val="center"/>
            <w:hideMark/>
          </w:tcPr>
          <w:p w14:paraId="62D8AFF1"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1m40s</w:t>
            </w:r>
          </w:p>
        </w:tc>
        <w:tc>
          <w:tcPr>
            <w:tcW w:w="1574" w:type="dxa"/>
            <w:tcBorders>
              <w:top w:val="nil"/>
              <w:left w:val="nil"/>
              <w:bottom w:val="single" w:sz="4" w:space="0" w:color="auto"/>
              <w:right w:val="single" w:sz="8" w:space="0" w:color="auto"/>
            </w:tcBorders>
            <w:shd w:val="clear" w:color="auto" w:fill="auto"/>
            <w:vAlign w:val="center"/>
            <w:hideMark/>
          </w:tcPr>
          <w:p w14:paraId="2DE2A704"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12,21s</w:t>
            </w:r>
          </w:p>
        </w:tc>
        <w:tc>
          <w:tcPr>
            <w:tcW w:w="36" w:type="dxa"/>
            <w:vAlign w:val="center"/>
            <w:hideMark/>
          </w:tcPr>
          <w:p w14:paraId="6B2DFE98"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198F7578" w14:textId="77777777" w:rsidTr="00A939E6">
        <w:trPr>
          <w:trHeight w:val="330"/>
          <w:jc w:val="center"/>
        </w:trPr>
        <w:tc>
          <w:tcPr>
            <w:tcW w:w="2606" w:type="dxa"/>
            <w:vMerge/>
            <w:tcBorders>
              <w:top w:val="nil"/>
              <w:left w:val="single" w:sz="8" w:space="0" w:color="auto"/>
              <w:bottom w:val="single" w:sz="8" w:space="0" w:color="000000"/>
              <w:right w:val="single" w:sz="4" w:space="0" w:color="auto"/>
            </w:tcBorders>
            <w:vAlign w:val="center"/>
            <w:hideMark/>
          </w:tcPr>
          <w:p w14:paraId="6403BD15"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895" w:type="dxa"/>
            <w:tcBorders>
              <w:top w:val="nil"/>
              <w:left w:val="nil"/>
              <w:bottom w:val="single" w:sz="8" w:space="0" w:color="auto"/>
              <w:right w:val="single" w:sz="4" w:space="0" w:color="auto"/>
            </w:tcBorders>
            <w:shd w:val="clear" w:color="auto" w:fill="auto"/>
            <w:vAlign w:val="center"/>
            <w:hideMark/>
          </w:tcPr>
          <w:p w14:paraId="7E79C529"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Max</w:t>
            </w:r>
          </w:p>
        </w:tc>
        <w:tc>
          <w:tcPr>
            <w:tcW w:w="1575" w:type="dxa"/>
            <w:tcBorders>
              <w:top w:val="nil"/>
              <w:left w:val="nil"/>
              <w:bottom w:val="single" w:sz="8" w:space="0" w:color="auto"/>
              <w:right w:val="single" w:sz="4" w:space="0" w:color="auto"/>
            </w:tcBorders>
            <w:shd w:val="clear" w:color="auto" w:fill="auto"/>
            <w:vAlign w:val="center"/>
            <w:hideMark/>
          </w:tcPr>
          <w:p w14:paraId="208DC3BC"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13m39s</w:t>
            </w:r>
          </w:p>
        </w:tc>
        <w:tc>
          <w:tcPr>
            <w:tcW w:w="1574" w:type="dxa"/>
            <w:tcBorders>
              <w:top w:val="nil"/>
              <w:left w:val="nil"/>
              <w:bottom w:val="single" w:sz="8" w:space="0" w:color="auto"/>
              <w:right w:val="single" w:sz="4" w:space="0" w:color="auto"/>
            </w:tcBorders>
            <w:shd w:val="clear" w:color="auto" w:fill="auto"/>
            <w:vAlign w:val="center"/>
            <w:hideMark/>
          </w:tcPr>
          <w:p w14:paraId="799AD74A"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1m56s</w:t>
            </w:r>
          </w:p>
        </w:tc>
        <w:tc>
          <w:tcPr>
            <w:tcW w:w="1574" w:type="dxa"/>
            <w:tcBorders>
              <w:top w:val="nil"/>
              <w:left w:val="nil"/>
              <w:bottom w:val="single" w:sz="8" w:space="0" w:color="auto"/>
              <w:right w:val="single" w:sz="8" w:space="0" w:color="auto"/>
            </w:tcBorders>
            <w:shd w:val="clear" w:color="auto" w:fill="auto"/>
            <w:vAlign w:val="center"/>
            <w:hideMark/>
          </w:tcPr>
          <w:p w14:paraId="44422379"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6m58s</w:t>
            </w:r>
          </w:p>
        </w:tc>
        <w:tc>
          <w:tcPr>
            <w:tcW w:w="36" w:type="dxa"/>
            <w:vAlign w:val="center"/>
            <w:hideMark/>
          </w:tcPr>
          <w:p w14:paraId="3857C0E2" w14:textId="77777777" w:rsidR="00BE1D51" w:rsidRPr="00BE1D51" w:rsidRDefault="00BE1D51" w:rsidP="00A939E6">
            <w:pPr>
              <w:keepNext/>
              <w:tabs>
                <w:tab w:val="clear" w:pos="2780"/>
              </w:tabs>
              <w:spacing w:before="0" w:beforeAutospacing="0" w:after="0" w:afterAutospacing="0" w:line="240" w:lineRule="auto"/>
              <w:rPr>
                <w:rFonts w:ascii="Times New Roman" w:hAnsi="Times New Roman" w:cs="Times New Roman"/>
                <w:sz w:val="20"/>
                <w:szCs w:val="20"/>
              </w:rPr>
            </w:pPr>
          </w:p>
        </w:tc>
      </w:tr>
    </w:tbl>
    <w:p w14:paraId="4C9446C6" w14:textId="322070B4" w:rsidR="00BE1D51" w:rsidRPr="00A939E6" w:rsidRDefault="00A939E6" w:rsidP="00A939E6">
      <w:pPr>
        <w:pStyle w:val="Didascalia"/>
        <w:jc w:val="center"/>
        <w:rPr>
          <w:rFonts w:eastAsiaTheme="minorEastAsia"/>
          <w:b w:val="0"/>
          <w:bCs w:val="0"/>
          <w:lang w:eastAsia="en-US"/>
        </w:rPr>
      </w:pPr>
      <w:r>
        <w:t xml:space="preserve">Tabella </w:t>
      </w:r>
      <w:fldSimple w:instr=" SEQ Tabella \* ARABIC ">
        <w:r>
          <w:rPr>
            <w:noProof/>
          </w:rPr>
          <w:t>1</w:t>
        </w:r>
      </w:fldSimple>
      <w:r>
        <w:rPr>
          <w:b w:val="0"/>
          <w:bCs w:val="0"/>
        </w:rPr>
        <w:t xml:space="preserve"> – Riassunto dei test eseguiti sull’orchestratore di </w:t>
      </w:r>
      <w:proofErr w:type="spellStart"/>
      <w:r>
        <w:rPr>
          <w:b w:val="0"/>
          <w:bCs w:val="0"/>
        </w:rPr>
        <w:t>AnonimaData</w:t>
      </w:r>
      <w:proofErr w:type="spellEnd"/>
    </w:p>
    <w:sectPr w:rsidR="00BE1D51" w:rsidRPr="00A939E6" w:rsidSect="00204BF4">
      <w:headerReference w:type="default" r:id="rId25"/>
      <w:footerReference w:type="default" r:id="rId26"/>
      <w:pgSz w:w="11906" w:h="16838"/>
      <w:pgMar w:top="1418" w:right="1134" w:bottom="1134" w:left="1134"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223481" w14:textId="77777777" w:rsidR="00E77D0F" w:rsidRDefault="00E77D0F" w:rsidP="000D35F2">
      <w:r>
        <w:separator/>
      </w:r>
    </w:p>
    <w:p w14:paraId="6644F255" w14:textId="77777777" w:rsidR="00E77D0F" w:rsidRDefault="00E77D0F" w:rsidP="000D35F2"/>
  </w:endnote>
  <w:endnote w:type="continuationSeparator" w:id="0">
    <w:p w14:paraId="02586F71" w14:textId="77777777" w:rsidR="00E77D0F" w:rsidRDefault="00E77D0F" w:rsidP="000D35F2">
      <w:r>
        <w:continuationSeparator/>
      </w:r>
    </w:p>
    <w:p w14:paraId="15B7E199" w14:textId="77777777" w:rsidR="00E77D0F" w:rsidRDefault="00E77D0F" w:rsidP="000D35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Serif">
    <w:charset w:val="00"/>
    <w:family w:val="roman"/>
    <w:pitch w:val="variable"/>
    <w:sig w:usb0="A11526FF" w:usb1="C000ECFB" w:usb2="0001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3AD308" w14:textId="321CE0B9" w:rsidR="00244E45" w:rsidRDefault="002B1760" w:rsidP="00204BF4">
    <w:pPr>
      <w:pStyle w:val="Pidipagina"/>
    </w:pPr>
    <w:r>
      <w:ptab w:relativeTo="margin" w:alignment="center" w:leader="none"/>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FD5727" w14:textId="77777777" w:rsidR="00E77D0F" w:rsidRDefault="00E77D0F" w:rsidP="000D35F2">
      <w:r>
        <w:separator/>
      </w:r>
    </w:p>
    <w:p w14:paraId="2A0558B3" w14:textId="77777777" w:rsidR="00E77D0F" w:rsidRDefault="00E77D0F" w:rsidP="000D35F2"/>
  </w:footnote>
  <w:footnote w:type="continuationSeparator" w:id="0">
    <w:p w14:paraId="6F41E441" w14:textId="77777777" w:rsidR="00E77D0F" w:rsidRDefault="00E77D0F" w:rsidP="000D35F2">
      <w:r>
        <w:continuationSeparator/>
      </w:r>
    </w:p>
    <w:p w14:paraId="4DDE9629" w14:textId="77777777" w:rsidR="00E77D0F" w:rsidRDefault="00E77D0F" w:rsidP="000D35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BE8CF2" w14:textId="6E98D197" w:rsidR="008557E7" w:rsidRDefault="008557E7" w:rsidP="00204BF4">
    <w:pPr>
      <w:pStyle w:val="Intestazione"/>
      <w:spacing w:after="100"/>
    </w:pPr>
    <w:r>
      <w:rPr>
        <w:noProof/>
      </w:rPr>
      <w:drawing>
        <wp:anchor distT="0" distB="0" distL="114300" distR="114300" simplePos="0" relativeHeight="251658240" behindDoc="0" locked="0" layoutInCell="1" allowOverlap="1" wp14:anchorId="02AD7AD6" wp14:editId="50C461B8">
          <wp:simplePos x="0" y="0"/>
          <wp:positionH relativeFrom="margin">
            <wp:posOffset>4668</wp:posOffset>
          </wp:positionH>
          <wp:positionV relativeFrom="paragraph">
            <wp:posOffset>-91440</wp:posOffset>
          </wp:positionV>
          <wp:extent cx="510639" cy="425364"/>
          <wp:effectExtent l="0" t="0" r="3810" b="0"/>
          <wp:wrapNone/>
          <wp:docPr id="1908034417" name="Immagine 1" descr="Immagine che contiene Elementi grafici, schermata, grafic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34417" name="Immagine 1" descr="Immagine che contiene Elementi grafici, schermata, grafica, testo&#10;&#10;Il contenuto generato dall'IA potrebbe non essere corretto."/>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113" r="9812" b="24360"/>
                  <a:stretch>
                    <a:fillRect/>
                  </a:stretch>
                </pic:blipFill>
                <pic:spPr bwMode="auto">
                  <a:xfrm>
                    <a:off x="0" y="0"/>
                    <a:ext cx="510639" cy="4253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ptab w:relativeTo="margin" w:alignment="center" w:leader="none"/>
    </w:r>
    <w:r>
      <w:ptab w:relativeTo="margin" w:alignment="right" w:leader="none"/>
    </w:r>
    <w:proofErr w:type="spellStart"/>
    <w:r>
      <w:t>AnonimaData</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34158"/>
    <w:multiLevelType w:val="multilevel"/>
    <w:tmpl w:val="F7F0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547F7"/>
    <w:multiLevelType w:val="multilevel"/>
    <w:tmpl w:val="2B42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D2AB3"/>
    <w:multiLevelType w:val="multilevel"/>
    <w:tmpl w:val="89528F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DD71BEC"/>
    <w:multiLevelType w:val="multilevel"/>
    <w:tmpl w:val="A6823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061D0"/>
    <w:multiLevelType w:val="multilevel"/>
    <w:tmpl w:val="6A6E8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B5443"/>
    <w:multiLevelType w:val="hybridMultilevel"/>
    <w:tmpl w:val="BCFA7D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D4A5264"/>
    <w:multiLevelType w:val="multilevel"/>
    <w:tmpl w:val="2646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5822D4"/>
    <w:multiLevelType w:val="multilevel"/>
    <w:tmpl w:val="C44E9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1A10A5"/>
    <w:multiLevelType w:val="multilevel"/>
    <w:tmpl w:val="5F3E695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30B54AF7"/>
    <w:multiLevelType w:val="multilevel"/>
    <w:tmpl w:val="5E9E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08632D"/>
    <w:multiLevelType w:val="multilevel"/>
    <w:tmpl w:val="F7F2B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8910FD"/>
    <w:multiLevelType w:val="multilevel"/>
    <w:tmpl w:val="C79EA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C73B48"/>
    <w:multiLevelType w:val="multilevel"/>
    <w:tmpl w:val="E1D41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D66D52"/>
    <w:multiLevelType w:val="hybridMultilevel"/>
    <w:tmpl w:val="9496D3A6"/>
    <w:lvl w:ilvl="0" w:tplc="DC94DD18">
      <w:numFmt w:val="bullet"/>
      <w:lvlText w:val=""/>
      <w:lvlJc w:val="left"/>
      <w:pPr>
        <w:ind w:left="720" w:hanging="360"/>
      </w:pPr>
      <w:rPr>
        <w:rFonts w:ascii="Symbol" w:eastAsia="Times New Roman" w:hAnsi="Symbol" w:cs="Aptos Serif"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0583F6E"/>
    <w:multiLevelType w:val="multilevel"/>
    <w:tmpl w:val="51E2C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7018CC"/>
    <w:multiLevelType w:val="multilevel"/>
    <w:tmpl w:val="89528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9924F8"/>
    <w:multiLevelType w:val="multilevel"/>
    <w:tmpl w:val="E1AA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B010CE"/>
    <w:multiLevelType w:val="hybridMultilevel"/>
    <w:tmpl w:val="1FD227CA"/>
    <w:lvl w:ilvl="0" w:tplc="35CE9226">
      <w:numFmt w:val="bullet"/>
      <w:lvlText w:val="-"/>
      <w:lvlJc w:val="left"/>
      <w:pPr>
        <w:ind w:left="720" w:hanging="360"/>
      </w:pPr>
      <w:rPr>
        <w:rFonts w:ascii="Aptos" w:eastAsia="Times New Roman" w:hAnsi="Aptos" w:cs="Times New Roman"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FA22F48"/>
    <w:multiLevelType w:val="hybridMultilevel"/>
    <w:tmpl w:val="1F5095BA"/>
    <w:lvl w:ilvl="0" w:tplc="DC94DD18">
      <w:numFmt w:val="bullet"/>
      <w:lvlText w:val=""/>
      <w:lvlJc w:val="left"/>
      <w:pPr>
        <w:ind w:left="720" w:hanging="360"/>
      </w:pPr>
      <w:rPr>
        <w:rFonts w:ascii="Symbol" w:eastAsia="Times New Roman" w:hAnsi="Symbol" w:cs="Aptos Serif"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5CF32B5"/>
    <w:multiLevelType w:val="multilevel"/>
    <w:tmpl w:val="89528F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5AEF3E7B"/>
    <w:multiLevelType w:val="multilevel"/>
    <w:tmpl w:val="846CA65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EastAsia" w:hAnsi="Aptos" w:cs="Aptos Serif"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015BED"/>
    <w:multiLevelType w:val="multilevel"/>
    <w:tmpl w:val="89528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6E4F94"/>
    <w:multiLevelType w:val="multilevel"/>
    <w:tmpl w:val="49580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B53B30"/>
    <w:multiLevelType w:val="multilevel"/>
    <w:tmpl w:val="D128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882482"/>
    <w:multiLevelType w:val="hybridMultilevel"/>
    <w:tmpl w:val="A56CB5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F902706"/>
    <w:multiLevelType w:val="multilevel"/>
    <w:tmpl w:val="8E40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372AB6"/>
    <w:multiLevelType w:val="hybridMultilevel"/>
    <w:tmpl w:val="A24EFAB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64E6AC3"/>
    <w:multiLevelType w:val="multilevel"/>
    <w:tmpl w:val="89528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F4374C"/>
    <w:multiLevelType w:val="hybridMultilevel"/>
    <w:tmpl w:val="38ACAF5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BF70051"/>
    <w:multiLevelType w:val="multilevel"/>
    <w:tmpl w:val="8952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F57014"/>
    <w:multiLevelType w:val="multilevel"/>
    <w:tmpl w:val="8952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426055"/>
    <w:multiLevelType w:val="hybridMultilevel"/>
    <w:tmpl w:val="BFD27F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80379097">
    <w:abstractNumId w:val="5"/>
  </w:num>
  <w:num w:numId="2" w16cid:durableId="755903554">
    <w:abstractNumId w:val="2"/>
  </w:num>
  <w:num w:numId="3" w16cid:durableId="453212078">
    <w:abstractNumId w:val="8"/>
  </w:num>
  <w:num w:numId="4" w16cid:durableId="479736234">
    <w:abstractNumId w:val="29"/>
  </w:num>
  <w:num w:numId="5" w16cid:durableId="1695576738">
    <w:abstractNumId w:val="30"/>
  </w:num>
  <w:num w:numId="6" w16cid:durableId="499665765">
    <w:abstractNumId w:val="17"/>
  </w:num>
  <w:num w:numId="7" w16cid:durableId="2114393334">
    <w:abstractNumId w:val="19"/>
  </w:num>
  <w:num w:numId="8" w16cid:durableId="2033610810">
    <w:abstractNumId w:val="27"/>
  </w:num>
  <w:num w:numId="9" w16cid:durableId="2137873477">
    <w:abstractNumId w:val="15"/>
  </w:num>
  <w:num w:numId="10" w16cid:durableId="1634747361">
    <w:abstractNumId w:val="21"/>
  </w:num>
  <w:num w:numId="11" w16cid:durableId="871915372">
    <w:abstractNumId w:val="13"/>
  </w:num>
  <w:num w:numId="12" w16cid:durableId="641934213">
    <w:abstractNumId w:val="18"/>
  </w:num>
  <w:num w:numId="13" w16cid:durableId="1430077259">
    <w:abstractNumId w:val="26"/>
  </w:num>
  <w:num w:numId="14" w16cid:durableId="1183010804">
    <w:abstractNumId w:val="28"/>
  </w:num>
  <w:num w:numId="15" w16cid:durableId="868180104">
    <w:abstractNumId w:val="31"/>
  </w:num>
  <w:num w:numId="16" w16cid:durableId="944657083">
    <w:abstractNumId w:val="10"/>
  </w:num>
  <w:num w:numId="17" w16cid:durableId="2105568787">
    <w:abstractNumId w:val="0"/>
  </w:num>
  <w:num w:numId="18" w16cid:durableId="1681927747">
    <w:abstractNumId w:val="9"/>
  </w:num>
  <w:num w:numId="19" w16cid:durableId="519969754">
    <w:abstractNumId w:val="3"/>
  </w:num>
  <w:num w:numId="20" w16cid:durableId="2070376721">
    <w:abstractNumId w:val="14"/>
  </w:num>
  <w:num w:numId="21" w16cid:durableId="1013385670">
    <w:abstractNumId w:val="16"/>
  </w:num>
  <w:num w:numId="22" w16cid:durableId="1698844980">
    <w:abstractNumId w:val="6"/>
  </w:num>
  <w:num w:numId="23" w16cid:durableId="352847607">
    <w:abstractNumId w:val="23"/>
  </w:num>
  <w:num w:numId="24" w16cid:durableId="1886216126">
    <w:abstractNumId w:val="25"/>
  </w:num>
  <w:num w:numId="25" w16cid:durableId="606041024">
    <w:abstractNumId w:val="12"/>
  </w:num>
  <w:num w:numId="26" w16cid:durableId="1161577388">
    <w:abstractNumId w:val="22"/>
  </w:num>
  <w:num w:numId="27" w16cid:durableId="426586408">
    <w:abstractNumId w:val="20"/>
  </w:num>
  <w:num w:numId="28" w16cid:durableId="1838618926">
    <w:abstractNumId w:val="1"/>
  </w:num>
  <w:num w:numId="29" w16cid:durableId="127165010">
    <w:abstractNumId w:val="11"/>
  </w:num>
  <w:num w:numId="30" w16cid:durableId="1133717078">
    <w:abstractNumId w:val="7"/>
  </w:num>
  <w:num w:numId="31" w16cid:durableId="1106536011">
    <w:abstractNumId w:val="4"/>
  </w:num>
  <w:num w:numId="32" w16cid:durableId="149718239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6E2"/>
    <w:rsid w:val="000310B8"/>
    <w:rsid w:val="000451DC"/>
    <w:rsid w:val="000D35F2"/>
    <w:rsid w:val="0013031F"/>
    <w:rsid w:val="00165392"/>
    <w:rsid w:val="001866E2"/>
    <w:rsid w:val="00190216"/>
    <w:rsid w:val="001E54C5"/>
    <w:rsid w:val="00204BF4"/>
    <w:rsid w:val="00244BF6"/>
    <w:rsid w:val="00244E45"/>
    <w:rsid w:val="002B1760"/>
    <w:rsid w:val="002F4C60"/>
    <w:rsid w:val="002F5FA0"/>
    <w:rsid w:val="00325456"/>
    <w:rsid w:val="00362868"/>
    <w:rsid w:val="00376A3A"/>
    <w:rsid w:val="003A3F35"/>
    <w:rsid w:val="003A580D"/>
    <w:rsid w:val="003B1D38"/>
    <w:rsid w:val="003E34AC"/>
    <w:rsid w:val="00423A1E"/>
    <w:rsid w:val="004242DA"/>
    <w:rsid w:val="004E0AA1"/>
    <w:rsid w:val="004E43E3"/>
    <w:rsid w:val="004F5167"/>
    <w:rsid w:val="0050178F"/>
    <w:rsid w:val="005065CD"/>
    <w:rsid w:val="00537125"/>
    <w:rsid w:val="005406D7"/>
    <w:rsid w:val="005C21CE"/>
    <w:rsid w:val="005F1B64"/>
    <w:rsid w:val="006232BD"/>
    <w:rsid w:val="00627F6B"/>
    <w:rsid w:val="00641F7C"/>
    <w:rsid w:val="00655EE1"/>
    <w:rsid w:val="00680211"/>
    <w:rsid w:val="0071107C"/>
    <w:rsid w:val="00731240"/>
    <w:rsid w:val="00761091"/>
    <w:rsid w:val="007A34E7"/>
    <w:rsid w:val="007C0E7F"/>
    <w:rsid w:val="007F7E11"/>
    <w:rsid w:val="00827D51"/>
    <w:rsid w:val="008557E7"/>
    <w:rsid w:val="008D60B9"/>
    <w:rsid w:val="00911C39"/>
    <w:rsid w:val="009314EF"/>
    <w:rsid w:val="009B2278"/>
    <w:rsid w:val="009D3444"/>
    <w:rsid w:val="009D4839"/>
    <w:rsid w:val="009E3348"/>
    <w:rsid w:val="00A07460"/>
    <w:rsid w:val="00A515A5"/>
    <w:rsid w:val="00A53148"/>
    <w:rsid w:val="00A54BEE"/>
    <w:rsid w:val="00A730F9"/>
    <w:rsid w:val="00A91930"/>
    <w:rsid w:val="00A939E6"/>
    <w:rsid w:val="00B3649D"/>
    <w:rsid w:val="00B771F8"/>
    <w:rsid w:val="00B77467"/>
    <w:rsid w:val="00BA1944"/>
    <w:rsid w:val="00BA6E35"/>
    <w:rsid w:val="00BE1D51"/>
    <w:rsid w:val="00BE7B62"/>
    <w:rsid w:val="00C01631"/>
    <w:rsid w:val="00C47CF5"/>
    <w:rsid w:val="00C7407A"/>
    <w:rsid w:val="00D559E8"/>
    <w:rsid w:val="00D72BA8"/>
    <w:rsid w:val="00DE5B0F"/>
    <w:rsid w:val="00E01DF5"/>
    <w:rsid w:val="00E25A2B"/>
    <w:rsid w:val="00E31395"/>
    <w:rsid w:val="00E6778A"/>
    <w:rsid w:val="00E77D0F"/>
    <w:rsid w:val="00E87D2F"/>
    <w:rsid w:val="00E94581"/>
    <w:rsid w:val="00ED1A81"/>
    <w:rsid w:val="00F71450"/>
    <w:rsid w:val="00FC047A"/>
    <w:rsid w:val="00FD24E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60906D"/>
  <w15:chartTrackingRefBased/>
  <w15:docId w15:val="{63F4893D-F167-4B6F-9E73-3933B6610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D35F2"/>
    <w:pPr>
      <w:tabs>
        <w:tab w:val="left" w:pos="2780"/>
      </w:tabs>
      <w:spacing w:before="100" w:beforeAutospacing="1" w:after="100" w:afterAutospacing="1" w:line="276" w:lineRule="auto"/>
    </w:pPr>
    <w:rPr>
      <w:rFonts w:ascii="Aptos" w:eastAsia="Times New Roman" w:hAnsi="Aptos" w:cs="Aptos Serif"/>
      <w:sz w:val="24"/>
      <w:szCs w:val="24"/>
      <w:lang w:eastAsia="it-IT"/>
    </w:rPr>
  </w:style>
  <w:style w:type="paragraph" w:styleId="Titolo1">
    <w:name w:val="heading 1"/>
    <w:basedOn w:val="Normale"/>
    <w:next w:val="Normale"/>
    <w:link w:val="Titolo1Carattere"/>
    <w:uiPriority w:val="9"/>
    <w:qFormat/>
    <w:rsid w:val="00E25A2B"/>
    <w:pPr>
      <w:keepNext/>
      <w:keepLines/>
      <w:pBdr>
        <w:bottom w:val="single" w:sz="4" w:space="1" w:color="156082" w:themeColor="accent1"/>
      </w:pBdr>
      <w:spacing w:before="400" w:after="40" w:line="240" w:lineRule="auto"/>
      <w:outlineLvl w:val="0"/>
    </w:pPr>
    <w:rPr>
      <w:rFonts w:asciiTheme="majorHAnsi" w:eastAsiaTheme="majorEastAsia" w:hAnsiTheme="majorHAnsi" w:cstheme="majorBidi"/>
      <w:color w:val="0F4761" w:themeColor="accent1" w:themeShade="BF"/>
      <w:sz w:val="36"/>
      <w:szCs w:val="36"/>
    </w:rPr>
  </w:style>
  <w:style w:type="paragraph" w:styleId="Titolo2">
    <w:name w:val="heading 2"/>
    <w:basedOn w:val="Normale"/>
    <w:next w:val="Normale"/>
    <w:link w:val="Titolo2Carattere"/>
    <w:uiPriority w:val="9"/>
    <w:unhideWhenUsed/>
    <w:qFormat/>
    <w:rsid w:val="00E25A2B"/>
    <w:pPr>
      <w:keepNext/>
      <w:keepLines/>
      <w:spacing w:before="160" w:after="0" w:line="240" w:lineRule="auto"/>
      <w:outlineLvl w:val="1"/>
    </w:pPr>
    <w:rPr>
      <w:rFonts w:asciiTheme="majorHAnsi" w:eastAsiaTheme="majorEastAsia" w:hAnsiTheme="majorHAnsi" w:cstheme="majorBidi"/>
      <w:color w:val="0F4761" w:themeColor="accent1" w:themeShade="BF"/>
      <w:sz w:val="28"/>
      <w:szCs w:val="28"/>
    </w:rPr>
  </w:style>
  <w:style w:type="paragraph" w:styleId="Titolo3">
    <w:name w:val="heading 3"/>
    <w:basedOn w:val="Normale"/>
    <w:next w:val="Normale"/>
    <w:link w:val="Titolo3Carattere"/>
    <w:uiPriority w:val="9"/>
    <w:semiHidden/>
    <w:unhideWhenUsed/>
    <w:qFormat/>
    <w:rsid w:val="00E25A2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olo4">
    <w:name w:val="heading 4"/>
    <w:basedOn w:val="Normale"/>
    <w:next w:val="Normale"/>
    <w:link w:val="Titolo4Carattere"/>
    <w:uiPriority w:val="9"/>
    <w:semiHidden/>
    <w:unhideWhenUsed/>
    <w:qFormat/>
    <w:rsid w:val="00E25A2B"/>
    <w:pPr>
      <w:keepNext/>
      <w:keepLines/>
      <w:spacing w:before="80" w:after="0"/>
      <w:outlineLvl w:val="3"/>
    </w:pPr>
    <w:rPr>
      <w:rFonts w:asciiTheme="majorHAnsi" w:eastAsiaTheme="majorEastAsia" w:hAnsiTheme="majorHAnsi" w:cstheme="majorBidi"/>
    </w:rPr>
  </w:style>
  <w:style w:type="paragraph" w:styleId="Titolo5">
    <w:name w:val="heading 5"/>
    <w:basedOn w:val="Normale"/>
    <w:next w:val="Normale"/>
    <w:link w:val="Titolo5Carattere"/>
    <w:uiPriority w:val="9"/>
    <w:semiHidden/>
    <w:unhideWhenUsed/>
    <w:qFormat/>
    <w:rsid w:val="00E25A2B"/>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semiHidden/>
    <w:unhideWhenUsed/>
    <w:qFormat/>
    <w:rsid w:val="00E25A2B"/>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semiHidden/>
    <w:unhideWhenUsed/>
    <w:qFormat/>
    <w:rsid w:val="00E25A2B"/>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E25A2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E25A2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25A2B"/>
    <w:rPr>
      <w:rFonts w:asciiTheme="majorHAnsi" w:eastAsiaTheme="majorEastAsia" w:hAnsiTheme="majorHAnsi" w:cstheme="majorBidi"/>
      <w:color w:val="0F4761" w:themeColor="accent1" w:themeShade="BF"/>
      <w:sz w:val="36"/>
      <w:szCs w:val="36"/>
    </w:rPr>
  </w:style>
  <w:style w:type="character" w:customStyle="1" w:styleId="Titolo2Carattere">
    <w:name w:val="Titolo 2 Carattere"/>
    <w:basedOn w:val="Carpredefinitoparagrafo"/>
    <w:link w:val="Titolo2"/>
    <w:uiPriority w:val="9"/>
    <w:rsid w:val="00E25A2B"/>
    <w:rPr>
      <w:rFonts w:asciiTheme="majorHAnsi" w:eastAsiaTheme="majorEastAsia" w:hAnsiTheme="majorHAnsi" w:cstheme="majorBidi"/>
      <w:color w:val="0F4761" w:themeColor="accent1" w:themeShade="BF"/>
      <w:sz w:val="28"/>
      <w:szCs w:val="28"/>
    </w:rPr>
  </w:style>
  <w:style w:type="character" w:customStyle="1" w:styleId="Titolo3Carattere">
    <w:name w:val="Titolo 3 Carattere"/>
    <w:basedOn w:val="Carpredefinitoparagrafo"/>
    <w:link w:val="Titolo3"/>
    <w:uiPriority w:val="9"/>
    <w:semiHidden/>
    <w:rsid w:val="00E25A2B"/>
    <w:rPr>
      <w:rFonts w:asciiTheme="majorHAnsi" w:eastAsiaTheme="majorEastAsia" w:hAnsiTheme="majorHAnsi" w:cstheme="majorBidi"/>
      <w:color w:val="404040" w:themeColor="text1" w:themeTint="BF"/>
      <w:sz w:val="26"/>
      <w:szCs w:val="26"/>
    </w:rPr>
  </w:style>
  <w:style w:type="character" w:customStyle="1" w:styleId="Titolo4Carattere">
    <w:name w:val="Titolo 4 Carattere"/>
    <w:basedOn w:val="Carpredefinitoparagrafo"/>
    <w:link w:val="Titolo4"/>
    <w:uiPriority w:val="9"/>
    <w:semiHidden/>
    <w:rsid w:val="00E25A2B"/>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semiHidden/>
    <w:rsid w:val="00E25A2B"/>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semiHidden/>
    <w:rsid w:val="00E25A2B"/>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semiHidden/>
    <w:rsid w:val="00E25A2B"/>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E25A2B"/>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E25A2B"/>
    <w:rPr>
      <w:rFonts w:asciiTheme="majorHAnsi" w:eastAsiaTheme="majorEastAsia" w:hAnsiTheme="majorHAnsi" w:cstheme="majorBidi"/>
      <w:i/>
      <w:iCs/>
      <w:smallCaps/>
      <w:color w:val="595959" w:themeColor="text1" w:themeTint="A6"/>
    </w:rPr>
  </w:style>
  <w:style w:type="paragraph" w:styleId="Titolo">
    <w:name w:val="Title"/>
    <w:basedOn w:val="Normale"/>
    <w:next w:val="Normale"/>
    <w:link w:val="TitoloCarattere"/>
    <w:uiPriority w:val="10"/>
    <w:qFormat/>
    <w:rsid w:val="00E25A2B"/>
    <w:pPr>
      <w:spacing w:after="0" w:line="240" w:lineRule="auto"/>
      <w:contextualSpacing/>
    </w:pPr>
    <w:rPr>
      <w:rFonts w:asciiTheme="majorHAnsi" w:eastAsiaTheme="majorEastAsia" w:hAnsiTheme="majorHAnsi" w:cstheme="majorBidi"/>
      <w:color w:val="0F4761" w:themeColor="accent1" w:themeShade="BF"/>
      <w:spacing w:val="-7"/>
      <w:sz w:val="80"/>
      <w:szCs w:val="80"/>
    </w:rPr>
  </w:style>
  <w:style w:type="character" w:customStyle="1" w:styleId="TitoloCarattere">
    <w:name w:val="Titolo Carattere"/>
    <w:basedOn w:val="Carpredefinitoparagrafo"/>
    <w:link w:val="Titolo"/>
    <w:uiPriority w:val="10"/>
    <w:rsid w:val="00E25A2B"/>
    <w:rPr>
      <w:rFonts w:asciiTheme="majorHAnsi" w:eastAsiaTheme="majorEastAsia" w:hAnsiTheme="majorHAnsi" w:cstheme="majorBidi"/>
      <w:color w:val="0F4761" w:themeColor="accent1" w:themeShade="BF"/>
      <w:spacing w:val="-7"/>
      <w:sz w:val="80"/>
      <w:szCs w:val="80"/>
    </w:rPr>
  </w:style>
  <w:style w:type="paragraph" w:styleId="Sottotitolo">
    <w:name w:val="Subtitle"/>
    <w:basedOn w:val="Normale"/>
    <w:next w:val="Normale"/>
    <w:link w:val="SottotitoloCarattere"/>
    <w:uiPriority w:val="11"/>
    <w:qFormat/>
    <w:rsid w:val="00E25A2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E25A2B"/>
    <w:rPr>
      <w:rFonts w:asciiTheme="majorHAnsi" w:eastAsiaTheme="majorEastAsia" w:hAnsiTheme="majorHAnsi" w:cstheme="majorBidi"/>
      <w:color w:val="404040" w:themeColor="text1" w:themeTint="BF"/>
      <w:sz w:val="30"/>
      <w:szCs w:val="30"/>
    </w:rPr>
  </w:style>
  <w:style w:type="paragraph" w:styleId="Citazione">
    <w:name w:val="Quote"/>
    <w:basedOn w:val="Normale"/>
    <w:next w:val="Normale"/>
    <w:link w:val="CitazioneCarattere"/>
    <w:uiPriority w:val="29"/>
    <w:qFormat/>
    <w:rsid w:val="00E25A2B"/>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E25A2B"/>
    <w:rPr>
      <w:i/>
      <w:iCs/>
    </w:rPr>
  </w:style>
  <w:style w:type="paragraph" w:styleId="Paragrafoelenco">
    <w:name w:val="List Paragraph"/>
    <w:basedOn w:val="Normale"/>
    <w:uiPriority w:val="34"/>
    <w:qFormat/>
    <w:rsid w:val="001866E2"/>
    <w:pPr>
      <w:ind w:left="720"/>
      <w:contextualSpacing/>
    </w:pPr>
  </w:style>
  <w:style w:type="character" w:styleId="Enfasiintensa">
    <w:name w:val="Intense Emphasis"/>
    <w:basedOn w:val="Carpredefinitoparagrafo"/>
    <w:uiPriority w:val="21"/>
    <w:qFormat/>
    <w:rsid w:val="00E25A2B"/>
    <w:rPr>
      <w:b/>
      <w:bCs/>
      <w:i/>
      <w:iCs/>
    </w:rPr>
  </w:style>
  <w:style w:type="paragraph" w:styleId="Citazioneintensa">
    <w:name w:val="Intense Quote"/>
    <w:basedOn w:val="Normale"/>
    <w:next w:val="Normale"/>
    <w:link w:val="CitazioneintensaCarattere"/>
    <w:uiPriority w:val="30"/>
    <w:qFormat/>
    <w:rsid w:val="00E25A2B"/>
    <w:pPr>
      <w:spacing w:after="240"/>
      <w:ind w:left="864" w:right="864"/>
      <w:jc w:val="center"/>
    </w:pPr>
    <w:rPr>
      <w:rFonts w:asciiTheme="majorHAnsi" w:eastAsiaTheme="majorEastAsia" w:hAnsiTheme="majorHAnsi" w:cstheme="majorBidi"/>
      <w:color w:val="156082" w:themeColor="accent1"/>
      <w:sz w:val="28"/>
      <w:szCs w:val="28"/>
    </w:rPr>
  </w:style>
  <w:style w:type="character" w:customStyle="1" w:styleId="CitazioneintensaCarattere">
    <w:name w:val="Citazione intensa Carattere"/>
    <w:basedOn w:val="Carpredefinitoparagrafo"/>
    <w:link w:val="Citazioneintensa"/>
    <w:uiPriority w:val="30"/>
    <w:rsid w:val="00E25A2B"/>
    <w:rPr>
      <w:rFonts w:asciiTheme="majorHAnsi" w:eastAsiaTheme="majorEastAsia" w:hAnsiTheme="majorHAnsi" w:cstheme="majorBidi"/>
      <w:color w:val="156082" w:themeColor="accent1"/>
      <w:sz w:val="28"/>
      <w:szCs w:val="28"/>
    </w:rPr>
  </w:style>
  <w:style w:type="character" w:styleId="Riferimentointenso">
    <w:name w:val="Intense Reference"/>
    <w:basedOn w:val="Carpredefinitoparagrafo"/>
    <w:uiPriority w:val="32"/>
    <w:qFormat/>
    <w:rsid w:val="00E25A2B"/>
    <w:rPr>
      <w:b/>
      <w:bCs/>
      <w:smallCaps/>
      <w:u w:val="single"/>
    </w:rPr>
  </w:style>
  <w:style w:type="paragraph" w:styleId="NormaleWeb">
    <w:name w:val="Normal (Web)"/>
    <w:basedOn w:val="Normale"/>
    <w:uiPriority w:val="99"/>
    <w:unhideWhenUsed/>
    <w:rsid w:val="005C21CE"/>
    <w:pPr>
      <w:spacing w:line="240" w:lineRule="auto"/>
    </w:pPr>
    <w:rPr>
      <w:rFonts w:ascii="Times New Roman" w:hAnsi="Times New Roman" w:cs="Times New Roman"/>
    </w:rPr>
  </w:style>
  <w:style w:type="character" w:styleId="CodiceHTML">
    <w:name w:val="HTML Code"/>
    <w:basedOn w:val="Carpredefinitoparagrafo"/>
    <w:uiPriority w:val="99"/>
    <w:semiHidden/>
    <w:unhideWhenUsed/>
    <w:rsid w:val="009B2278"/>
    <w:rPr>
      <w:rFonts w:ascii="Courier New" w:eastAsia="Times New Roman" w:hAnsi="Courier New" w:cs="Courier New"/>
      <w:sz w:val="20"/>
      <w:szCs w:val="20"/>
    </w:rPr>
  </w:style>
  <w:style w:type="paragraph" w:styleId="Didascalia">
    <w:name w:val="caption"/>
    <w:basedOn w:val="Normale"/>
    <w:next w:val="Normale"/>
    <w:uiPriority w:val="35"/>
    <w:unhideWhenUsed/>
    <w:qFormat/>
    <w:rsid w:val="00E25A2B"/>
    <w:pPr>
      <w:spacing w:line="240" w:lineRule="auto"/>
    </w:pPr>
    <w:rPr>
      <w:b/>
      <w:bCs/>
      <w:color w:val="404040" w:themeColor="text1" w:themeTint="BF"/>
      <w:sz w:val="20"/>
      <w:szCs w:val="20"/>
    </w:rPr>
  </w:style>
  <w:style w:type="character" w:styleId="Enfasigrassetto">
    <w:name w:val="Strong"/>
    <w:basedOn w:val="Carpredefinitoparagrafo"/>
    <w:uiPriority w:val="22"/>
    <w:qFormat/>
    <w:rsid w:val="00E25A2B"/>
    <w:rPr>
      <w:b/>
      <w:bCs/>
    </w:rPr>
  </w:style>
  <w:style w:type="character" w:styleId="Enfasicorsivo">
    <w:name w:val="Emphasis"/>
    <w:basedOn w:val="Carpredefinitoparagrafo"/>
    <w:uiPriority w:val="20"/>
    <w:qFormat/>
    <w:rsid w:val="00E25A2B"/>
    <w:rPr>
      <w:i/>
      <w:iCs/>
    </w:rPr>
  </w:style>
  <w:style w:type="paragraph" w:styleId="Nessunaspaziatura">
    <w:name w:val="No Spacing"/>
    <w:link w:val="NessunaspaziaturaCarattere"/>
    <w:uiPriority w:val="1"/>
    <w:qFormat/>
    <w:rsid w:val="00E25A2B"/>
    <w:pPr>
      <w:spacing w:after="0" w:line="240" w:lineRule="auto"/>
    </w:pPr>
  </w:style>
  <w:style w:type="character" w:styleId="Enfasidelicata">
    <w:name w:val="Subtle Emphasis"/>
    <w:basedOn w:val="Carpredefinitoparagrafo"/>
    <w:uiPriority w:val="19"/>
    <w:qFormat/>
    <w:rsid w:val="00E25A2B"/>
    <w:rPr>
      <w:i/>
      <w:iCs/>
      <w:color w:val="595959" w:themeColor="text1" w:themeTint="A6"/>
    </w:rPr>
  </w:style>
  <w:style w:type="character" w:styleId="Riferimentodelicato">
    <w:name w:val="Subtle Reference"/>
    <w:basedOn w:val="Carpredefinitoparagrafo"/>
    <w:uiPriority w:val="31"/>
    <w:qFormat/>
    <w:rsid w:val="00E25A2B"/>
    <w:rPr>
      <w:smallCaps/>
      <w:color w:val="404040" w:themeColor="text1" w:themeTint="BF"/>
    </w:rPr>
  </w:style>
  <w:style w:type="character" w:styleId="Titolodellibro">
    <w:name w:val="Book Title"/>
    <w:basedOn w:val="Carpredefinitoparagrafo"/>
    <w:uiPriority w:val="33"/>
    <w:qFormat/>
    <w:rsid w:val="00E25A2B"/>
    <w:rPr>
      <w:b/>
      <w:bCs/>
      <w:smallCaps/>
    </w:rPr>
  </w:style>
  <w:style w:type="paragraph" w:styleId="Titolosommario">
    <w:name w:val="TOC Heading"/>
    <w:basedOn w:val="Titolo1"/>
    <w:next w:val="Normale"/>
    <w:uiPriority w:val="39"/>
    <w:unhideWhenUsed/>
    <w:qFormat/>
    <w:rsid w:val="00E25A2B"/>
    <w:pPr>
      <w:outlineLvl w:val="9"/>
    </w:pPr>
  </w:style>
  <w:style w:type="paragraph" w:styleId="Intestazione">
    <w:name w:val="header"/>
    <w:basedOn w:val="Normale"/>
    <w:link w:val="IntestazioneCarattere"/>
    <w:uiPriority w:val="99"/>
    <w:unhideWhenUsed/>
    <w:rsid w:val="002B176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B1760"/>
  </w:style>
  <w:style w:type="paragraph" w:styleId="Pidipagina">
    <w:name w:val="footer"/>
    <w:basedOn w:val="Normale"/>
    <w:link w:val="PidipaginaCarattere"/>
    <w:uiPriority w:val="99"/>
    <w:unhideWhenUsed/>
    <w:rsid w:val="002B176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B1760"/>
  </w:style>
  <w:style w:type="table" w:styleId="Grigliatabella">
    <w:name w:val="Table Grid"/>
    <w:basedOn w:val="Tabellanormale"/>
    <w:uiPriority w:val="39"/>
    <w:rsid w:val="002B17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ssunaspaziaturaCarattere">
    <w:name w:val="Nessuna spaziatura Carattere"/>
    <w:basedOn w:val="Carpredefinitoparagrafo"/>
    <w:link w:val="Nessunaspaziatura"/>
    <w:uiPriority w:val="1"/>
    <w:rsid w:val="002B1760"/>
  </w:style>
  <w:style w:type="paragraph" w:styleId="Sommario1">
    <w:name w:val="toc 1"/>
    <w:basedOn w:val="Normale"/>
    <w:next w:val="Normale"/>
    <w:autoRedefine/>
    <w:uiPriority w:val="39"/>
    <w:unhideWhenUsed/>
    <w:rsid w:val="00655EE1"/>
    <w:pPr>
      <w:tabs>
        <w:tab w:val="clear" w:pos="2780"/>
        <w:tab w:val="right" w:leader="dot" w:pos="9628"/>
      </w:tabs>
      <w:spacing w:before="120" w:beforeAutospacing="0" w:after="120" w:afterAutospacing="0"/>
      <w:jc w:val="both"/>
    </w:pPr>
    <w:rPr>
      <w:rFonts w:asciiTheme="minorHAnsi" w:hAnsiTheme="minorHAnsi"/>
      <w:b/>
      <w:bCs/>
      <w:caps/>
      <w:sz w:val="20"/>
      <w:szCs w:val="20"/>
    </w:rPr>
  </w:style>
  <w:style w:type="paragraph" w:styleId="Sommario2">
    <w:name w:val="toc 2"/>
    <w:basedOn w:val="Normale"/>
    <w:next w:val="Normale"/>
    <w:autoRedefine/>
    <w:uiPriority w:val="39"/>
    <w:unhideWhenUsed/>
    <w:rsid w:val="00190216"/>
    <w:pPr>
      <w:tabs>
        <w:tab w:val="clear" w:pos="2780"/>
      </w:tabs>
      <w:spacing w:before="120" w:beforeAutospacing="0" w:after="120" w:afterAutospacing="0"/>
      <w:ind w:left="238"/>
    </w:pPr>
    <w:rPr>
      <w:rFonts w:asciiTheme="minorHAnsi" w:hAnsiTheme="minorHAnsi"/>
      <w:smallCaps/>
      <w:sz w:val="20"/>
      <w:szCs w:val="20"/>
    </w:rPr>
  </w:style>
  <w:style w:type="character" w:styleId="Collegamentoipertestuale">
    <w:name w:val="Hyperlink"/>
    <w:basedOn w:val="Carpredefinitoparagrafo"/>
    <w:uiPriority w:val="99"/>
    <w:unhideWhenUsed/>
    <w:rsid w:val="002B1760"/>
    <w:rPr>
      <w:color w:val="467886" w:themeColor="hyperlink"/>
      <w:u w:val="single"/>
    </w:rPr>
  </w:style>
  <w:style w:type="paragraph" w:styleId="Sommario3">
    <w:name w:val="toc 3"/>
    <w:basedOn w:val="Normale"/>
    <w:next w:val="Normale"/>
    <w:autoRedefine/>
    <w:uiPriority w:val="39"/>
    <w:unhideWhenUsed/>
    <w:rsid w:val="008557E7"/>
    <w:pPr>
      <w:tabs>
        <w:tab w:val="clear" w:pos="2780"/>
      </w:tabs>
      <w:spacing w:before="0" w:after="0"/>
      <w:ind w:left="480"/>
    </w:pPr>
    <w:rPr>
      <w:rFonts w:asciiTheme="minorHAnsi" w:hAnsiTheme="minorHAnsi"/>
      <w:i/>
      <w:iCs/>
      <w:sz w:val="20"/>
      <w:szCs w:val="20"/>
    </w:rPr>
  </w:style>
  <w:style w:type="paragraph" w:styleId="Sommario4">
    <w:name w:val="toc 4"/>
    <w:basedOn w:val="Normale"/>
    <w:next w:val="Normale"/>
    <w:autoRedefine/>
    <w:uiPriority w:val="39"/>
    <w:unhideWhenUsed/>
    <w:rsid w:val="008557E7"/>
    <w:pPr>
      <w:tabs>
        <w:tab w:val="clear" w:pos="2780"/>
      </w:tabs>
      <w:spacing w:before="0" w:after="0"/>
      <w:ind w:left="720"/>
    </w:pPr>
    <w:rPr>
      <w:rFonts w:asciiTheme="minorHAnsi" w:hAnsiTheme="minorHAnsi"/>
      <w:sz w:val="18"/>
      <w:szCs w:val="18"/>
    </w:rPr>
  </w:style>
  <w:style w:type="paragraph" w:styleId="Sommario5">
    <w:name w:val="toc 5"/>
    <w:basedOn w:val="Normale"/>
    <w:next w:val="Normale"/>
    <w:autoRedefine/>
    <w:uiPriority w:val="39"/>
    <w:unhideWhenUsed/>
    <w:rsid w:val="008557E7"/>
    <w:pPr>
      <w:tabs>
        <w:tab w:val="clear" w:pos="2780"/>
      </w:tabs>
      <w:spacing w:before="0" w:after="0"/>
      <w:ind w:left="960"/>
    </w:pPr>
    <w:rPr>
      <w:rFonts w:asciiTheme="minorHAnsi" w:hAnsiTheme="minorHAnsi"/>
      <w:sz w:val="18"/>
      <w:szCs w:val="18"/>
    </w:rPr>
  </w:style>
  <w:style w:type="paragraph" w:styleId="Sommario6">
    <w:name w:val="toc 6"/>
    <w:basedOn w:val="Normale"/>
    <w:next w:val="Normale"/>
    <w:autoRedefine/>
    <w:uiPriority w:val="39"/>
    <w:unhideWhenUsed/>
    <w:rsid w:val="008557E7"/>
    <w:pPr>
      <w:tabs>
        <w:tab w:val="clear" w:pos="2780"/>
      </w:tabs>
      <w:spacing w:before="0" w:after="0"/>
      <w:ind w:left="1200"/>
    </w:pPr>
    <w:rPr>
      <w:rFonts w:asciiTheme="minorHAnsi" w:hAnsiTheme="minorHAnsi"/>
      <w:sz w:val="18"/>
      <w:szCs w:val="18"/>
    </w:rPr>
  </w:style>
  <w:style w:type="paragraph" w:styleId="Sommario7">
    <w:name w:val="toc 7"/>
    <w:basedOn w:val="Normale"/>
    <w:next w:val="Normale"/>
    <w:autoRedefine/>
    <w:uiPriority w:val="39"/>
    <w:unhideWhenUsed/>
    <w:rsid w:val="008557E7"/>
    <w:pPr>
      <w:tabs>
        <w:tab w:val="clear" w:pos="2780"/>
      </w:tabs>
      <w:spacing w:before="0" w:after="0"/>
      <w:ind w:left="1440"/>
    </w:pPr>
    <w:rPr>
      <w:rFonts w:asciiTheme="minorHAnsi" w:hAnsiTheme="minorHAnsi"/>
      <w:sz w:val="18"/>
      <w:szCs w:val="18"/>
    </w:rPr>
  </w:style>
  <w:style w:type="paragraph" w:styleId="Sommario8">
    <w:name w:val="toc 8"/>
    <w:basedOn w:val="Normale"/>
    <w:next w:val="Normale"/>
    <w:autoRedefine/>
    <w:uiPriority w:val="39"/>
    <w:unhideWhenUsed/>
    <w:rsid w:val="008557E7"/>
    <w:pPr>
      <w:tabs>
        <w:tab w:val="clear" w:pos="2780"/>
      </w:tabs>
      <w:spacing w:before="0" w:after="0"/>
      <w:ind w:left="1680"/>
    </w:pPr>
    <w:rPr>
      <w:rFonts w:asciiTheme="minorHAnsi" w:hAnsiTheme="minorHAnsi"/>
      <w:sz w:val="18"/>
      <w:szCs w:val="18"/>
    </w:rPr>
  </w:style>
  <w:style w:type="paragraph" w:styleId="Sommario9">
    <w:name w:val="toc 9"/>
    <w:basedOn w:val="Normale"/>
    <w:next w:val="Normale"/>
    <w:autoRedefine/>
    <w:uiPriority w:val="39"/>
    <w:unhideWhenUsed/>
    <w:rsid w:val="008557E7"/>
    <w:pPr>
      <w:tabs>
        <w:tab w:val="clear" w:pos="2780"/>
      </w:tabs>
      <w:spacing w:before="0" w:after="0"/>
      <w:ind w:left="192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024704">
      <w:bodyDiv w:val="1"/>
      <w:marLeft w:val="0"/>
      <w:marRight w:val="0"/>
      <w:marTop w:val="0"/>
      <w:marBottom w:val="0"/>
      <w:divBdr>
        <w:top w:val="none" w:sz="0" w:space="0" w:color="auto"/>
        <w:left w:val="none" w:sz="0" w:space="0" w:color="auto"/>
        <w:bottom w:val="none" w:sz="0" w:space="0" w:color="auto"/>
        <w:right w:val="none" w:sz="0" w:space="0" w:color="auto"/>
      </w:divBdr>
    </w:div>
    <w:div w:id="87432133">
      <w:bodyDiv w:val="1"/>
      <w:marLeft w:val="0"/>
      <w:marRight w:val="0"/>
      <w:marTop w:val="0"/>
      <w:marBottom w:val="0"/>
      <w:divBdr>
        <w:top w:val="none" w:sz="0" w:space="0" w:color="auto"/>
        <w:left w:val="none" w:sz="0" w:space="0" w:color="auto"/>
        <w:bottom w:val="none" w:sz="0" w:space="0" w:color="auto"/>
        <w:right w:val="none" w:sz="0" w:space="0" w:color="auto"/>
      </w:divBdr>
    </w:div>
    <w:div w:id="148399382">
      <w:bodyDiv w:val="1"/>
      <w:marLeft w:val="0"/>
      <w:marRight w:val="0"/>
      <w:marTop w:val="0"/>
      <w:marBottom w:val="0"/>
      <w:divBdr>
        <w:top w:val="none" w:sz="0" w:space="0" w:color="auto"/>
        <w:left w:val="none" w:sz="0" w:space="0" w:color="auto"/>
        <w:bottom w:val="none" w:sz="0" w:space="0" w:color="auto"/>
        <w:right w:val="none" w:sz="0" w:space="0" w:color="auto"/>
      </w:divBdr>
    </w:div>
    <w:div w:id="205067113">
      <w:bodyDiv w:val="1"/>
      <w:marLeft w:val="0"/>
      <w:marRight w:val="0"/>
      <w:marTop w:val="0"/>
      <w:marBottom w:val="0"/>
      <w:divBdr>
        <w:top w:val="none" w:sz="0" w:space="0" w:color="auto"/>
        <w:left w:val="none" w:sz="0" w:space="0" w:color="auto"/>
        <w:bottom w:val="none" w:sz="0" w:space="0" w:color="auto"/>
        <w:right w:val="none" w:sz="0" w:space="0" w:color="auto"/>
      </w:divBdr>
    </w:div>
    <w:div w:id="273100409">
      <w:bodyDiv w:val="1"/>
      <w:marLeft w:val="0"/>
      <w:marRight w:val="0"/>
      <w:marTop w:val="0"/>
      <w:marBottom w:val="0"/>
      <w:divBdr>
        <w:top w:val="none" w:sz="0" w:space="0" w:color="auto"/>
        <w:left w:val="none" w:sz="0" w:space="0" w:color="auto"/>
        <w:bottom w:val="none" w:sz="0" w:space="0" w:color="auto"/>
        <w:right w:val="none" w:sz="0" w:space="0" w:color="auto"/>
      </w:divBdr>
    </w:div>
    <w:div w:id="309405893">
      <w:bodyDiv w:val="1"/>
      <w:marLeft w:val="0"/>
      <w:marRight w:val="0"/>
      <w:marTop w:val="0"/>
      <w:marBottom w:val="0"/>
      <w:divBdr>
        <w:top w:val="none" w:sz="0" w:space="0" w:color="auto"/>
        <w:left w:val="none" w:sz="0" w:space="0" w:color="auto"/>
        <w:bottom w:val="none" w:sz="0" w:space="0" w:color="auto"/>
        <w:right w:val="none" w:sz="0" w:space="0" w:color="auto"/>
      </w:divBdr>
      <w:divsChild>
        <w:div w:id="1758016820">
          <w:blockQuote w:val="1"/>
          <w:marLeft w:val="720"/>
          <w:marRight w:val="720"/>
          <w:marTop w:val="100"/>
          <w:marBottom w:val="100"/>
          <w:divBdr>
            <w:top w:val="none" w:sz="0" w:space="0" w:color="auto"/>
            <w:left w:val="none" w:sz="0" w:space="0" w:color="auto"/>
            <w:bottom w:val="none" w:sz="0" w:space="0" w:color="auto"/>
            <w:right w:val="none" w:sz="0" w:space="0" w:color="auto"/>
          </w:divBdr>
        </w:div>
        <w:div w:id="494339907">
          <w:blockQuote w:val="1"/>
          <w:marLeft w:val="720"/>
          <w:marRight w:val="720"/>
          <w:marTop w:val="100"/>
          <w:marBottom w:val="100"/>
          <w:divBdr>
            <w:top w:val="none" w:sz="0" w:space="0" w:color="auto"/>
            <w:left w:val="none" w:sz="0" w:space="0" w:color="auto"/>
            <w:bottom w:val="none" w:sz="0" w:space="0" w:color="auto"/>
            <w:right w:val="none" w:sz="0" w:space="0" w:color="auto"/>
          </w:divBdr>
        </w:div>
        <w:div w:id="2008289678">
          <w:blockQuote w:val="1"/>
          <w:marLeft w:val="720"/>
          <w:marRight w:val="720"/>
          <w:marTop w:val="100"/>
          <w:marBottom w:val="100"/>
          <w:divBdr>
            <w:top w:val="none" w:sz="0" w:space="0" w:color="auto"/>
            <w:left w:val="none" w:sz="0" w:space="0" w:color="auto"/>
            <w:bottom w:val="none" w:sz="0" w:space="0" w:color="auto"/>
            <w:right w:val="none" w:sz="0" w:space="0" w:color="auto"/>
          </w:divBdr>
        </w:div>
        <w:div w:id="725419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39314">
      <w:bodyDiv w:val="1"/>
      <w:marLeft w:val="0"/>
      <w:marRight w:val="0"/>
      <w:marTop w:val="0"/>
      <w:marBottom w:val="0"/>
      <w:divBdr>
        <w:top w:val="none" w:sz="0" w:space="0" w:color="auto"/>
        <w:left w:val="none" w:sz="0" w:space="0" w:color="auto"/>
        <w:bottom w:val="none" w:sz="0" w:space="0" w:color="auto"/>
        <w:right w:val="none" w:sz="0" w:space="0" w:color="auto"/>
      </w:divBdr>
    </w:div>
    <w:div w:id="343366417">
      <w:bodyDiv w:val="1"/>
      <w:marLeft w:val="0"/>
      <w:marRight w:val="0"/>
      <w:marTop w:val="0"/>
      <w:marBottom w:val="0"/>
      <w:divBdr>
        <w:top w:val="none" w:sz="0" w:space="0" w:color="auto"/>
        <w:left w:val="none" w:sz="0" w:space="0" w:color="auto"/>
        <w:bottom w:val="none" w:sz="0" w:space="0" w:color="auto"/>
        <w:right w:val="none" w:sz="0" w:space="0" w:color="auto"/>
      </w:divBdr>
    </w:div>
    <w:div w:id="355928935">
      <w:bodyDiv w:val="1"/>
      <w:marLeft w:val="0"/>
      <w:marRight w:val="0"/>
      <w:marTop w:val="0"/>
      <w:marBottom w:val="0"/>
      <w:divBdr>
        <w:top w:val="none" w:sz="0" w:space="0" w:color="auto"/>
        <w:left w:val="none" w:sz="0" w:space="0" w:color="auto"/>
        <w:bottom w:val="none" w:sz="0" w:space="0" w:color="auto"/>
        <w:right w:val="none" w:sz="0" w:space="0" w:color="auto"/>
      </w:divBdr>
    </w:div>
    <w:div w:id="383524765">
      <w:bodyDiv w:val="1"/>
      <w:marLeft w:val="0"/>
      <w:marRight w:val="0"/>
      <w:marTop w:val="0"/>
      <w:marBottom w:val="0"/>
      <w:divBdr>
        <w:top w:val="none" w:sz="0" w:space="0" w:color="auto"/>
        <w:left w:val="none" w:sz="0" w:space="0" w:color="auto"/>
        <w:bottom w:val="none" w:sz="0" w:space="0" w:color="auto"/>
        <w:right w:val="none" w:sz="0" w:space="0" w:color="auto"/>
      </w:divBdr>
    </w:div>
    <w:div w:id="487862995">
      <w:bodyDiv w:val="1"/>
      <w:marLeft w:val="0"/>
      <w:marRight w:val="0"/>
      <w:marTop w:val="0"/>
      <w:marBottom w:val="0"/>
      <w:divBdr>
        <w:top w:val="none" w:sz="0" w:space="0" w:color="auto"/>
        <w:left w:val="none" w:sz="0" w:space="0" w:color="auto"/>
        <w:bottom w:val="none" w:sz="0" w:space="0" w:color="auto"/>
        <w:right w:val="none" w:sz="0" w:space="0" w:color="auto"/>
      </w:divBdr>
    </w:div>
    <w:div w:id="489751817">
      <w:bodyDiv w:val="1"/>
      <w:marLeft w:val="0"/>
      <w:marRight w:val="0"/>
      <w:marTop w:val="0"/>
      <w:marBottom w:val="0"/>
      <w:divBdr>
        <w:top w:val="none" w:sz="0" w:space="0" w:color="auto"/>
        <w:left w:val="none" w:sz="0" w:space="0" w:color="auto"/>
        <w:bottom w:val="none" w:sz="0" w:space="0" w:color="auto"/>
        <w:right w:val="none" w:sz="0" w:space="0" w:color="auto"/>
      </w:divBdr>
    </w:div>
    <w:div w:id="513299639">
      <w:bodyDiv w:val="1"/>
      <w:marLeft w:val="0"/>
      <w:marRight w:val="0"/>
      <w:marTop w:val="0"/>
      <w:marBottom w:val="0"/>
      <w:divBdr>
        <w:top w:val="none" w:sz="0" w:space="0" w:color="auto"/>
        <w:left w:val="none" w:sz="0" w:space="0" w:color="auto"/>
        <w:bottom w:val="none" w:sz="0" w:space="0" w:color="auto"/>
        <w:right w:val="none" w:sz="0" w:space="0" w:color="auto"/>
      </w:divBdr>
    </w:div>
    <w:div w:id="518355117">
      <w:bodyDiv w:val="1"/>
      <w:marLeft w:val="0"/>
      <w:marRight w:val="0"/>
      <w:marTop w:val="0"/>
      <w:marBottom w:val="0"/>
      <w:divBdr>
        <w:top w:val="none" w:sz="0" w:space="0" w:color="auto"/>
        <w:left w:val="none" w:sz="0" w:space="0" w:color="auto"/>
        <w:bottom w:val="none" w:sz="0" w:space="0" w:color="auto"/>
        <w:right w:val="none" w:sz="0" w:space="0" w:color="auto"/>
      </w:divBdr>
    </w:div>
    <w:div w:id="649138876">
      <w:bodyDiv w:val="1"/>
      <w:marLeft w:val="0"/>
      <w:marRight w:val="0"/>
      <w:marTop w:val="0"/>
      <w:marBottom w:val="0"/>
      <w:divBdr>
        <w:top w:val="none" w:sz="0" w:space="0" w:color="auto"/>
        <w:left w:val="none" w:sz="0" w:space="0" w:color="auto"/>
        <w:bottom w:val="none" w:sz="0" w:space="0" w:color="auto"/>
        <w:right w:val="none" w:sz="0" w:space="0" w:color="auto"/>
      </w:divBdr>
    </w:div>
    <w:div w:id="696080690">
      <w:bodyDiv w:val="1"/>
      <w:marLeft w:val="0"/>
      <w:marRight w:val="0"/>
      <w:marTop w:val="0"/>
      <w:marBottom w:val="0"/>
      <w:divBdr>
        <w:top w:val="none" w:sz="0" w:space="0" w:color="auto"/>
        <w:left w:val="none" w:sz="0" w:space="0" w:color="auto"/>
        <w:bottom w:val="none" w:sz="0" w:space="0" w:color="auto"/>
        <w:right w:val="none" w:sz="0" w:space="0" w:color="auto"/>
      </w:divBdr>
    </w:div>
    <w:div w:id="747384654">
      <w:bodyDiv w:val="1"/>
      <w:marLeft w:val="0"/>
      <w:marRight w:val="0"/>
      <w:marTop w:val="0"/>
      <w:marBottom w:val="0"/>
      <w:divBdr>
        <w:top w:val="none" w:sz="0" w:space="0" w:color="auto"/>
        <w:left w:val="none" w:sz="0" w:space="0" w:color="auto"/>
        <w:bottom w:val="none" w:sz="0" w:space="0" w:color="auto"/>
        <w:right w:val="none" w:sz="0" w:space="0" w:color="auto"/>
      </w:divBdr>
    </w:div>
    <w:div w:id="787240655">
      <w:bodyDiv w:val="1"/>
      <w:marLeft w:val="0"/>
      <w:marRight w:val="0"/>
      <w:marTop w:val="0"/>
      <w:marBottom w:val="0"/>
      <w:divBdr>
        <w:top w:val="none" w:sz="0" w:space="0" w:color="auto"/>
        <w:left w:val="none" w:sz="0" w:space="0" w:color="auto"/>
        <w:bottom w:val="none" w:sz="0" w:space="0" w:color="auto"/>
        <w:right w:val="none" w:sz="0" w:space="0" w:color="auto"/>
      </w:divBdr>
    </w:div>
    <w:div w:id="872037026">
      <w:bodyDiv w:val="1"/>
      <w:marLeft w:val="0"/>
      <w:marRight w:val="0"/>
      <w:marTop w:val="0"/>
      <w:marBottom w:val="0"/>
      <w:divBdr>
        <w:top w:val="none" w:sz="0" w:space="0" w:color="auto"/>
        <w:left w:val="none" w:sz="0" w:space="0" w:color="auto"/>
        <w:bottom w:val="none" w:sz="0" w:space="0" w:color="auto"/>
        <w:right w:val="none" w:sz="0" w:space="0" w:color="auto"/>
      </w:divBdr>
    </w:div>
    <w:div w:id="890112773">
      <w:bodyDiv w:val="1"/>
      <w:marLeft w:val="0"/>
      <w:marRight w:val="0"/>
      <w:marTop w:val="0"/>
      <w:marBottom w:val="0"/>
      <w:divBdr>
        <w:top w:val="none" w:sz="0" w:space="0" w:color="auto"/>
        <w:left w:val="none" w:sz="0" w:space="0" w:color="auto"/>
        <w:bottom w:val="none" w:sz="0" w:space="0" w:color="auto"/>
        <w:right w:val="none" w:sz="0" w:space="0" w:color="auto"/>
      </w:divBdr>
    </w:div>
    <w:div w:id="895700701">
      <w:bodyDiv w:val="1"/>
      <w:marLeft w:val="0"/>
      <w:marRight w:val="0"/>
      <w:marTop w:val="0"/>
      <w:marBottom w:val="0"/>
      <w:divBdr>
        <w:top w:val="none" w:sz="0" w:space="0" w:color="auto"/>
        <w:left w:val="none" w:sz="0" w:space="0" w:color="auto"/>
        <w:bottom w:val="none" w:sz="0" w:space="0" w:color="auto"/>
        <w:right w:val="none" w:sz="0" w:space="0" w:color="auto"/>
      </w:divBdr>
    </w:div>
    <w:div w:id="1023242033">
      <w:bodyDiv w:val="1"/>
      <w:marLeft w:val="0"/>
      <w:marRight w:val="0"/>
      <w:marTop w:val="0"/>
      <w:marBottom w:val="0"/>
      <w:divBdr>
        <w:top w:val="none" w:sz="0" w:space="0" w:color="auto"/>
        <w:left w:val="none" w:sz="0" w:space="0" w:color="auto"/>
        <w:bottom w:val="none" w:sz="0" w:space="0" w:color="auto"/>
        <w:right w:val="none" w:sz="0" w:space="0" w:color="auto"/>
      </w:divBdr>
    </w:div>
    <w:div w:id="1154026453">
      <w:bodyDiv w:val="1"/>
      <w:marLeft w:val="0"/>
      <w:marRight w:val="0"/>
      <w:marTop w:val="0"/>
      <w:marBottom w:val="0"/>
      <w:divBdr>
        <w:top w:val="none" w:sz="0" w:space="0" w:color="auto"/>
        <w:left w:val="none" w:sz="0" w:space="0" w:color="auto"/>
        <w:bottom w:val="none" w:sz="0" w:space="0" w:color="auto"/>
        <w:right w:val="none" w:sz="0" w:space="0" w:color="auto"/>
      </w:divBdr>
      <w:divsChild>
        <w:div w:id="529999629">
          <w:blockQuote w:val="1"/>
          <w:marLeft w:val="720"/>
          <w:marRight w:val="720"/>
          <w:marTop w:val="100"/>
          <w:marBottom w:val="100"/>
          <w:divBdr>
            <w:top w:val="none" w:sz="0" w:space="0" w:color="auto"/>
            <w:left w:val="none" w:sz="0" w:space="0" w:color="auto"/>
            <w:bottom w:val="none" w:sz="0" w:space="0" w:color="auto"/>
            <w:right w:val="none" w:sz="0" w:space="0" w:color="auto"/>
          </w:divBdr>
        </w:div>
        <w:div w:id="530994207">
          <w:blockQuote w:val="1"/>
          <w:marLeft w:val="720"/>
          <w:marRight w:val="720"/>
          <w:marTop w:val="100"/>
          <w:marBottom w:val="100"/>
          <w:divBdr>
            <w:top w:val="none" w:sz="0" w:space="0" w:color="auto"/>
            <w:left w:val="none" w:sz="0" w:space="0" w:color="auto"/>
            <w:bottom w:val="none" w:sz="0" w:space="0" w:color="auto"/>
            <w:right w:val="none" w:sz="0" w:space="0" w:color="auto"/>
          </w:divBdr>
        </w:div>
        <w:div w:id="2016879865">
          <w:blockQuote w:val="1"/>
          <w:marLeft w:val="720"/>
          <w:marRight w:val="720"/>
          <w:marTop w:val="100"/>
          <w:marBottom w:val="100"/>
          <w:divBdr>
            <w:top w:val="none" w:sz="0" w:space="0" w:color="auto"/>
            <w:left w:val="none" w:sz="0" w:space="0" w:color="auto"/>
            <w:bottom w:val="none" w:sz="0" w:space="0" w:color="auto"/>
            <w:right w:val="none" w:sz="0" w:space="0" w:color="auto"/>
          </w:divBdr>
        </w:div>
        <w:div w:id="525824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3234884">
      <w:bodyDiv w:val="1"/>
      <w:marLeft w:val="0"/>
      <w:marRight w:val="0"/>
      <w:marTop w:val="0"/>
      <w:marBottom w:val="0"/>
      <w:divBdr>
        <w:top w:val="none" w:sz="0" w:space="0" w:color="auto"/>
        <w:left w:val="none" w:sz="0" w:space="0" w:color="auto"/>
        <w:bottom w:val="none" w:sz="0" w:space="0" w:color="auto"/>
        <w:right w:val="none" w:sz="0" w:space="0" w:color="auto"/>
      </w:divBdr>
    </w:div>
    <w:div w:id="1396314542">
      <w:bodyDiv w:val="1"/>
      <w:marLeft w:val="0"/>
      <w:marRight w:val="0"/>
      <w:marTop w:val="0"/>
      <w:marBottom w:val="0"/>
      <w:divBdr>
        <w:top w:val="none" w:sz="0" w:space="0" w:color="auto"/>
        <w:left w:val="none" w:sz="0" w:space="0" w:color="auto"/>
        <w:bottom w:val="none" w:sz="0" w:space="0" w:color="auto"/>
        <w:right w:val="none" w:sz="0" w:space="0" w:color="auto"/>
      </w:divBdr>
    </w:div>
    <w:div w:id="1642733338">
      <w:bodyDiv w:val="1"/>
      <w:marLeft w:val="0"/>
      <w:marRight w:val="0"/>
      <w:marTop w:val="0"/>
      <w:marBottom w:val="0"/>
      <w:divBdr>
        <w:top w:val="none" w:sz="0" w:space="0" w:color="auto"/>
        <w:left w:val="none" w:sz="0" w:space="0" w:color="auto"/>
        <w:bottom w:val="none" w:sz="0" w:space="0" w:color="auto"/>
        <w:right w:val="none" w:sz="0" w:space="0" w:color="auto"/>
      </w:divBdr>
    </w:div>
    <w:div w:id="1714959224">
      <w:bodyDiv w:val="1"/>
      <w:marLeft w:val="0"/>
      <w:marRight w:val="0"/>
      <w:marTop w:val="0"/>
      <w:marBottom w:val="0"/>
      <w:divBdr>
        <w:top w:val="none" w:sz="0" w:space="0" w:color="auto"/>
        <w:left w:val="none" w:sz="0" w:space="0" w:color="auto"/>
        <w:bottom w:val="none" w:sz="0" w:space="0" w:color="auto"/>
        <w:right w:val="none" w:sz="0" w:space="0" w:color="auto"/>
      </w:divBdr>
    </w:div>
    <w:div w:id="1740714392">
      <w:bodyDiv w:val="1"/>
      <w:marLeft w:val="0"/>
      <w:marRight w:val="0"/>
      <w:marTop w:val="0"/>
      <w:marBottom w:val="0"/>
      <w:divBdr>
        <w:top w:val="none" w:sz="0" w:space="0" w:color="auto"/>
        <w:left w:val="none" w:sz="0" w:space="0" w:color="auto"/>
        <w:bottom w:val="none" w:sz="0" w:space="0" w:color="auto"/>
        <w:right w:val="none" w:sz="0" w:space="0" w:color="auto"/>
      </w:divBdr>
    </w:div>
    <w:div w:id="1860195056">
      <w:bodyDiv w:val="1"/>
      <w:marLeft w:val="0"/>
      <w:marRight w:val="0"/>
      <w:marTop w:val="0"/>
      <w:marBottom w:val="0"/>
      <w:divBdr>
        <w:top w:val="none" w:sz="0" w:space="0" w:color="auto"/>
        <w:left w:val="none" w:sz="0" w:space="0" w:color="auto"/>
        <w:bottom w:val="none" w:sz="0" w:space="0" w:color="auto"/>
        <w:right w:val="none" w:sz="0" w:space="0" w:color="auto"/>
      </w:divBdr>
    </w:div>
    <w:div w:id="1881747149">
      <w:bodyDiv w:val="1"/>
      <w:marLeft w:val="0"/>
      <w:marRight w:val="0"/>
      <w:marTop w:val="0"/>
      <w:marBottom w:val="0"/>
      <w:divBdr>
        <w:top w:val="none" w:sz="0" w:space="0" w:color="auto"/>
        <w:left w:val="none" w:sz="0" w:space="0" w:color="auto"/>
        <w:bottom w:val="none" w:sz="0" w:space="0" w:color="auto"/>
        <w:right w:val="none" w:sz="0" w:space="0" w:color="auto"/>
      </w:divBdr>
    </w:div>
    <w:div w:id="189754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7EB46-DA7B-4C1B-8521-CAB9D2B21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29</Pages>
  <Words>6848</Words>
  <Characters>39040</Characters>
  <Application>Microsoft Office Word</Application>
  <DocSecurity>0</DocSecurity>
  <Lines>325</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pietro coloretti</dc:creator>
  <cp:keywords/>
  <dc:description/>
  <cp:lastModifiedBy>pietro coloretti</cp:lastModifiedBy>
  <cp:revision>32</cp:revision>
  <dcterms:created xsi:type="dcterms:W3CDTF">2025-07-10T19:45:00Z</dcterms:created>
  <dcterms:modified xsi:type="dcterms:W3CDTF">2025-07-14T12:02:00Z</dcterms:modified>
</cp:coreProperties>
</file>