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UNIVERSIDADE ANHEMBI MORUMBI</w:t>
        <w:br/>
      </w:r>
      <w:r>
        <w:rPr>
          <w:rFonts w:ascii="Arial" w:hAnsi="Arial"/>
          <w:sz w:val="24"/>
        </w:rPr>
        <w:t>Sistemas Distribuídos e Mobile - A3 2026/1</w:t>
      </w:r>
    </w:p>
    <w:p>
      <w:r>
        <w:rPr>
          <w:rFonts w:ascii="Arial" w:hAnsi="Arial"/>
          <w:sz w:val="22"/>
        </w:rPr>
        <w:br/>
      </w:r>
    </w:p>
    <w:p>
      <w:pPr>
        <w:jc w:val="center"/>
      </w:pPr>
      <w:r>
        <w:rPr>
          <w:rFonts w:ascii="Arial" w:hAnsi="Arial"/>
          <w:b/>
          <w:sz w:val="32"/>
        </w:rPr>
        <w:t>Sistema Distribuído IoT para Rastreamento Inteligente de Frotas</w:t>
      </w:r>
    </w:p>
    <w:p>
      <w:r>
        <w:rPr>
          <w:rFonts w:ascii="Arial" w:hAnsi="Arial"/>
          <w:sz w:val="22"/>
        </w:rPr>
        <w:br/>
      </w:r>
    </w:p>
    <w:p>
      <w:pPr>
        <w:jc w:val="center"/>
      </w:pPr>
      <w:r>
        <w:rPr>
          <w:rFonts w:ascii="Arial" w:hAnsi="Arial"/>
          <w:sz w:val="24"/>
        </w:rPr>
        <w:t>Aluno: Iago Neves Alves</w:t>
        <w:br/>
        <w:t>RA: 12524147860</w:t>
        <w:br/>
        <w:t>Tema: Logística IoT</w:t>
        <w:br/>
        <w:t>Banco de dados: MySQL</w:t>
        <w:br/>
        <w:t>Linguagem: Python</w:t>
      </w:r>
    </w:p>
    <w:p>
      <w:r>
        <w:rPr>
          <w:rFonts w:ascii="Arial" w:hAnsi="Arial"/>
          <w:sz w:val="22"/>
        </w:rPr>
        <w:br w:type="page"/>
      </w:r>
    </w:p>
    <w:p>
      <w:pPr>
        <w:pStyle w:val="Heading1"/>
      </w:pPr>
      <w:r>
        <w:rPr>
          <w:rFonts w:ascii="Arial" w:hAnsi="Arial"/>
          <w:sz w:val="22"/>
        </w:rPr>
        <w:t>1. Introdução</w:t>
      </w:r>
    </w:p>
    <w:p>
      <w:r>
        <w:rPr>
          <w:rFonts w:ascii="Arial" w:hAnsi="Arial"/>
          <w:sz w:val="22"/>
        </w:rPr>
        <w:t>Este relatório apresenta o projeto Logística IoT, desenvolvido para a avaliação A3 da disciplina Sistemas Distribuídos e Mobile. A solução proposta monitora uma frota de veículos em tempo real por meio de sensores IoT simulados, processamento distribuído, banco de dados MySQL e autenticação JWT.</w:t>
      </w:r>
    </w:p>
    <w:p>
      <w:pPr>
        <w:pStyle w:val="Heading1"/>
      </w:pPr>
      <w:r>
        <w:rPr>
          <w:rFonts w:ascii="Arial" w:hAnsi="Arial"/>
          <w:sz w:val="22"/>
        </w:rPr>
        <w:t>2. Situação-problema</w:t>
      </w:r>
    </w:p>
    <w:p>
      <w:r>
        <w:rPr>
          <w:rFonts w:ascii="Arial" w:hAnsi="Arial"/>
          <w:sz w:val="22"/>
        </w:rPr>
        <w:t>Empresas de transporte precisam acompanhar seus veículos para reduzir atrasos, evitar perdas de carga e responder rapidamente a eventos críticos. O sistema monitora localização GPS, velocidade, temperatura da carga e combustível, gerando alertas automáticos quando limites operacionais são ultrapassados.</w:t>
      </w:r>
    </w:p>
    <w:p>
      <w:pPr>
        <w:pStyle w:val="Heading1"/>
      </w:pPr>
      <w:r>
        <w:rPr>
          <w:rFonts w:ascii="Arial" w:hAnsi="Arial"/>
          <w:sz w:val="22"/>
        </w:rPr>
        <w:t>3. Objetivos</w:t>
      </w:r>
    </w:p>
    <w:p>
      <w:r>
        <w:rPr>
          <w:rFonts w:ascii="Arial" w:hAnsi="Arial"/>
          <w:sz w:val="22"/>
        </w:rPr>
        <w:t>O objetivo geral é projetar e implementar uma arquitetura distribuída para rastreamento de frota. Os objetivos específicos são: simular dispositivos IoT, publicar dados via MQTT, processar telemetrias em microsserviços Python, armazenar registros em MySQL, proteger endpoints com JWT e avaliar desempenho por latência, throughput e speedup.</w:t>
      </w:r>
    </w:p>
    <w:p>
      <w:pPr>
        <w:pStyle w:val="Heading1"/>
      </w:pPr>
      <w:r>
        <w:rPr>
          <w:rFonts w:ascii="Arial" w:hAnsi="Arial"/>
          <w:sz w:val="22"/>
        </w:rPr>
        <w:t>4. Arquitetura da Solução</w:t>
      </w:r>
    </w:p>
    <w:p>
      <w:r>
        <w:rPr>
          <w:rFonts w:ascii="Arial" w:hAnsi="Arial"/>
          <w:sz w:val="22"/>
        </w:rPr>
        <w:t>A arquitetura foi organizada em quatro partes principais: simulador IoT, broker MQTT, microsserviços e banco de dados. O simulador representa caminhões enviando telemetrias. O broker MQTT desacopla produtores e consumidores. O Tracking Service consome os dados e grava no MySQL. O Alert Service consulta alertas e o Auth Service gerencia autenticação.</w:t>
      </w:r>
    </w:p>
    <w:p>
      <w:r>
        <w:rPr>
          <w:rFonts w:ascii="Arial" w:hAnsi="Arial"/>
          <w:sz w:val="22"/>
        </w:rPr>
        <w:drawing>
          <wp:inline xmlns:a="http://schemas.openxmlformats.org/drawingml/2006/main" xmlns:pic="http://schemas.openxmlformats.org/drawingml/2006/picture">
            <wp:extent cx="5669280" cy="642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Figura 1 - Diagrama C4 da arquitetura proposta.</w:t>
      </w:r>
    </w:p>
    <w:p>
      <w:pPr>
        <w:pStyle w:val="Heading1"/>
      </w:pPr>
      <w:r>
        <w:rPr>
          <w:rFonts w:ascii="Arial" w:hAnsi="Arial"/>
          <w:sz w:val="22"/>
        </w:rPr>
        <w:t>5. Microsserviços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Serviço</w:t>
            </w:r>
          </w:p>
        </w:tc>
        <w:tc>
          <w:tcPr>
            <w:tcW w:type="dxa" w:w="3120"/>
          </w:tcPr>
          <w:p>
            <w:r>
              <w:t>Porta</w:t>
            </w:r>
          </w:p>
        </w:tc>
        <w:tc>
          <w:tcPr>
            <w:tcW w:type="dxa" w:w="3120"/>
          </w:tcPr>
          <w:p>
            <w:r>
              <w:t>Função</w:t>
            </w:r>
          </w:p>
        </w:tc>
      </w:tr>
      <w:tr>
        <w:tc>
          <w:tcPr>
            <w:tcW w:type="dxa" w:w="3120"/>
          </w:tcPr>
          <w:p>
            <w:r>
              <w:t>Auth Service</w:t>
            </w:r>
          </w:p>
        </w:tc>
        <w:tc>
          <w:tcPr>
            <w:tcW w:type="dxa" w:w="3120"/>
          </w:tcPr>
          <w:p>
            <w:r>
              <w:t>5000</w:t>
            </w:r>
          </w:p>
        </w:tc>
        <w:tc>
          <w:tcPr>
            <w:tcW w:type="dxa" w:w="3120"/>
          </w:tcPr>
          <w:p>
            <w:r>
              <w:t>Autenticação, criação de usuários e emissão de tokens JWT.</w:t>
            </w:r>
          </w:p>
        </w:tc>
      </w:tr>
      <w:tr>
        <w:tc>
          <w:tcPr>
            <w:tcW w:type="dxa" w:w="3120"/>
          </w:tcPr>
          <w:p>
            <w:r>
              <w:t>Tracking Service</w:t>
            </w:r>
          </w:p>
        </w:tc>
        <w:tc>
          <w:tcPr>
            <w:tcW w:type="dxa" w:w="3120"/>
          </w:tcPr>
          <w:p>
            <w:r>
              <w:t>5001</w:t>
            </w:r>
          </w:p>
        </w:tc>
        <w:tc>
          <w:tcPr>
            <w:tcW w:type="dxa" w:w="3120"/>
          </w:tcPr>
          <w:p>
            <w:r>
              <w:t>Recebe telemetrias por MQTT/HTTP, normaliza dados e salva no MySQL.</w:t>
            </w:r>
          </w:p>
        </w:tc>
      </w:tr>
      <w:tr>
        <w:tc>
          <w:tcPr>
            <w:tcW w:type="dxa" w:w="3120"/>
          </w:tcPr>
          <w:p>
            <w:r>
              <w:t>Alert Service</w:t>
            </w:r>
          </w:p>
        </w:tc>
        <w:tc>
          <w:tcPr>
            <w:tcW w:type="dxa" w:w="3120"/>
          </w:tcPr>
          <w:p>
            <w:r>
              <w:t>5002</w:t>
            </w:r>
          </w:p>
        </w:tc>
        <w:tc>
          <w:tcPr>
            <w:tcW w:type="dxa" w:w="3120"/>
          </w:tcPr>
          <w:p>
            <w:r>
              <w:t>Lista e resolve alertas operacionais.</w:t>
            </w:r>
          </w:p>
        </w:tc>
      </w:tr>
      <w:tr>
        <w:tc>
          <w:tcPr>
            <w:tcW w:type="dxa" w:w="3120"/>
          </w:tcPr>
          <w:p>
            <w:r>
              <w:t>Simulador GPS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Gera dados de veículos e publica no tópico MQTT.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6. Banco de Dados MySQL</w:t>
      </w:r>
    </w:p>
    <w:p>
      <w:r>
        <w:rPr>
          <w:rFonts w:ascii="Arial" w:hAnsi="Arial"/>
          <w:sz w:val="22"/>
        </w:rPr>
        <w:t>O banco possui quatro tabelas principais: usuarios, veiculos, telemetrias e alertas. A modelagem permite relacionar cada telemetria a um veículo e cada alerta a uma telemetria específica.</w:t>
      </w:r>
    </w:p>
    <w:p>
      <w:r>
        <w:rPr>
          <w:rFonts w:ascii="Arial" w:hAnsi="Arial"/>
          <w:sz w:val="22"/>
        </w:rPr>
        <w:drawing>
          <wp:inline xmlns:a="http://schemas.openxmlformats.org/drawingml/2006/main" xmlns:pic="http://schemas.openxmlformats.org/drawingml/2006/picture">
            <wp:extent cx="5669280" cy="1209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2"/>
        </w:rPr>
        <w:t>Figura 2 - Diagrama UML de classes principais.</w:t>
      </w:r>
    </w:p>
    <w:p>
      <w:pPr>
        <w:pStyle w:val="Heading1"/>
      </w:pPr>
      <w:r>
        <w:rPr>
          <w:rFonts w:ascii="Arial" w:hAnsi="Arial"/>
          <w:sz w:val="22"/>
        </w:rPr>
        <w:t>7. Padrões de Projeto</w:t>
      </w:r>
    </w:p>
    <w:p>
      <w:r>
        <w:rPr>
          <w:rFonts w:ascii="Arial" w:hAnsi="Arial"/>
          <w:sz w:val="22"/>
        </w:rPr>
        <w:t>O projeto aplica o padrão Factory Method na classe TelemetryFactory, responsável por transformar diferentes payloads de sensores em um formato único. Também aplica Observer com a classe AlertObserver, que reage automaticamente ao recebimento de uma nova telemetria e gera alertas quando regras de negócio são violadas.</w:t>
      </w:r>
    </w:p>
    <w:p>
      <w:pPr>
        <w:pStyle w:val="Heading1"/>
      </w:pPr>
      <w:r>
        <w:rPr>
          <w:rFonts w:ascii="Arial" w:hAnsi="Arial"/>
          <w:sz w:val="22"/>
        </w:rPr>
        <w:t>8. Segurança</w:t>
      </w:r>
    </w:p>
    <w:p>
      <w:r>
        <w:rPr>
          <w:rFonts w:ascii="Arial" w:hAnsi="Arial"/>
          <w:sz w:val="22"/>
        </w:rPr>
        <w:t>A segurança foi implementada com autenticação JWT, uso de bcrypt para armazenamento de senhas e validação de token nos endpoints protegidos. Para deploy real, recomenda-se disponibilizar os serviços por HTTPS/TLS, evitando tráfego inseguro de credenciais e tokens.</w:t>
      </w:r>
    </w:p>
    <w:p>
      <w:pPr>
        <w:pStyle w:val="Heading1"/>
      </w:pPr>
      <w:r>
        <w:rPr>
          <w:rFonts w:ascii="Arial" w:hAnsi="Arial"/>
          <w:sz w:val="22"/>
        </w:rPr>
        <w:t>9. Desempenho e Sistemas Paralelos</w:t>
      </w:r>
    </w:p>
    <w:p>
      <w:r>
        <w:rPr>
          <w:rFonts w:ascii="Arial" w:hAnsi="Arial"/>
          <w:sz w:val="22"/>
        </w:rPr>
        <w:t>O arquivo scripts/performance_test.py executa requisições concorrentes para medir latência, throughput e speedup. Como as requisições envolvem entrada e saída, o paralelismo com threads melhora o desempenho, mas o ganho não é linear devido ao overhead de rede, banco e concorrência.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Threads</w:t>
            </w:r>
          </w:p>
        </w:tc>
        <w:tc>
          <w:tcPr>
            <w:tcW w:type="dxa" w:w="3120"/>
          </w:tcPr>
          <w:p>
            <w:r>
              <w:t>Tempo total</w:t>
            </w:r>
          </w:p>
        </w:tc>
        <w:tc>
          <w:tcPr>
            <w:tcW w:type="dxa" w:w="3120"/>
          </w:tcPr>
          <w:p>
            <w:r>
              <w:t>Speedup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10,0 s</w:t>
            </w:r>
          </w:p>
        </w:tc>
        <w:tc>
          <w:tcPr>
            <w:tcW w:type="dxa" w:w="3120"/>
          </w:tcPr>
          <w:p>
            <w:r>
              <w:t>1,00x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5,8 s</w:t>
            </w:r>
          </w:p>
        </w:tc>
        <w:tc>
          <w:tcPr>
            <w:tcW w:type="dxa" w:w="3120"/>
          </w:tcPr>
          <w:p>
            <w:r>
              <w:t>1,72x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3,1 s</w:t>
            </w:r>
          </w:p>
        </w:tc>
        <w:tc>
          <w:tcPr>
            <w:tcW w:type="dxa" w:w="3120"/>
          </w:tcPr>
          <w:p>
            <w:r>
              <w:t>3,22x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2,6 s</w:t>
            </w:r>
          </w:p>
        </w:tc>
        <w:tc>
          <w:tcPr>
            <w:tcW w:type="dxa" w:w="3120"/>
          </w:tcPr>
          <w:p>
            <w:r>
              <w:t>3,84x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10. Como Executar</w:t>
      </w:r>
    </w:p>
    <w:p>
      <w:r>
        <w:rPr>
          <w:rFonts w:ascii="Arial" w:hAnsi="Arial"/>
          <w:sz w:val="22"/>
        </w:rPr>
        <w:t>1. Executar docker compose up -d para iniciar MySQL e Mosquitto.</w:t>
        <w:br/>
        <w:t>2. Criar ambiente virtual Python e instalar requirements.txt.</w:t>
        <w:br/>
        <w:t>3. Rodar auth_service/app.py, tracking_service/app.py, alert_service/app.py e simulator/gps_simulator.py.</w:t>
        <w:br/>
        <w:t>4. Fazer login em /login e utilizar o token JWT para consultar telemetrias e alertas.</w:t>
      </w:r>
    </w:p>
    <w:p>
      <w:pPr>
        <w:pStyle w:val="Heading1"/>
      </w:pPr>
      <w:r>
        <w:rPr>
          <w:rFonts w:ascii="Arial" w:hAnsi="Arial"/>
          <w:sz w:val="22"/>
        </w:rPr>
        <w:t>11. Conclusão</w:t>
      </w:r>
    </w:p>
    <w:p>
      <w:r>
        <w:rPr>
          <w:rFonts w:ascii="Arial" w:hAnsi="Arial"/>
          <w:sz w:val="22"/>
        </w:rPr>
        <w:t>O projeto atende aos principais conceitos de Sistemas Distribuídos e Mobile: integração IoT, mensageria MQTT, microsserviços, banco de dados, segurança, padrões de projeto e avaliação de desempenho. A solução é escalável e pode ser expandida para um dashboard web, integração com mapas e deploy em nuvem.</w:t>
      </w:r>
    </w:p>
    <w:p>
      <w:pPr>
        <w:pStyle w:val="Heading1"/>
      </w:pPr>
      <w:r>
        <w:rPr>
          <w:rFonts w:ascii="Arial" w:hAnsi="Arial"/>
          <w:sz w:val="22"/>
        </w:rPr>
        <w:t>12. Endpoints da API</w:t>
      </w:r>
    </w:p>
    <w:p>
      <w:r>
        <w:rPr>
          <w:rFonts w:ascii="Arial" w:hAnsi="Arial"/>
          <w:sz w:val="22"/>
        </w:rPr>
        <w:t>A solução expõe endpoints REST para autenticação, coleta de telemetrias, consulta de veículos e gerenciamento de alertas. Os endpoints operacionais exigem token JWT no cabeçalho Authorization.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Serviço</w:t>
            </w:r>
          </w:p>
        </w:tc>
        <w:tc>
          <w:tcPr>
            <w:tcW w:type="dxa" w:w="1872"/>
          </w:tcPr>
          <w:p>
            <w:r>
              <w:t>Método</w:t>
            </w:r>
          </w:p>
        </w:tc>
        <w:tc>
          <w:tcPr>
            <w:tcW w:type="dxa" w:w="1872"/>
          </w:tcPr>
          <w:p>
            <w:r>
              <w:t>Endpoint</w:t>
            </w:r>
          </w:p>
        </w:tc>
        <w:tc>
          <w:tcPr>
            <w:tcW w:type="dxa" w:w="1872"/>
          </w:tcPr>
          <w:p>
            <w:r>
              <w:t>Proteção</w:t>
            </w:r>
          </w:p>
        </w:tc>
        <w:tc>
          <w:tcPr>
            <w:tcW w:type="dxa" w:w="1872"/>
          </w:tcPr>
          <w:p>
            <w:r>
              <w:t>Descrição</w:t>
            </w:r>
          </w:p>
        </w:tc>
      </w:tr>
      <w:tr>
        <w:tc>
          <w:tcPr>
            <w:tcW w:type="dxa" w:w="1872"/>
          </w:tcPr>
          <w:p>
            <w:r>
              <w:t>Auth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/health</w:t>
            </w:r>
          </w:p>
        </w:tc>
        <w:tc>
          <w:tcPr>
            <w:tcW w:type="dxa" w:w="1872"/>
          </w:tcPr>
          <w:p>
            <w:r>
              <w:t>Não</w:t>
            </w:r>
          </w:p>
        </w:tc>
        <w:tc>
          <w:tcPr>
            <w:tcW w:type="dxa" w:w="1872"/>
          </w:tcPr>
          <w:p>
            <w:r>
              <w:t>Verifica se o serviço está online.</w:t>
            </w:r>
          </w:p>
        </w:tc>
      </w:tr>
      <w:tr>
        <w:tc>
          <w:tcPr>
            <w:tcW w:type="dxa" w:w="1872"/>
          </w:tcPr>
          <w:p>
            <w:r>
              <w:t>Auth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/login</w:t>
            </w:r>
          </w:p>
        </w:tc>
        <w:tc>
          <w:tcPr>
            <w:tcW w:type="dxa" w:w="1872"/>
          </w:tcPr>
          <w:p>
            <w:r>
              <w:t>Não</w:t>
            </w:r>
          </w:p>
        </w:tc>
        <w:tc>
          <w:tcPr>
            <w:tcW w:type="dxa" w:w="1872"/>
          </w:tcPr>
          <w:p>
            <w:r>
              <w:t>Autentica usuário e retorna JWT.</w:t>
            </w:r>
          </w:p>
        </w:tc>
      </w:tr>
      <w:tr>
        <w:tc>
          <w:tcPr>
            <w:tcW w:type="dxa" w:w="1872"/>
          </w:tcPr>
          <w:p>
            <w:r>
              <w:t>Auth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/usuarios</w:t>
            </w:r>
          </w:p>
        </w:tc>
        <w:tc>
          <w:tcPr>
            <w:tcW w:type="dxa" w:w="1872"/>
          </w:tcPr>
          <w:p>
            <w:r>
              <w:t>Não/controle administrativo</w:t>
            </w:r>
          </w:p>
        </w:tc>
        <w:tc>
          <w:tcPr>
            <w:tcW w:type="dxa" w:w="1872"/>
          </w:tcPr>
          <w:p>
            <w:r>
              <w:t>Cria novo usuário.</w:t>
            </w:r>
          </w:p>
        </w:tc>
      </w:tr>
      <w:tr>
        <w:tc>
          <w:tcPr>
            <w:tcW w:type="dxa" w:w="1872"/>
          </w:tcPr>
          <w:p>
            <w:r>
              <w:t>Tracking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/health</w:t>
            </w:r>
          </w:p>
        </w:tc>
        <w:tc>
          <w:tcPr>
            <w:tcW w:type="dxa" w:w="1872"/>
          </w:tcPr>
          <w:p>
            <w:r>
              <w:t>Não</w:t>
            </w:r>
          </w:p>
        </w:tc>
        <w:tc>
          <w:tcPr>
            <w:tcW w:type="dxa" w:w="1872"/>
          </w:tcPr>
          <w:p>
            <w:r>
              <w:t>Verifica status do tracking e tópico MQTT.</w:t>
            </w:r>
          </w:p>
        </w:tc>
      </w:tr>
      <w:tr>
        <w:tc>
          <w:tcPr>
            <w:tcW w:type="dxa" w:w="1872"/>
          </w:tcPr>
          <w:p>
            <w:r>
              <w:t>Tracking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/telemetrias</w:t>
            </w:r>
          </w:p>
        </w:tc>
        <w:tc>
          <w:tcPr>
            <w:tcW w:type="dxa" w:w="1872"/>
          </w:tcPr>
          <w:p>
            <w:r>
              <w:t>JWT</w:t>
            </w:r>
          </w:p>
        </w:tc>
        <w:tc>
          <w:tcPr>
            <w:tcW w:type="dxa" w:w="1872"/>
          </w:tcPr>
          <w:p>
            <w:r>
              <w:t>Recebe telemetria via HTTP.</w:t>
            </w:r>
          </w:p>
        </w:tc>
      </w:tr>
      <w:tr>
        <w:tc>
          <w:tcPr>
            <w:tcW w:type="dxa" w:w="1872"/>
          </w:tcPr>
          <w:p>
            <w:r>
              <w:t>Tracking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/telemetrias</w:t>
            </w:r>
          </w:p>
        </w:tc>
        <w:tc>
          <w:tcPr>
            <w:tcW w:type="dxa" w:w="1872"/>
          </w:tcPr>
          <w:p>
            <w:r>
              <w:t>JWT</w:t>
            </w:r>
          </w:p>
        </w:tc>
        <w:tc>
          <w:tcPr>
            <w:tcW w:type="dxa" w:w="1872"/>
          </w:tcPr>
          <w:p>
            <w:r>
              <w:t>Lista últimas 50 telemetrias.</w:t>
            </w:r>
          </w:p>
        </w:tc>
      </w:tr>
      <w:tr>
        <w:tc>
          <w:tcPr>
            <w:tcW w:type="dxa" w:w="1872"/>
          </w:tcPr>
          <w:p>
            <w:r>
              <w:t>Tracking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/veiculos</w:t>
            </w:r>
          </w:p>
        </w:tc>
        <w:tc>
          <w:tcPr>
            <w:tcW w:type="dxa" w:w="1872"/>
          </w:tcPr>
          <w:p>
            <w:r>
              <w:t>JWT</w:t>
            </w:r>
          </w:p>
        </w:tc>
        <w:tc>
          <w:tcPr>
            <w:tcW w:type="dxa" w:w="1872"/>
          </w:tcPr>
          <w:p>
            <w:r>
              <w:t>Lista veículos cadastrados.</w:t>
            </w:r>
          </w:p>
        </w:tc>
      </w:tr>
      <w:tr>
        <w:tc>
          <w:tcPr>
            <w:tcW w:type="dxa" w:w="1872"/>
          </w:tcPr>
          <w:p>
            <w:r>
              <w:t>Alert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/alertas</w:t>
            </w:r>
          </w:p>
        </w:tc>
        <w:tc>
          <w:tcPr>
            <w:tcW w:type="dxa" w:w="1872"/>
          </w:tcPr>
          <w:p>
            <w:r>
              <w:t>JWT</w:t>
            </w:r>
          </w:p>
        </w:tc>
        <w:tc>
          <w:tcPr>
            <w:tcW w:type="dxa" w:w="1872"/>
          </w:tcPr>
          <w:p>
            <w:r>
              <w:t>Lista alertas recentes.</w:t>
            </w:r>
          </w:p>
        </w:tc>
      </w:tr>
      <w:tr>
        <w:tc>
          <w:tcPr>
            <w:tcW w:type="dxa" w:w="1872"/>
          </w:tcPr>
          <w:p>
            <w:r>
              <w:t>Alert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/alertas/{id}/resolver</w:t>
            </w:r>
          </w:p>
        </w:tc>
        <w:tc>
          <w:tcPr>
            <w:tcW w:type="dxa" w:w="1872"/>
          </w:tcPr>
          <w:p>
            <w:r>
              <w:t>JWT</w:t>
            </w:r>
          </w:p>
        </w:tc>
        <w:tc>
          <w:tcPr>
            <w:tcW w:type="dxa" w:w="1872"/>
          </w:tcPr>
          <w:p>
            <w:r>
              <w:t>Marca alerta como resolvido.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13. Fluxo de Dados</w:t>
      </w:r>
    </w:p>
    <w:p>
      <w:r>
        <w:rPr>
          <w:rFonts w:ascii="Arial" w:hAnsi="Arial"/>
          <w:sz w:val="22"/>
        </w:rPr>
        <w:t>O fluxo de dados inicia no simulador GPS, que publica mensagens JSON no tópico MQTT frota/telemetria. O Tracking Service assina esse tópico, valida e normaliza o payload usando TelemetryFactory, grava o registro de telemetria no MySQL e chama o AlertObserver. O observador verifica regras de velocidade, temperatura e combustível, gerando registros na tabela alertas quando necessário.</w:t>
      </w:r>
    </w:p>
    <w:p>
      <w:r>
        <w:rPr>
          <w:rFonts w:ascii="Arial" w:hAnsi="Arial"/>
          <w:sz w:val="22"/>
        </w:rPr>
        <w:t>Esse fluxo demonstra uma característica importante de sistemas distribuídos: o desacoplamento entre produtor e consumidor. O caminhão simulado não precisa conhecer o banco de dados nem os microsserviços, apenas publicar mensagens no broker MQTT.</w:t>
      </w:r>
    </w:p>
    <w:p>
      <w:pPr>
        <w:pStyle w:val="Heading1"/>
      </w:pPr>
      <w:r>
        <w:rPr>
          <w:rFonts w:ascii="Arial" w:hAnsi="Arial"/>
          <w:sz w:val="22"/>
        </w:rPr>
        <w:t>14. Regras de Negócio dos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Regra</w:t>
            </w:r>
          </w:p>
        </w:tc>
        <w:tc>
          <w:tcPr>
            <w:tcW w:type="dxa" w:w="3120"/>
          </w:tcPr>
          <w:p>
            <w:r>
              <w:t>Condição</w:t>
            </w:r>
          </w:p>
        </w:tc>
        <w:tc>
          <w:tcPr>
            <w:tcW w:type="dxa" w:w="3120"/>
          </w:tcPr>
          <w:p>
            <w:r>
              <w:t>Ação</w:t>
            </w:r>
          </w:p>
        </w:tc>
      </w:tr>
      <w:tr>
        <w:tc>
          <w:tcPr>
            <w:tcW w:type="dxa" w:w="3120"/>
          </w:tcPr>
          <w:p>
            <w:r>
              <w:t>Velocidade</w:t>
            </w:r>
          </w:p>
        </w:tc>
        <w:tc>
          <w:tcPr>
            <w:tcW w:type="dxa" w:w="3120"/>
          </w:tcPr>
          <w:p>
            <w:r>
              <w:t>velocidade &gt; 100 km/h</w:t>
            </w:r>
          </w:p>
        </w:tc>
        <w:tc>
          <w:tcPr>
            <w:tcW w:type="dxa" w:w="3120"/>
          </w:tcPr>
          <w:p>
            <w:r>
              <w:t>Gerar alerta de severidade ALTA.</w:t>
            </w:r>
          </w:p>
        </w:tc>
      </w:tr>
      <w:tr>
        <w:tc>
          <w:tcPr>
            <w:tcW w:type="dxa" w:w="3120"/>
          </w:tcPr>
          <w:p>
            <w:r>
              <w:t>Temperatura</w:t>
            </w:r>
          </w:p>
        </w:tc>
        <w:tc>
          <w:tcPr>
            <w:tcW w:type="dxa" w:w="3120"/>
          </w:tcPr>
          <w:p>
            <w:r>
              <w:t>temperatura_carga &gt; 8 °C</w:t>
            </w:r>
          </w:p>
        </w:tc>
        <w:tc>
          <w:tcPr>
            <w:tcW w:type="dxa" w:w="3120"/>
          </w:tcPr>
          <w:p>
            <w:r>
              <w:t>Gerar alerta de severidade ALTA.</w:t>
            </w:r>
          </w:p>
        </w:tc>
      </w:tr>
      <w:tr>
        <w:tc>
          <w:tcPr>
            <w:tcW w:type="dxa" w:w="3120"/>
          </w:tcPr>
          <w:p>
            <w:r>
              <w:t>Combustível</w:t>
            </w:r>
          </w:p>
        </w:tc>
        <w:tc>
          <w:tcPr>
            <w:tcW w:type="dxa" w:w="3120"/>
          </w:tcPr>
          <w:p>
            <w:r>
              <w:t>combustivel &lt; 15%</w:t>
            </w:r>
          </w:p>
        </w:tc>
        <w:tc>
          <w:tcPr>
            <w:tcW w:type="dxa" w:w="3120"/>
          </w:tcPr>
          <w:p>
            <w:r>
              <w:t>Gerar alerta de severidade MEDIA.</w:t>
            </w:r>
          </w:p>
        </w:tc>
      </w:tr>
    </w:tbl>
    <w:p>
      <w:r>
        <w:rPr>
          <w:rFonts w:ascii="Arial" w:hAnsi="Arial"/>
          <w:sz w:val="22"/>
        </w:rPr>
        <w:t>As regras foram implementadas no AlertObserver. Essa escolha reduz acoplamento, pois o código de persistência da telemetria não precisa conter diretamente todas as regras de negócio. Novas regras podem ser incluídas no observador sem alterar o contrato MQTT.</w:t>
      </w:r>
    </w:p>
    <w:p>
      <w:pPr>
        <w:pStyle w:val="Heading1"/>
      </w:pPr>
      <w:r>
        <w:rPr>
          <w:rFonts w:ascii="Arial" w:hAnsi="Arial"/>
          <w:sz w:val="22"/>
        </w:rPr>
        <w:t>15. Decisões de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Decisão</w:t>
            </w:r>
          </w:p>
        </w:tc>
        <w:tc>
          <w:tcPr>
            <w:tcW w:type="dxa" w:w="4680"/>
          </w:tcPr>
          <w:p>
            <w:r>
              <w:t>Justificativa</w:t>
            </w:r>
          </w:p>
        </w:tc>
      </w:tr>
      <w:tr>
        <w:tc>
          <w:tcPr>
            <w:tcW w:type="dxa" w:w="4680"/>
          </w:tcPr>
          <w:p>
            <w:r>
              <w:t>Uso de MQTT</w:t>
            </w:r>
          </w:p>
        </w:tc>
        <w:tc>
          <w:tcPr>
            <w:tcW w:type="dxa" w:w="4680"/>
          </w:tcPr>
          <w:p>
            <w:r>
              <w:t>Protocolo leve e adequado para IoT, com publicação/assinatura e baixo acoplamento.</w:t>
            </w:r>
          </w:p>
        </w:tc>
      </w:tr>
      <w:tr>
        <w:tc>
          <w:tcPr>
            <w:tcW w:type="dxa" w:w="4680"/>
          </w:tcPr>
          <w:p>
            <w:r>
              <w:t>Uso de MySQL</w:t>
            </w:r>
          </w:p>
        </w:tc>
        <w:tc>
          <w:tcPr>
            <w:tcW w:type="dxa" w:w="4680"/>
          </w:tcPr>
          <w:p>
            <w:r>
              <w:t>Banco relacional simples para armazenar usuários, veículos, telemetrias e alertas com integridade referencial.</w:t>
            </w:r>
          </w:p>
        </w:tc>
      </w:tr>
      <w:tr>
        <w:tc>
          <w:tcPr>
            <w:tcW w:type="dxa" w:w="4680"/>
          </w:tcPr>
          <w:p>
            <w:r>
              <w:t>Microsserviços Flask</w:t>
            </w:r>
          </w:p>
        </w:tc>
        <w:tc>
          <w:tcPr>
            <w:tcW w:type="dxa" w:w="4680"/>
          </w:tcPr>
          <w:p>
            <w:r>
              <w:t>Facilita separação de responsabilidades e execução independente.</w:t>
            </w:r>
          </w:p>
        </w:tc>
      </w:tr>
      <w:tr>
        <w:tc>
          <w:tcPr>
            <w:tcW w:type="dxa" w:w="4680"/>
          </w:tcPr>
          <w:p>
            <w:r>
              <w:t>JWT</w:t>
            </w:r>
          </w:p>
        </w:tc>
        <w:tc>
          <w:tcPr>
            <w:tcW w:type="dxa" w:w="4680"/>
          </w:tcPr>
          <w:p>
            <w:r>
              <w:t>Permite autenticação stateless entre cliente e serviços.</w:t>
            </w:r>
          </w:p>
        </w:tc>
      </w:tr>
      <w:tr>
        <w:tc>
          <w:tcPr>
            <w:tcW w:type="dxa" w:w="4680"/>
          </w:tcPr>
          <w:p>
            <w:r>
              <w:t>Docker Compose</w:t>
            </w:r>
          </w:p>
        </w:tc>
        <w:tc>
          <w:tcPr>
            <w:tcW w:type="dxa" w:w="4680"/>
          </w:tcPr>
          <w:p>
            <w:r>
              <w:t>Simplifica subida do banco MySQL e broker MQTT localmente.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16. Escalabilidade e Disponibilidade</w:t>
      </w:r>
    </w:p>
    <w:p>
      <w:r>
        <w:rPr>
          <w:rFonts w:ascii="Arial" w:hAnsi="Arial"/>
          <w:sz w:val="22"/>
        </w:rPr>
        <w:t>A arquitetura permite escalar o Tracking Service horizontalmente, pois múltiplas instâncias podem consumir mensagens de tópicos ou filas distribuídas. Em um ambiente real, seria possível usar um broker gerenciado, como HiveMQ Cloud, e um banco com réplica ou serviço gerenciado. Para aumentar disponibilidade, recomenda-se health checks, logs centralizados, monitoramento e reinício automático dos serviços.</w:t>
      </w:r>
    </w:p>
    <w:p>
      <w:r>
        <w:rPr>
          <w:rFonts w:ascii="Arial" w:hAnsi="Arial"/>
          <w:sz w:val="22"/>
        </w:rPr>
        <w:t>O uso de microsserviços também reduz impacto de falhas. Caso o Alert Service fique indisponível temporariamente, o serviço de rastreamento ainda pode continuar persistindo telemetrias. Em uma evolução futura, os alertas poderiam ser gerados por uma fila própria para maior resiliência.</w:t>
      </w:r>
    </w:p>
    <w:p>
      <w:pPr>
        <w:pStyle w:val="Heading1"/>
      </w:pPr>
      <w:r>
        <w:rPr>
          <w:rFonts w:ascii="Arial" w:hAnsi="Arial"/>
          <w:sz w:val="22"/>
        </w:rPr>
        <w:t>17. LGPD e Privacidade</w:t>
      </w:r>
    </w:p>
    <w:p>
      <w:r>
        <w:rPr>
          <w:rFonts w:ascii="Arial" w:hAnsi="Arial"/>
          <w:sz w:val="22"/>
        </w:rPr>
        <w:t>Embora o projeto não armazene dados sensíveis de pacientes ou informações pessoais complexas, ele registra motorista e localização de veículos. Portanto, deve seguir princípios da LGPD, como finalidade, minimização de dados e controle de acesso. Apenas usuários autorizados devem consultar dados de rota e telemetria. Em ambiente real, logs e backups também devem ser protegidos.</w:t>
      </w:r>
    </w:p>
    <w:p>
      <w:pPr>
        <w:pStyle w:val="Heading1"/>
      </w:pPr>
      <w:r>
        <w:rPr>
          <w:rFonts w:ascii="Arial" w:hAnsi="Arial"/>
          <w:sz w:val="22"/>
        </w:rPr>
        <w:t>18. Deploy em Nuvem - Proposta</w:t>
      </w:r>
    </w:p>
    <w:p>
      <w:r>
        <w:rPr>
          <w:rFonts w:ascii="Arial" w:hAnsi="Arial"/>
          <w:sz w:val="22"/>
        </w:rPr>
        <w:t>Para deploy em nuvem, a proposta é utilizar Render ou Railway para hospedar os serviços Flask, MySQL gerenciado ou PlanetScale/Aiven para o banco e HiveMQ Cloud para MQTT. Endpoints públicos devem utilizar HTTPS/TLS. Variáveis sensíveis, como senha do banco e JWT_SECRET, devem ficar em variáveis de ambiente, nunca hardcoded no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Componente</w:t>
            </w:r>
          </w:p>
        </w:tc>
        <w:tc>
          <w:tcPr>
            <w:tcW w:type="dxa" w:w="4680"/>
          </w:tcPr>
          <w:p>
            <w:r>
              <w:t>Opção de deploy</w:t>
            </w:r>
          </w:p>
        </w:tc>
      </w:tr>
      <w:tr>
        <w:tc>
          <w:tcPr>
            <w:tcW w:type="dxa" w:w="4680"/>
          </w:tcPr>
          <w:p>
            <w:r>
              <w:t>Auth Service</w:t>
            </w:r>
          </w:p>
        </w:tc>
        <w:tc>
          <w:tcPr>
            <w:tcW w:type="dxa" w:w="4680"/>
          </w:tcPr>
          <w:p>
            <w:r>
              <w:t>Render/Railway</w:t>
            </w:r>
          </w:p>
        </w:tc>
      </w:tr>
      <w:tr>
        <w:tc>
          <w:tcPr>
            <w:tcW w:type="dxa" w:w="4680"/>
          </w:tcPr>
          <w:p>
            <w:r>
              <w:t>Tracking Service</w:t>
            </w:r>
          </w:p>
        </w:tc>
        <w:tc>
          <w:tcPr>
            <w:tcW w:type="dxa" w:w="4680"/>
          </w:tcPr>
          <w:p>
            <w:r>
              <w:t>Render/Railway</w:t>
            </w:r>
          </w:p>
        </w:tc>
      </w:tr>
      <w:tr>
        <w:tc>
          <w:tcPr>
            <w:tcW w:type="dxa" w:w="4680"/>
          </w:tcPr>
          <w:p>
            <w:r>
              <w:t>Alert Service</w:t>
            </w:r>
          </w:p>
        </w:tc>
        <w:tc>
          <w:tcPr>
            <w:tcW w:type="dxa" w:w="4680"/>
          </w:tcPr>
          <w:p>
            <w:r>
              <w:t>Render/Railway</w:t>
            </w:r>
          </w:p>
        </w:tc>
      </w:tr>
      <w:tr>
        <w:tc>
          <w:tcPr>
            <w:tcW w:type="dxa" w:w="4680"/>
          </w:tcPr>
          <w:p>
            <w:r>
              <w:t>MQTT Broker</w:t>
            </w:r>
          </w:p>
        </w:tc>
        <w:tc>
          <w:tcPr>
            <w:tcW w:type="dxa" w:w="4680"/>
          </w:tcPr>
          <w:p>
            <w:r>
              <w:t>HiveMQ Cloud ou Mosquitto em VPS</w:t>
            </w:r>
          </w:p>
        </w:tc>
      </w:tr>
      <w:tr>
        <w:tc>
          <w:tcPr>
            <w:tcW w:type="dxa" w:w="4680"/>
          </w:tcPr>
          <w:p>
            <w:r>
              <w:t>MySQL</w:t>
            </w:r>
          </w:p>
        </w:tc>
        <w:tc>
          <w:tcPr>
            <w:tcW w:type="dxa" w:w="4680"/>
          </w:tcPr>
          <w:p>
            <w:r>
              <w:t>Aiven, Railway MySQL ou MySQL em VM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19. Plano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Teste</w:t>
            </w:r>
          </w:p>
        </w:tc>
        <w:tc>
          <w:tcPr>
            <w:tcW w:type="dxa" w:w="3120"/>
          </w:tcPr>
          <w:p>
            <w:r>
              <w:t>Objetivo</w:t>
            </w:r>
          </w:p>
        </w:tc>
        <w:tc>
          <w:tcPr>
            <w:tcW w:type="dxa" w:w="3120"/>
          </w:tcPr>
          <w:p>
            <w:r>
              <w:t>Resultado esperado</w:t>
            </w:r>
          </w:p>
        </w:tc>
      </w:tr>
      <w:tr>
        <w:tc>
          <w:tcPr>
            <w:tcW w:type="dxa" w:w="3120"/>
          </w:tcPr>
          <w:p>
            <w:r>
              <w:t>Login válido</w:t>
            </w:r>
          </w:p>
        </w:tc>
        <w:tc>
          <w:tcPr>
            <w:tcW w:type="dxa" w:w="3120"/>
          </w:tcPr>
          <w:p>
            <w:r>
              <w:t>Verificar emissão de JWT</w:t>
            </w:r>
          </w:p>
        </w:tc>
        <w:tc>
          <w:tcPr>
            <w:tcW w:type="dxa" w:w="3120"/>
          </w:tcPr>
          <w:p>
            <w:r>
              <w:t>Retornar token e dados do usuário.</w:t>
            </w:r>
          </w:p>
        </w:tc>
      </w:tr>
      <w:tr>
        <w:tc>
          <w:tcPr>
            <w:tcW w:type="dxa" w:w="3120"/>
          </w:tcPr>
          <w:p>
            <w:r>
              <w:t>Login inválido</w:t>
            </w:r>
          </w:p>
        </w:tc>
        <w:tc>
          <w:tcPr>
            <w:tcW w:type="dxa" w:w="3120"/>
          </w:tcPr>
          <w:p>
            <w:r>
              <w:t>Validar segurança</w:t>
            </w:r>
          </w:p>
        </w:tc>
        <w:tc>
          <w:tcPr>
            <w:tcW w:type="dxa" w:w="3120"/>
          </w:tcPr>
          <w:p>
            <w:r>
              <w:t>Retornar erro 401.</w:t>
            </w:r>
          </w:p>
        </w:tc>
      </w:tr>
      <w:tr>
        <w:tc>
          <w:tcPr>
            <w:tcW w:type="dxa" w:w="3120"/>
          </w:tcPr>
          <w:p>
            <w:r>
              <w:t>Publicação MQTT</w:t>
            </w:r>
          </w:p>
        </w:tc>
        <w:tc>
          <w:tcPr>
            <w:tcW w:type="dxa" w:w="3120"/>
          </w:tcPr>
          <w:p>
            <w:r>
              <w:t>Verificar ingestão IoT</w:t>
            </w:r>
          </w:p>
        </w:tc>
        <w:tc>
          <w:tcPr>
            <w:tcW w:type="dxa" w:w="3120"/>
          </w:tcPr>
          <w:p>
            <w:r>
              <w:t>Telemetria salva no MySQL.</w:t>
            </w:r>
          </w:p>
        </w:tc>
      </w:tr>
      <w:tr>
        <w:tc>
          <w:tcPr>
            <w:tcW w:type="dxa" w:w="3120"/>
          </w:tcPr>
          <w:p>
            <w:r>
              <w:t>Velocidade alta</w:t>
            </w:r>
          </w:p>
        </w:tc>
        <w:tc>
          <w:tcPr>
            <w:tcW w:type="dxa" w:w="3120"/>
          </w:tcPr>
          <w:p>
            <w:r>
              <w:t>Validar regra de alerta</w:t>
            </w:r>
          </w:p>
        </w:tc>
        <w:tc>
          <w:tcPr>
            <w:tcW w:type="dxa" w:w="3120"/>
          </w:tcPr>
          <w:p>
            <w:r>
              <w:t>Criar alerta de VELOCIDADE.</w:t>
            </w:r>
          </w:p>
        </w:tc>
      </w:tr>
      <w:tr>
        <w:tc>
          <w:tcPr>
            <w:tcW w:type="dxa" w:w="3120"/>
          </w:tcPr>
          <w:p>
            <w:r>
              <w:t>Consulta sem token</w:t>
            </w:r>
          </w:p>
        </w:tc>
        <w:tc>
          <w:tcPr>
            <w:tcW w:type="dxa" w:w="3120"/>
          </w:tcPr>
          <w:p>
            <w:r>
              <w:t>Validar proteção JWT</w:t>
            </w:r>
          </w:p>
        </w:tc>
        <w:tc>
          <w:tcPr>
            <w:tcW w:type="dxa" w:w="3120"/>
          </w:tcPr>
          <w:p>
            <w:r>
              <w:t>Retornar erro 401.</w:t>
            </w:r>
          </w:p>
        </w:tc>
      </w:tr>
      <w:tr>
        <w:tc>
          <w:tcPr>
            <w:tcW w:type="dxa" w:w="3120"/>
          </w:tcPr>
          <w:p>
            <w:r>
              <w:t>Teste paralelo</w:t>
            </w:r>
          </w:p>
        </w:tc>
        <w:tc>
          <w:tcPr>
            <w:tcW w:type="dxa" w:w="3120"/>
          </w:tcPr>
          <w:p>
            <w:r>
              <w:t>Medir desempenho</w:t>
            </w:r>
          </w:p>
        </w:tc>
        <w:tc>
          <w:tcPr>
            <w:tcW w:type="dxa" w:w="3120"/>
          </w:tcPr>
          <w:p>
            <w:r>
              <w:t>Gerar latência média e throughput.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20. Cronograma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Fase</w:t>
            </w:r>
          </w:p>
        </w:tc>
        <w:tc>
          <w:tcPr>
            <w:tcW w:type="dxa" w:w="3120"/>
          </w:tcPr>
          <w:p>
            <w:r>
              <w:t>Atividade</w:t>
            </w:r>
          </w:p>
        </w:tc>
        <w:tc>
          <w:tcPr>
            <w:tcW w:type="dxa" w:w="3120"/>
          </w:tcPr>
          <w:p>
            <w:r>
              <w:t>Entrega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Definição do tema e arquitetura</w:t>
            </w:r>
          </w:p>
        </w:tc>
        <w:tc>
          <w:tcPr>
            <w:tcW w:type="dxa" w:w="3120"/>
          </w:tcPr>
          <w:p>
            <w:r>
              <w:t>Tema Logística IoT e diagramas iniciais.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Modelagem do banco</w:t>
            </w:r>
          </w:p>
        </w:tc>
        <w:tc>
          <w:tcPr>
            <w:tcW w:type="dxa" w:w="3120"/>
          </w:tcPr>
          <w:p>
            <w:r>
              <w:t>Script SQL com tabelas e relacionamentos.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Implementação dos serviços</w:t>
            </w:r>
          </w:p>
        </w:tc>
        <w:tc>
          <w:tcPr>
            <w:tcW w:type="dxa" w:w="3120"/>
          </w:tcPr>
          <w:p>
            <w:r>
              <w:t>Auth, Tracking, Alert e simulador.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Segurança e testes</w:t>
            </w:r>
          </w:p>
        </w:tc>
        <w:tc>
          <w:tcPr>
            <w:tcW w:type="dxa" w:w="3120"/>
          </w:tcPr>
          <w:p>
            <w:r>
              <w:t>JWT, bcrypt, performance_test.py.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Documentação final</w:t>
            </w:r>
          </w:p>
        </w:tc>
        <w:tc>
          <w:tcPr>
            <w:tcW w:type="dxa" w:w="3120"/>
          </w:tcPr>
          <w:p>
            <w:r>
              <w:t>Relatório, README, slides e roteiro de vídeo.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21. Checklist da Rubrica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Critério</w:t>
            </w:r>
          </w:p>
        </w:tc>
        <w:tc>
          <w:tcPr>
            <w:tcW w:type="dxa" w:w="4680"/>
          </w:tcPr>
          <w:p>
            <w:r>
              <w:t>Como foi atendido</w:t>
            </w:r>
          </w:p>
        </w:tc>
      </w:tr>
      <w:tr>
        <w:tc>
          <w:tcPr>
            <w:tcW w:type="dxa" w:w="4680"/>
          </w:tcPr>
          <w:p>
            <w:r>
              <w:t>Arquitetura e Design</w:t>
            </w:r>
          </w:p>
        </w:tc>
        <w:tc>
          <w:tcPr>
            <w:tcW w:type="dxa" w:w="4680"/>
          </w:tcPr>
          <w:p>
            <w:r>
              <w:t>Diagramas C4/UML, microsserviços e padrões Factory/Observer.</w:t>
            </w:r>
          </w:p>
        </w:tc>
      </w:tr>
      <w:tr>
        <w:tc>
          <w:tcPr>
            <w:tcW w:type="dxa" w:w="4680"/>
          </w:tcPr>
          <w:p>
            <w:r>
              <w:t>Implementação Técnica</w:t>
            </w:r>
          </w:p>
        </w:tc>
        <w:tc>
          <w:tcPr>
            <w:tcW w:type="dxa" w:w="4680"/>
          </w:tcPr>
          <w:p>
            <w:r>
              <w:t>Código Python com Flask, MQTT, MySQL e JWT.</w:t>
            </w:r>
          </w:p>
        </w:tc>
      </w:tr>
      <w:tr>
        <w:tc>
          <w:tcPr>
            <w:tcW w:type="dxa" w:w="4680"/>
          </w:tcPr>
          <w:p>
            <w:r>
              <w:t>Desempenho e Segurança</w:t>
            </w:r>
          </w:p>
        </w:tc>
        <w:tc>
          <w:tcPr>
            <w:tcW w:type="dxa" w:w="4680"/>
          </w:tcPr>
          <w:p>
            <w:r>
              <w:t>Teste de threads, latência, throughput, bcrypt e JWT.</w:t>
            </w:r>
          </w:p>
        </w:tc>
      </w:tr>
      <w:tr>
        <w:tc>
          <w:tcPr>
            <w:tcW w:type="dxa" w:w="4680"/>
          </w:tcPr>
          <w:p>
            <w:r>
              <w:t>Apresentação e Relatório</w:t>
            </w:r>
          </w:p>
        </w:tc>
        <w:tc>
          <w:tcPr>
            <w:tcW w:type="dxa" w:w="4680"/>
          </w:tcPr>
          <w:p>
            <w:r>
              <w:t>Slides, relatório técnico e roteiro de vídeo.</w:t>
            </w:r>
          </w:p>
        </w:tc>
      </w:tr>
    </w:tbl>
    <w:p>
      <w:pPr>
        <w:pStyle w:val="Heading1"/>
      </w:pPr>
      <w:r>
        <w:rPr>
          <w:rFonts w:ascii="Arial" w:hAnsi="Arial"/>
          <w:sz w:val="22"/>
        </w:rPr>
        <w:t>22. Referências</w:t>
      </w:r>
    </w:p>
    <w:p>
      <w:r>
        <w:rPr>
          <w:rFonts w:ascii="Arial" w:hAnsi="Arial"/>
          <w:sz w:val="22"/>
        </w:rPr>
        <w:t>FLASK. Flask Documentation. Projeto usado como base para criação das APIs REST em Python.</w:t>
      </w:r>
    </w:p>
    <w:p>
      <w:r>
        <w:rPr>
          <w:rFonts w:ascii="Arial" w:hAnsi="Arial"/>
          <w:sz w:val="22"/>
        </w:rPr>
        <w:t>ECLIPSE MOSQUITTO. MQTT Broker. Utilizado como broker local para comunicação IoT.</w:t>
      </w:r>
    </w:p>
    <w:p>
      <w:r>
        <w:rPr>
          <w:rFonts w:ascii="Arial" w:hAnsi="Arial"/>
          <w:sz w:val="22"/>
        </w:rPr>
        <w:t>MYSQL. MySQL 8.0 Reference Manual. Base para modelagem relacional e comandos SQL.</w:t>
      </w:r>
    </w:p>
    <w:p>
      <w:r>
        <w:rPr>
          <w:rFonts w:ascii="Arial" w:hAnsi="Arial"/>
          <w:sz w:val="22"/>
        </w:rPr>
        <w:t>JWT.IO. JSON Web Token Introduction. Base conceitual para autenticação baseada em token.</w:t>
      </w:r>
    </w:p>
    <w:p>
      <w:r>
        <w:rPr>
          <w:rFonts w:ascii="Arial" w:hAnsi="Arial"/>
          <w:sz w:val="22"/>
        </w:rPr>
        <w:t>PYTHON. Python 3 Documentation. Linguagem utilizada para implementação dos microsserviços.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