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324AA" w14:textId="77777777" w:rsidR="000D1372" w:rsidRPr="00C2005B" w:rsidRDefault="00000000">
      <w:pPr>
        <w:spacing w:after="240"/>
      </w:pPr>
      <w:r>
        <w:rPr>
          <w:b/>
          <w:bCs/>
          <w:sz w:val="36"/>
          <w:szCs w:val="36"/>
        </w:rPr>
        <w:t>JuCIB: A fast, open implementation of Cross-Impact Balance analysis in Julia</w:t>
      </w:r>
    </w:p>
    <w:p w14:paraId="50326D4A" w14:textId="77777777" w:rsidR="000D1372" w:rsidRPr="00C2005B" w:rsidRDefault="00000000">
      <w:pPr>
        <w:pBdr>
          <w:left w:val="single" w:sz="12" w:space="8" w:color="B0B0B0"/>
        </w:pBdr>
        <w:shd w:val="clear" w:color="auto" w:fill="F4F4F4"/>
        <w:spacing w:after="240"/>
      </w:pPr>
      <w:r>
        <w:rPr>
          <w:i/>
          <w:iCs/>
          <w:color w:val="777777"/>
          <w:sz w:val="16"/>
          <w:szCs w:val="16"/>
        </w:rPr>
        <w:t>YAML front matter (for JOSS compilation)</w:t>
      </w:r>
    </w:p>
    <w:p w14:paraId="3997A06D" w14:textId="77777777" w:rsidR="000D1372" w:rsidRPr="00C2005B" w:rsidRDefault="00000000">
      <w:r>
        <w:rPr>
          <w:rFonts w:eastAsia="Consolas"/>
          <w:color w:val="555555"/>
          <w:sz w:val="16"/>
          <w:szCs w:val="16"/>
        </w:rPr>
        <w:t>title: 'JuCIB: A fast, open implementation of Cross-Impact Balance analysis in Julia'</w:t>
      </w:r>
    </w:p>
    <w:p w14:paraId="08F248B2" w14:textId="77777777" w:rsidR="000D1372" w:rsidRPr="00C2005B" w:rsidRDefault="00000000">
      <w:r>
        <w:rPr>
          <w:rFonts w:eastAsia="Consolas"/>
          <w:color w:val="555555"/>
          <w:sz w:val="16"/>
          <w:szCs w:val="16"/>
        </w:rPr>
        <w:t xml:space="preserve">tags: [Julia, scenario analysis, cross-impact balance, foresight, complex systems, </w:t>
      </w:r>
      <w:proofErr w:type="spellStart"/>
      <w:r>
        <w:rPr>
          <w:rFonts w:eastAsia="Consolas"/>
          <w:color w:val="555555"/>
          <w:sz w:val="16"/>
          <w:szCs w:val="16"/>
        </w:rPr>
        <w:t>polycrisis</w:t>
      </w:r>
      <w:proofErr w:type="spellEnd"/>
      <w:r>
        <w:rPr>
          <w:rFonts w:eastAsia="Consolas"/>
          <w:color w:val="555555"/>
          <w:sz w:val="16"/>
          <w:szCs w:val="16"/>
        </w:rPr>
        <w:t>]</w:t>
      </w:r>
    </w:p>
    <w:p w14:paraId="51DB98FF" w14:textId="77777777" w:rsidR="000D1372" w:rsidRPr="00C2005B" w:rsidRDefault="00000000">
      <w:r>
        <w:rPr>
          <w:rFonts w:eastAsia="Consolas"/>
          <w:color w:val="555555"/>
          <w:sz w:val="16"/>
          <w:szCs w:val="16"/>
        </w:rPr>
        <w:t>authors:</w:t>
      </w:r>
    </w:p>
    <w:p w14:paraId="708961A6" w14:textId="77777777" w:rsidR="000D1372" w:rsidRPr="00C2005B" w:rsidRDefault="00000000">
      <w:r>
        <w:rPr>
          <w:rFonts w:eastAsia="Consolas"/>
          <w:color w:val="555555"/>
          <w:sz w:val="16"/>
          <w:szCs w:val="16"/>
        </w:rPr>
        <w:t xml:space="preserve">  - name: &lt;Your Name&gt;</w:t>
      </w:r>
    </w:p>
    <w:p w14:paraId="61741689" w14:textId="77777777" w:rsidR="000D1372" w:rsidRPr="00C2005B" w:rsidRDefault="00000000">
      <w:r>
        <w:rPr>
          <w:rFonts w:eastAsia="Consolas"/>
          <w:color w:val="555555"/>
          <w:sz w:val="16"/>
          <w:szCs w:val="16"/>
        </w:rPr>
        <w:t xml:space="preserve">    </w:t>
      </w:r>
      <w:proofErr w:type="spellStart"/>
      <w:r>
        <w:rPr>
          <w:rFonts w:eastAsia="Consolas"/>
          <w:color w:val="555555"/>
          <w:sz w:val="16"/>
          <w:szCs w:val="16"/>
        </w:rPr>
        <w:t>orcid</w:t>
      </w:r>
      <w:proofErr w:type="spellEnd"/>
      <w:r>
        <w:rPr>
          <w:rFonts w:eastAsia="Consolas"/>
          <w:color w:val="555555"/>
          <w:sz w:val="16"/>
          <w:szCs w:val="16"/>
        </w:rPr>
        <w:t>: 0000-0000-0000-0000</w:t>
      </w:r>
    </w:p>
    <w:p w14:paraId="3D918213" w14:textId="77777777" w:rsidR="000D1372" w:rsidRPr="00C2005B" w:rsidRDefault="00000000">
      <w:r>
        <w:rPr>
          <w:rFonts w:eastAsia="Consolas"/>
          <w:color w:val="555555"/>
          <w:sz w:val="16"/>
          <w:szCs w:val="16"/>
        </w:rPr>
        <w:t xml:space="preserve">    affiliation: 1</w:t>
      </w:r>
    </w:p>
    <w:p w14:paraId="1237F9DB" w14:textId="77777777" w:rsidR="000D1372" w:rsidRPr="00C2005B" w:rsidRDefault="00000000">
      <w:r>
        <w:rPr>
          <w:rFonts w:eastAsia="Consolas"/>
          <w:color w:val="555555"/>
          <w:sz w:val="16"/>
          <w:szCs w:val="16"/>
        </w:rPr>
        <w:t>affiliations:</w:t>
      </w:r>
    </w:p>
    <w:p w14:paraId="08791011" w14:textId="77777777" w:rsidR="000D1372" w:rsidRPr="00C2005B" w:rsidRDefault="00000000">
      <w:r>
        <w:rPr>
          <w:rFonts w:eastAsia="Consolas"/>
          <w:color w:val="555555"/>
          <w:sz w:val="16"/>
          <w:szCs w:val="16"/>
        </w:rPr>
        <w:t xml:space="preserve">  - name: &lt;Your Institution, Country&gt;</w:t>
      </w:r>
    </w:p>
    <w:p w14:paraId="276A16EC" w14:textId="77777777" w:rsidR="000D1372" w:rsidRPr="00C2005B" w:rsidRDefault="00000000">
      <w:r>
        <w:rPr>
          <w:rFonts w:eastAsia="Consolas"/>
          <w:color w:val="555555"/>
          <w:sz w:val="16"/>
          <w:szCs w:val="16"/>
        </w:rPr>
        <w:t xml:space="preserve">    index: 1</w:t>
      </w:r>
    </w:p>
    <w:p w14:paraId="2BFE1ECC" w14:textId="77777777" w:rsidR="000D1372" w:rsidRPr="00C2005B" w:rsidRDefault="00000000">
      <w:r>
        <w:rPr>
          <w:rFonts w:eastAsia="Consolas"/>
          <w:color w:val="555555"/>
          <w:sz w:val="16"/>
          <w:szCs w:val="16"/>
        </w:rPr>
        <w:t>date: &lt;DD Month 2026&gt;</w:t>
      </w:r>
    </w:p>
    <w:p w14:paraId="4EF04163" w14:textId="77777777" w:rsidR="000D1372" w:rsidRPr="00C2005B" w:rsidRDefault="00000000">
      <w:r>
        <w:rPr>
          <w:rFonts w:eastAsia="Consolas"/>
          <w:color w:val="555555"/>
          <w:sz w:val="16"/>
          <w:szCs w:val="16"/>
        </w:rPr>
        <w:t xml:space="preserve">bibliography: </w:t>
      </w:r>
      <w:proofErr w:type="spellStart"/>
      <w:r>
        <w:rPr>
          <w:rFonts w:eastAsia="Consolas"/>
          <w:color w:val="555555"/>
          <w:sz w:val="16"/>
          <w:szCs w:val="16"/>
        </w:rPr>
        <w:t>paper.bib</w:t>
      </w:r>
      <w:proofErr w:type="spellEnd"/>
    </w:p>
    <w:p w14:paraId="72096587" w14:textId="77777777" w:rsidR="000D1372" w:rsidRPr="00C2005B" w:rsidRDefault="000D1372">
      <w:pPr>
        <w:spacing w:after="80"/>
      </w:pPr>
    </w:p>
    <w:p w14:paraId="6D88E1D4" w14:textId="77777777" w:rsidR="000D1372" w:rsidRPr="00C2005B" w:rsidRDefault="00000000">
      <w:pPr>
        <w:pStyle w:val="Heading1"/>
      </w:pPr>
      <w:r>
        <w:t>Abstract</w:t>
      </w:r>
    </w:p>
    <w:p w14:paraId="374C7089" w14:textId="26EF23B5" w:rsidR="000D1372" w:rsidRPr="00C2005B" w:rsidRDefault="00000000">
      <w:pPr>
        <w:spacing w:after="120"/>
      </w:pPr>
      <w:r>
        <w:t>Cross-Impact Balance (CIB) analysis is a method for identifying internally consistent scenarios from a network of expert judgments about how the states of one system descriptor promote or inhibit the states of others [@WeimerJehle2006]. Given a cross-impact matrix, CIB searches the space of all possible descriptor-state combinations for consistent scenarios</w:t>
      </w:r>
      <w:r w:rsidR="00EA6359">
        <w:t xml:space="preserve">: fixed points under the successor mapping rule. </w:t>
      </w:r>
      <w:r>
        <w:t xml:space="preserve">These scenarios are widely used including, recently, in modelling the global </w:t>
      </w:r>
      <w:proofErr w:type="spellStart"/>
      <w:r>
        <w:t>polycrisis</w:t>
      </w:r>
      <w:proofErr w:type="spellEnd"/>
      <w:r>
        <w:t xml:space="preserve"> [@Lawrence2024].</w:t>
      </w:r>
    </w:p>
    <w:p w14:paraId="0A860E9D" w14:textId="25E5AF53" w:rsidR="000D1372" w:rsidRPr="00C2005B" w:rsidRDefault="00000000">
      <w:pPr>
        <w:spacing w:after="120"/>
      </w:pPr>
      <w:r>
        <w:t xml:space="preserve">JuCIB is an open-source Julia implementation of the CIB algorithm, including consistency evaluation, exhaustive attractor search, and succession analysis for estimating the basin size of each </w:t>
      </w:r>
      <w:proofErr w:type="gramStart"/>
      <w:r w:rsidR="00EA6359">
        <w:t>fixed point</w:t>
      </w:r>
      <w:proofErr w:type="gramEnd"/>
      <w:r w:rsidR="00EA6359">
        <w:t xml:space="preserve"> </w:t>
      </w:r>
      <w:r>
        <w:t xml:space="preserve">attractor. It reads and writes matrices in a format compatible with existing CIB tooling and reproduces published reference results exactly. On benchmark matrices it is orders of magnitude faster than </w:t>
      </w:r>
      <w:r w:rsidR="00EA6359">
        <w:t>existing tools.</w:t>
      </w:r>
    </w:p>
    <w:p w14:paraId="53EB6484" w14:textId="77777777" w:rsidR="000D1372" w:rsidRPr="00C2005B" w:rsidRDefault="00000000">
      <w:pPr>
        <w:pStyle w:val="Heading1"/>
      </w:pPr>
      <w:r>
        <w:t>Statement of need</w:t>
      </w:r>
    </w:p>
    <w:p w14:paraId="087C00BC" w14:textId="259FF541" w:rsidR="000D1372" w:rsidRPr="00C2005B" w:rsidRDefault="00000000">
      <w:pPr>
        <w:spacing w:after="120"/>
      </w:pPr>
      <w:r>
        <w:t xml:space="preserve">The long-standing reference implementation of CIB is </w:t>
      </w:r>
      <w:proofErr w:type="spellStart"/>
      <w:r>
        <w:t>ScenarioWizard</w:t>
      </w:r>
      <w:proofErr w:type="spellEnd"/>
      <w:r>
        <w:t>, a closed-source desktop application [@WeimerJehle2023]. An open-source alternative, CIBSA, provides a scriptable implementation that introduces a simulated-annealing search [@KempBenedict2019; @CIBSA], removing the closed, single-platform constraints of the reference tool.</w:t>
      </w:r>
      <w:r w:rsidR="00EA6359">
        <w:t xml:space="preserve"> Both tools focus on finding the set of fixed points – the “kernel”.</w:t>
      </w:r>
    </w:p>
    <w:p w14:paraId="1834EB8A" w14:textId="1A6A1EC1" w:rsidR="000D1372" w:rsidRPr="00C2005B" w:rsidRDefault="00000000">
      <w:pPr>
        <w:spacing w:after="120"/>
      </w:pPr>
      <w:r>
        <w:t xml:space="preserve">JuCIB builds on </w:t>
      </w:r>
      <w:r w:rsidR="00755E43">
        <w:t xml:space="preserve">both </w:t>
      </w:r>
      <w:proofErr w:type="gramStart"/>
      <w:r w:rsidR="00755E43">
        <w:t>tools</w:t>
      </w:r>
      <w:proofErr w:type="gramEnd"/>
      <w:r w:rsidR="00755E43">
        <w:t xml:space="preserve"> and </w:t>
      </w:r>
      <w:r>
        <w:t xml:space="preserve">the author acknowledges </w:t>
      </w:r>
      <w:r w:rsidR="00755E43">
        <w:t>their</w:t>
      </w:r>
      <w:r>
        <w:t xml:space="preserve"> fundamental importance to the current work.</w:t>
      </w:r>
    </w:p>
    <w:p w14:paraId="413CCC4C" w14:textId="77777777" w:rsidR="000D1372" w:rsidRPr="00C2005B" w:rsidRDefault="00000000">
      <w:pPr>
        <w:spacing w:after="120"/>
      </w:pPr>
      <w:r>
        <w:t xml:space="preserve">As CIB is increasingly applied to large matrices — for example, global “system of systems” models whose scenario spaces run into the millions of combinations [@Lawrence2024] — the cost of exhaustive search and succession analysis becomes a practical barrier to the large-scale robustness testing that such models demand, even for an open implementation. </w:t>
      </w:r>
    </w:p>
    <w:p w14:paraId="54765E2B" w14:textId="182CB20B" w:rsidR="000D1372" w:rsidRPr="00C2005B" w:rsidRDefault="00000000">
      <w:pPr>
        <w:spacing w:after="120"/>
      </w:pPr>
      <w:r>
        <w:t>JuCIB addresses this gap by providing a CIB engine that is orders of magnitude faster than</w:t>
      </w:r>
      <w:r w:rsidR="00EA6359">
        <w:t xml:space="preserve"> both CIBSA and </w:t>
      </w:r>
      <w:proofErr w:type="spellStart"/>
      <w:r w:rsidR="00EA6359">
        <w:t>ScenarioWizard</w:t>
      </w:r>
      <w:proofErr w:type="spellEnd"/>
      <w:r>
        <w:t xml:space="preserve">. This enables workflows that are awkward or infeasible with existing tools, such as scripted Monte Carlo perturbation of matrix judgments for sensitivity and bias testing. On the largest matrix tested — a 60-million-scenario model — </w:t>
      </w:r>
      <w:r w:rsidR="00EA6359">
        <w:t>it</w:t>
      </w:r>
      <w:r>
        <w:t xml:space="preserve"> </w:t>
      </w:r>
      <w:r w:rsidR="00EA6359">
        <w:t xml:space="preserve">finds the kernel in </w:t>
      </w:r>
      <w:r w:rsidR="000522E6">
        <w:t xml:space="preserve">13 milliseconds, </w:t>
      </w:r>
      <w:r w:rsidR="00EA6359">
        <w:t xml:space="preserve">around </w:t>
      </w:r>
      <w:r w:rsidR="000522E6">
        <w:t>50</w:t>
      </w:r>
      <w:r w:rsidR="00EA6359">
        <w:t xml:space="preserve">0x </w:t>
      </w:r>
      <w:r>
        <w:t xml:space="preserve">faster than </w:t>
      </w:r>
      <w:proofErr w:type="spellStart"/>
      <w:r>
        <w:t>ScenarioWizard</w:t>
      </w:r>
      <w:proofErr w:type="spellEnd"/>
      <w:r w:rsidR="003840D4">
        <w:t xml:space="preserve"> which takes around 6 seconds.</w:t>
      </w:r>
    </w:p>
    <w:p w14:paraId="5C077A4D" w14:textId="77777777" w:rsidR="00BF16F5" w:rsidRPr="00C2005B" w:rsidRDefault="00BF16F5" w:rsidP="00BF16F5">
      <w:pPr>
        <w:pStyle w:val="Heading1"/>
      </w:pPr>
      <w:r>
        <w:t>Source of Performance Improvements</w:t>
      </w:r>
    </w:p>
    <w:p w14:paraId="0A89934F" w14:textId="26E8BE63" w:rsidR="00EA6359" w:rsidRDefault="00000000">
      <w:pPr>
        <w:spacing w:after="120"/>
      </w:pPr>
      <w:r>
        <w:lastRenderedPageBreak/>
        <w:t xml:space="preserve">The implementation achieves its performance through </w:t>
      </w:r>
      <w:r w:rsidR="007E0A31">
        <w:t>two main routes</w:t>
      </w:r>
      <w:r>
        <w:t>.</w:t>
      </w:r>
    </w:p>
    <w:p w14:paraId="25EBBE48" w14:textId="55DD22D7" w:rsidR="004B304D" w:rsidRDefault="00000000">
      <w:pPr>
        <w:spacing w:after="120"/>
      </w:pPr>
      <w:r>
        <w:t xml:space="preserve">The first </w:t>
      </w:r>
      <w:r w:rsidR="007E0A31">
        <w:t xml:space="preserve">and less interesting </w:t>
      </w:r>
      <w:r>
        <w:t>is the language port: reimplementing</w:t>
      </w:r>
      <w:r w:rsidR="007E0A31">
        <w:t xml:space="preserve"> the CIB </w:t>
      </w:r>
      <w:r>
        <w:t>algorithm in Julia removes Python’s interpreter overhead</w:t>
      </w:r>
      <w:r w:rsidR="00755E43">
        <w:t xml:space="preserve"> and adds easy threading</w:t>
      </w:r>
      <w:r w:rsidR="0029475D">
        <w:t xml:space="preserve"> and Single Instruction Multiple Data (SIMD)</w:t>
      </w:r>
      <w:r w:rsidR="00755E43">
        <w:t xml:space="preserve"> support. </w:t>
      </w:r>
      <w:r w:rsidR="000522E6">
        <w:t>The Julia version also follows standard good practice such as not allocating in hot loops.</w:t>
      </w:r>
      <w:r w:rsidR="000522E6">
        <w:br/>
      </w:r>
      <w:r w:rsidR="000522E6">
        <w:br/>
      </w:r>
      <w:r w:rsidR="000522E6">
        <w:t>In tests, this</w:t>
      </w:r>
      <w:r w:rsidR="000522E6">
        <w:t xml:space="preserve"> first route</w:t>
      </w:r>
      <w:r w:rsidR="000522E6">
        <w:t xml:space="preserve"> provides a 10-100x speed increase.</w:t>
      </w:r>
    </w:p>
    <w:p w14:paraId="0B82D548" w14:textId="77777777" w:rsidR="007E0A31" w:rsidRDefault="00000000">
      <w:pPr>
        <w:spacing w:after="120"/>
      </w:pPr>
      <w:r>
        <w:t>The second</w:t>
      </w:r>
      <w:r w:rsidR="007E0A31">
        <w:t xml:space="preserve"> is </w:t>
      </w:r>
      <w:r w:rsidR="00EA6359">
        <w:t>improvements to the algorithm for finding fixed points.</w:t>
      </w:r>
    </w:p>
    <w:p w14:paraId="519A67C6" w14:textId="77777777" w:rsidR="007E0A31" w:rsidRDefault="007E0A31" w:rsidP="007E0A31">
      <w:pPr>
        <w:pStyle w:val="Heading3"/>
      </w:pPr>
      <w:r>
        <w:t>Algorithmic Improvements</w:t>
      </w:r>
    </w:p>
    <w:p w14:paraId="0B66B4C5" w14:textId="6AA9B45D" w:rsidR="00EA6359" w:rsidRDefault="007E0A31">
      <w:pPr>
        <w:spacing w:after="120"/>
      </w:pPr>
      <w:r>
        <w:t xml:space="preserve">We break these down into </w:t>
      </w:r>
      <w:r w:rsidR="000522E6">
        <w:t>five</w:t>
      </w:r>
      <w:r>
        <w:t xml:space="preserve"> parts: local search, early exit, mixed-radix</w:t>
      </w:r>
      <w:r w:rsidR="000522E6">
        <w:t xml:space="preserve">, balance running total </w:t>
      </w:r>
      <w:r>
        <w:t>and branch-and-bound.</w:t>
      </w:r>
    </w:p>
    <w:p w14:paraId="528DE812" w14:textId="5BF1481E" w:rsidR="007E0A31" w:rsidRDefault="00EA6359" w:rsidP="007E0A31">
      <w:pPr>
        <w:pStyle w:val="ListParagraph"/>
        <w:numPr>
          <w:ilvl w:val="0"/>
          <w:numId w:val="3"/>
        </w:numPr>
        <w:spacing w:after="120"/>
      </w:pPr>
      <w:r>
        <w:t>CIBSA finds the consistent scenarios by following a global succession from every starting scenario until it settles or repeats. JuCIB</w:t>
      </w:r>
      <w:r w:rsidR="007F2417">
        <w:t xml:space="preserve"> </w:t>
      </w:r>
      <w:r>
        <w:t>instead asks a purely local question of each scenario —is it a fixed point of the succession rule? A single linear pass replaces one succession walk per scenario.</w:t>
      </w:r>
      <w:r w:rsidR="007E0A31">
        <w:br/>
      </w:r>
    </w:p>
    <w:p w14:paraId="1A1A041C" w14:textId="13E8E20F" w:rsidR="007E0A31" w:rsidRDefault="007E0A31" w:rsidP="007E0A31">
      <w:pPr>
        <w:pStyle w:val="ListParagraph"/>
        <w:numPr>
          <w:ilvl w:val="0"/>
          <w:numId w:val="3"/>
        </w:numPr>
        <w:spacing w:after="120"/>
      </w:pPr>
      <w:r>
        <w:t xml:space="preserve">The standard global succession rule implies that for fixed points, each descriptor of the scenario must be set to the best scoring variant of that descriptor. Therefore, as soon as the algorithm finds a descriptor which does </w:t>
      </w:r>
      <w:r w:rsidRPr="00755E43">
        <w:rPr>
          <w:i/>
          <w:iCs/>
        </w:rPr>
        <w:t>not</w:t>
      </w:r>
      <w:r>
        <w:t xml:space="preserve"> meet this criterion, it knows that the scenario is not a fixed point and </w:t>
      </w:r>
      <w:r w:rsidR="00755E43">
        <w:t xml:space="preserve">it </w:t>
      </w:r>
      <w:r>
        <w:t>can exit without taking the time to examine other descriptors. Note that in theory, other succession rules might not have this property, and so the code has an optional path which does not use this early exit approach.</w:t>
      </w:r>
      <w:r>
        <w:br/>
      </w:r>
    </w:p>
    <w:p w14:paraId="0D398523" w14:textId="66A8162C" w:rsidR="000522E6" w:rsidRDefault="00000000" w:rsidP="007F2417">
      <w:pPr>
        <w:pStyle w:val="ListParagraph"/>
        <w:numPr>
          <w:ilvl w:val="0"/>
          <w:numId w:val="3"/>
        </w:numPr>
        <w:spacing w:after="120"/>
      </w:pPr>
      <w:r>
        <w:t xml:space="preserve">Scenarios are enumerated </w:t>
      </w:r>
      <w:r w:rsidR="007E0A31">
        <w:t xml:space="preserve">using a </w:t>
      </w:r>
      <w:proofErr w:type="gramStart"/>
      <w:r w:rsidR="007E0A31">
        <w:t>mixed-radix</w:t>
      </w:r>
      <w:proofErr w:type="gramEnd"/>
      <w:r w:rsidR="007E0A31">
        <w:t xml:space="preserve"> </w:t>
      </w:r>
      <w:proofErr w:type="gramStart"/>
      <w:r w:rsidR="00755E43">
        <w:t>Gray</w:t>
      </w:r>
      <w:proofErr w:type="gramEnd"/>
      <w:r w:rsidR="00755E43">
        <w:t xml:space="preserve"> code </w:t>
      </w:r>
      <w:r w:rsidR="007E0A31">
        <w:t xml:space="preserve">approach </w:t>
      </w:r>
      <w:r w:rsidR="00755E43">
        <w:t xml:space="preserve">[@Knuth] </w:t>
      </w:r>
      <w:r w:rsidR="007E0A31">
        <w:t xml:space="preserve">over the descriptor variants, avoiding </w:t>
      </w:r>
      <w:r w:rsidR="007F2417">
        <w:t xml:space="preserve">expensive </w:t>
      </w:r>
      <w:r w:rsidR="007E0A31">
        <w:t xml:space="preserve">modulus operations. </w:t>
      </w:r>
      <w:r w:rsidR="000522E6">
        <w:br/>
      </w:r>
    </w:p>
    <w:p w14:paraId="77BD10D2" w14:textId="01D1BF64" w:rsidR="007F2417" w:rsidRDefault="000522E6" w:rsidP="007F2417">
      <w:pPr>
        <w:pStyle w:val="ListParagraph"/>
        <w:numPr>
          <w:ilvl w:val="0"/>
          <w:numId w:val="3"/>
        </w:numPr>
        <w:spacing w:after="120"/>
      </w:pPr>
      <w:r>
        <w:t xml:space="preserve">The previous change means that scenarios are enumerated in order, with each differing </w:t>
      </w:r>
      <w:r w:rsidR="007F2417">
        <w:t>from the previous only in one descriptor. Therefore</w:t>
      </w:r>
      <w:r w:rsidR="00755E43">
        <w:t xml:space="preserve">, </w:t>
      </w:r>
      <w:r w:rsidR="007F2417">
        <w:t xml:space="preserve">the impact balance can be calculated as the previous balance plus the changes needed only for </w:t>
      </w:r>
      <w:r>
        <w:t xml:space="preserve">that one </w:t>
      </w:r>
      <w:r w:rsidR="007F2417">
        <w:t>descriptor, rather than being recalculated in full every time.</w:t>
      </w:r>
      <w:r>
        <w:t xml:space="preserve"> </w:t>
      </w:r>
      <w:r w:rsidR="007F2417">
        <w:br/>
      </w:r>
    </w:p>
    <w:p w14:paraId="04659AD6" w14:textId="1373CD62" w:rsidR="004B304D" w:rsidRDefault="007F2417" w:rsidP="007F2417">
      <w:pPr>
        <w:pStyle w:val="ListParagraph"/>
        <w:numPr>
          <w:ilvl w:val="0"/>
          <w:numId w:val="3"/>
        </w:numPr>
        <w:spacing w:after="120"/>
      </w:pPr>
      <w:r>
        <w:t xml:space="preserve">Not all scenarios need to be evaluated. Suppose we have a set of scenarios each of which has three descriptors </w:t>
      </w:r>
      <w:proofErr w:type="gramStart"/>
      <w:r>
        <w:t>A,B</w:t>
      </w:r>
      <w:proofErr w:type="gramEnd"/>
      <w:r>
        <w:t>,C each with three variants (A</w:t>
      </w:r>
      <w:proofErr w:type="gramStart"/>
      <w:r>
        <w:t>1,A</w:t>
      </w:r>
      <w:proofErr w:type="gramEnd"/>
      <w:r>
        <w:t xml:space="preserve">2 etc). Suppose that descriptor A is set to A1. Suppose we </w:t>
      </w:r>
      <w:r w:rsidR="00C273E6">
        <w:t xml:space="preserve">can prove </w:t>
      </w:r>
      <w:r>
        <w:t xml:space="preserve">that for </w:t>
      </w:r>
      <w:r>
        <w:rPr>
          <w:i/>
          <w:iCs/>
        </w:rPr>
        <w:t xml:space="preserve">whatever C is, </w:t>
      </w:r>
      <w:r>
        <w:t>A1B1 will always have a lower score than A1B2. Therefore, no scenario starting A1B1 can be a fixed point</w:t>
      </w:r>
      <w:r w:rsidR="00C273E6">
        <w:t>,</w:t>
      </w:r>
      <w:r>
        <w:t xml:space="preserve"> and we do not need to search this part of the scenario space.</w:t>
      </w:r>
      <w:r w:rsidR="00C273E6">
        <w:t xml:space="preserve"> Bounds for how much each variant of C contributes can be pre-computed.</w:t>
      </w:r>
      <w:r w:rsidR="0029475D">
        <w:br/>
      </w:r>
      <w:r>
        <w:br/>
        <w:t>On the 60-million-scenario file this</w:t>
      </w:r>
      <w:r w:rsidR="00C273E6">
        <w:t xml:space="preserve"> branch-and-bound approach</w:t>
      </w:r>
      <w:r>
        <w:t xml:space="preserve"> visits only 2.25 % of the space and returns the same five consistent scenarios as exhaustive search.</w:t>
      </w:r>
    </w:p>
    <w:p w14:paraId="2F378FF2" w14:textId="77777777" w:rsidR="007F2417" w:rsidRDefault="007F2417" w:rsidP="007F2417">
      <w:pPr>
        <w:pStyle w:val="Heading3"/>
      </w:pPr>
      <w:r>
        <w:t>Basin analysis</w:t>
      </w:r>
    </w:p>
    <w:p w14:paraId="00D22798" w14:textId="7B8B295D" w:rsidR="00C273E6" w:rsidRDefault="00755E43">
      <w:pPr>
        <w:spacing w:after="120"/>
      </w:pPr>
      <w:r>
        <w:t xml:space="preserve">As well as the question of what the kernel is, the field is also interested in </w:t>
      </w:r>
      <w:r w:rsidR="00C273E6">
        <w:t xml:space="preserve">which scenarios </w:t>
      </w:r>
      <w:r w:rsidR="00C273E6">
        <w:rPr>
          <w:i/>
          <w:iCs/>
        </w:rPr>
        <w:t>end up</w:t>
      </w:r>
      <w:r w:rsidR="00C273E6">
        <w:t xml:space="preserve"> at each member of the kernel</w:t>
      </w:r>
      <w:r>
        <w:t>. The set of such points for each member is described as the “basis of attraction” for that point.</w:t>
      </w:r>
    </w:p>
    <w:p w14:paraId="48F1AF93" w14:textId="0D452D1B" w:rsidR="004B304D" w:rsidRDefault="00000000">
      <w:pPr>
        <w:spacing w:after="120"/>
      </w:pPr>
      <w:r>
        <w:t xml:space="preserve">Basin sizes require </w:t>
      </w:r>
      <w:proofErr w:type="gramStart"/>
      <w:r>
        <w:t>actually following</w:t>
      </w:r>
      <w:proofErr w:type="gramEnd"/>
      <w:r>
        <w:t xml:space="preserve"> successions</w:t>
      </w:r>
      <w:r w:rsidR="00C273E6">
        <w:t>, and t</w:t>
      </w:r>
      <w:r>
        <w:t xml:space="preserve">he local test and </w:t>
      </w:r>
      <w:r w:rsidR="00C273E6">
        <w:t xml:space="preserve">branch-and-bound </w:t>
      </w:r>
      <w:r>
        <w:t>do not apply</w:t>
      </w:r>
      <w:r w:rsidR="00C273E6">
        <w:t>. J</w:t>
      </w:r>
      <w:r>
        <w:t>uCIB computes them in two passes: a parallel pass that records each scenario’s single successor, followed by a linear pass that resolves every scenario to its attractor exactly once by back-filling whole chains as it walks them.</w:t>
      </w:r>
      <w:r w:rsidR="00755E43">
        <w:t xml:space="preserve"> In simple terms, work out that scenario A’s successor is B, and scenario B’s successor is C, and C is a fixed point, and so </w:t>
      </w:r>
      <w:r w:rsidR="00DA2E95">
        <w:t xml:space="preserve">scenario A and B are both in C’s </w:t>
      </w:r>
      <w:r w:rsidR="00DA2E95">
        <w:lastRenderedPageBreak/>
        <w:t>basin of attraction.</w:t>
      </w:r>
      <w:r>
        <w:t xml:space="preserve"> This sweeps all sixty million scenarios for basin sizes in about </w:t>
      </w:r>
      <w:r w:rsidR="0029475D">
        <w:t xml:space="preserve">one </w:t>
      </w:r>
      <w:r>
        <w:t>second, down from roughly 50 seconds for a naive walk.</w:t>
      </w:r>
    </w:p>
    <w:p w14:paraId="7AE97E34" w14:textId="77777777" w:rsidR="000D1372" w:rsidRPr="00C2005B" w:rsidRDefault="00BF16F5">
      <w:pPr>
        <w:pStyle w:val="Heading1"/>
      </w:pPr>
      <w:r>
        <w:t xml:space="preserve">Benchmark: </w:t>
      </w:r>
      <w:proofErr w:type="spellStart"/>
      <w:r>
        <w:t>ScenarioWizard</w:t>
      </w:r>
      <w:proofErr w:type="spellEnd"/>
      <w:r>
        <w:t xml:space="preserve"> vs CIBSA vs JuCIB</w:t>
      </w:r>
    </w:p>
    <w:p w14:paraId="6A9B8EFE" w14:textId="77777777" w:rsidR="000D1372" w:rsidRPr="00C2005B" w:rsidRDefault="00000000">
      <w:pPr>
        <w:spacing w:after="120"/>
      </w:pPr>
      <w:r>
        <w:t xml:space="preserve">We benchmarked the three tools referenced in this paper on a set of standard </w:t>
      </w:r>
      <w:proofErr w:type="spellStart"/>
      <w:r>
        <w:t>ScenarioWizard</w:t>
      </w:r>
      <w:proofErr w:type="spellEnd"/>
      <w:r>
        <w:t xml:space="preserve"> (.</w:t>
      </w:r>
      <w:proofErr w:type="spellStart"/>
      <w:r>
        <w:t>scw</w:t>
      </w:r>
      <w:proofErr w:type="spellEnd"/>
      <w:r>
        <w:t>) files [reference for files].</w:t>
      </w:r>
    </w:p>
    <w:p w14:paraId="6CC99B16" w14:textId="77777777" w:rsidR="000D1372" w:rsidRPr="00C2005B" w:rsidRDefault="00000000">
      <w:pPr>
        <w:spacing w:after="120"/>
      </w:pPr>
      <w:r>
        <w:t xml:space="preserve">All three tools agree on the results for every file. The only discrepancy is CIBSA in Monte-Carlo mode missing small-basin fixed points on the 60 M-scenario </w:t>
      </w:r>
      <w:proofErr w:type="gramStart"/>
      <w:r>
        <w:t>file</w:t>
      </w:r>
      <w:proofErr w:type="gramEnd"/>
      <w:r>
        <w:t>.</w:t>
      </w:r>
    </w:p>
    <w:p w14:paraId="0D4F7BA7" w14:textId="77777777" w:rsidR="000D1372" w:rsidRPr="00C2005B" w:rsidRDefault="00000000">
      <w:pPr>
        <w:pStyle w:val="Heading2"/>
      </w:pPr>
      <w:r>
        <w:t>Approach</w:t>
      </w:r>
    </w:p>
    <w:p w14:paraId="3D47756F" w14:textId="28F8958B" w:rsidR="000D1372" w:rsidRPr="00C2005B" w:rsidRDefault="00000000">
      <w:pPr>
        <w:pStyle w:val="ListParagraph"/>
        <w:numPr>
          <w:ilvl w:val="0"/>
          <w:numId w:val="2"/>
        </w:numPr>
        <w:spacing w:after="60"/>
      </w:pPr>
      <w:r>
        <w:t>Find-only, median of 3 (warm-up run discarded). The model is parsed once up front and excluded from the timed region, so JuCIB and CIBSA are compared on the search alone.</w:t>
      </w:r>
    </w:p>
    <w:p w14:paraId="7970ECE7" w14:textId="77777777" w:rsidR="000D1372" w:rsidRPr="00C2005B" w:rsidRDefault="00000000">
      <w:pPr>
        <w:pStyle w:val="ListParagraph"/>
        <w:numPr>
          <w:ilvl w:val="0"/>
          <w:numId w:val="2"/>
        </w:numPr>
        <w:spacing w:after="60"/>
      </w:pPr>
      <w:r>
        <w:t>JuCIB, two modes: (a) exhaustive search — a parallel fixed-point sweep for spaces below about 10⁵ scenarios, automatically switching to a branch-and-bound search above that; and (b) two-phase basin analysis.</w:t>
      </w:r>
    </w:p>
    <w:p w14:paraId="7C3D41FD" w14:textId="2C8992B7" w:rsidR="000D1372" w:rsidRPr="00C2005B" w:rsidRDefault="00000000">
      <w:pPr>
        <w:pStyle w:val="ListParagraph"/>
        <w:numPr>
          <w:ilvl w:val="0"/>
          <w:numId w:val="2"/>
        </w:numPr>
        <w:spacing w:after="60"/>
      </w:pPr>
      <w:r>
        <w:t>CIBSA, two modes: full enumeration (</w:t>
      </w:r>
      <w:proofErr w:type="spellStart"/>
      <w:r>
        <w:t>mc_threshold</w:t>
      </w:r>
      <w:proofErr w:type="spellEnd"/>
      <w:r>
        <w:t>=10</w:t>
      </w:r>
      <w:r w:rsidR="00DA2E95" w:rsidRPr="00DA2E95">
        <w:rPr>
          <w:vertAlign w:val="superscript"/>
        </w:rPr>
        <w:t>9</w:t>
      </w:r>
      <w:r>
        <w:t>) and Monte-Carlo sampling (</w:t>
      </w:r>
      <w:proofErr w:type="spellStart"/>
      <w:r>
        <w:t>mc_threshold</w:t>
      </w:r>
      <w:proofErr w:type="spellEnd"/>
      <w:r>
        <w:t>=</w:t>
      </w:r>
      <w:r w:rsidR="00DA2E95">
        <w:t>10</w:t>
      </w:r>
      <w:r w:rsidR="00DA2E95" w:rsidRPr="00DA2E95">
        <w:rPr>
          <w:vertAlign w:val="superscript"/>
        </w:rPr>
        <w:t>4</w:t>
      </w:r>
      <w:r>
        <w:t xml:space="preserve">, </w:t>
      </w:r>
      <w:proofErr w:type="spellStart"/>
      <w:proofErr w:type="gramStart"/>
      <w:r>
        <w:t>np.random</w:t>
      </w:r>
      <w:proofErr w:type="gramEnd"/>
      <w:r>
        <w:t>.</w:t>
      </w:r>
      <w:proofErr w:type="gramStart"/>
      <w:r>
        <w:t>seed</w:t>
      </w:r>
      <w:proofErr w:type="spellEnd"/>
      <w:r>
        <w:t>(</w:t>
      </w:r>
      <w:proofErr w:type="gramEnd"/>
      <w:r>
        <w:t>999)).</w:t>
      </w:r>
    </w:p>
    <w:p w14:paraId="551992A7" w14:textId="77777777" w:rsidR="000D1372" w:rsidRPr="00C2005B" w:rsidRDefault="00000000">
      <w:pPr>
        <w:pStyle w:val="ListParagraph"/>
        <w:numPr>
          <w:ilvl w:val="0"/>
          <w:numId w:val="2"/>
        </w:numPr>
        <w:spacing w:after="60"/>
      </w:pPr>
      <w:proofErr w:type="spellStart"/>
      <w:r>
        <w:t>ScenarioWizard</w:t>
      </w:r>
      <w:proofErr w:type="spellEnd"/>
      <w:r>
        <w:t>: GUI-only, no headless mode.</w:t>
      </w:r>
    </w:p>
    <w:p w14:paraId="511BE15D" w14:textId="77777777" w:rsidR="000D1372" w:rsidRPr="00C2005B" w:rsidRDefault="00000000">
      <w:pPr>
        <w:pStyle w:val="Heading2"/>
      </w:pPr>
      <w:r>
        <w:t>Environment</w:t>
      </w:r>
    </w:p>
    <w:p w14:paraId="35A19EAD" w14:textId="77777777" w:rsidR="000D1372" w:rsidRPr="00C2005B" w:rsidRDefault="00000000" w:rsidP="006647ED">
      <w:pPr>
        <w:spacing w:after="120"/>
      </w:pPr>
      <w:r>
        <w:t xml:space="preserve">This benchmark was run on a Lenovo laptop, Windows 11 Home 10.0.26200, with an Intel Core i7-13700H — 14 physical cores (6 P + 8 E) / 20 logical, and 15.7 GB of RAM. It used Julia 1.12.5, Python 3.13.13, </w:t>
      </w:r>
      <w:proofErr w:type="spellStart"/>
      <w:r>
        <w:t>numpy</w:t>
      </w:r>
      <w:proofErr w:type="spellEnd"/>
      <w:r>
        <w:t xml:space="preserve"> 2.4.1, and </w:t>
      </w:r>
      <w:proofErr w:type="spellStart"/>
      <w:r>
        <w:t>scipy</w:t>
      </w:r>
      <w:proofErr w:type="spellEnd"/>
      <w:r>
        <w:t xml:space="preserve"> 1.17.0. </w:t>
      </w:r>
      <w:proofErr w:type="spellStart"/>
      <w:r>
        <w:t>ScenarioWizard</w:t>
      </w:r>
      <w:proofErr w:type="spellEnd"/>
      <w:r>
        <w:t xml:space="preserve"> file version 1.0.9522.17909 was used. The JuCIB figures are a fresh run of the v0.2 engine (2026-07-21); the CIBSA and </w:t>
      </w:r>
      <w:proofErr w:type="spellStart"/>
      <w:r>
        <w:t>ScenarioWizard</w:t>
      </w:r>
      <w:proofErr w:type="spellEnd"/>
      <w:r>
        <w:t xml:space="preserve"> figures are carried over from an earlier run on the same machine (2026-06-04), as neither tool changed between the two dates.</w:t>
      </w:r>
    </w:p>
    <w:p w14:paraId="14513049" w14:textId="49C5D67F" w:rsidR="000D1372" w:rsidRPr="00C2005B" w:rsidRDefault="00DA2E95">
      <w:pPr>
        <w:pStyle w:val="Heading2"/>
      </w:pPr>
      <w:r>
        <w:t>[Table 1: Comparative timings, all figures in milliseconds (</w:t>
      </w:r>
      <w:proofErr w:type="spellStart"/>
      <w:r>
        <w:t>ms</w:t>
      </w:r>
      <w:proofErr w:type="spellEnd"/>
      <w:r>
        <w:t>)</w:t>
      </w:r>
      <w:r w:rsidR="006647ED">
        <w:t>]</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201"/>
        <w:gridCol w:w="823"/>
        <w:gridCol w:w="823"/>
        <w:gridCol w:w="885"/>
        <w:gridCol w:w="883"/>
        <w:gridCol w:w="1234"/>
        <w:gridCol w:w="834"/>
        <w:gridCol w:w="834"/>
      </w:tblGrid>
      <w:tr w:rsidR="00DA2E95" w:rsidRPr="00C2005B" w14:paraId="0F7B913A" w14:textId="77777777" w:rsidTr="00DA2E95">
        <w:trPr>
          <w:tblHeader/>
        </w:trPr>
        <w:tc>
          <w:tcPr>
            <w:tcW w:w="156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6FC38A7" w14:textId="77777777" w:rsidR="00DA2E95" w:rsidRDefault="00DA2E95">
            <w:pPr>
              <w:rPr>
                <w:b/>
                <w:bCs/>
                <w:sz w:val="20"/>
                <w:szCs w:val="20"/>
              </w:rPr>
            </w:pPr>
          </w:p>
        </w:tc>
        <w:tc>
          <w:tcPr>
            <w:tcW w:w="120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5163E80" w14:textId="77777777" w:rsidR="00DA2E95" w:rsidRDefault="00DA2E95">
            <w:pPr>
              <w:jc w:val="right"/>
              <w:rPr>
                <w:b/>
                <w:bCs/>
                <w:sz w:val="20"/>
                <w:szCs w:val="20"/>
              </w:rPr>
            </w:pPr>
          </w:p>
        </w:tc>
        <w:tc>
          <w:tcPr>
            <w:tcW w:w="82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71689A8D" w14:textId="77777777" w:rsidR="00DA2E95" w:rsidRDefault="00DA2E95">
            <w:pPr>
              <w:jc w:val="right"/>
              <w:rPr>
                <w:b/>
                <w:bCs/>
                <w:sz w:val="20"/>
                <w:szCs w:val="20"/>
              </w:rPr>
            </w:pPr>
          </w:p>
        </w:tc>
        <w:tc>
          <w:tcPr>
            <w:tcW w:w="3825" w:type="dxa"/>
            <w:gridSpan w:val="4"/>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39DB02C" w14:textId="55B64B5F" w:rsidR="00DA2E95" w:rsidRDefault="00DA2E95" w:rsidP="00DA2E95">
            <w:pPr>
              <w:jc w:val="center"/>
              <w:rPr>
                <w:b/>
                <w:bCs/>
                <w:sz w:val="20"/>
                <w:szCs w:val="20"/>
              </w:rPr>
            </w:pPr>
            <w:r>
              <w:rPr>
                <w:b/>
                <w:bCs/>
                <w:sz w:val="20"/>
                <w:szCs w:val="20"/>
              </w:rPr>
              <w:t>Kernel</w:t>
            </w:r>
          </w:p>
        </w:tc>
        <w:tc>
          <w:tcPr>
            <w:tcW w:w="834" w:type="dxa"/>
            <w:tcBorders>
              <w:top w:val="single" w:sz="1" w:space="0" w:color="CCCCCC"/>
              <w:left w:val="single" w:sz="1" w:space="0" w:color="CCCCCC"/>
              <w:bottom w:val="single" w:sz="1" w:space="0" w:color="CCCCCC"/>
              <w:right w:val="single" w:sz="1" w:space="0" w:color="CCCCCC"/>
            </w:tcBorders>
          </w:tcPr>
          <w:p w14:paraId="237C383E" w14:textId="77777777" w:rsidR="00DA2E95" w:rsidRDefault="00DA2E95">
            <w:pPr>
              <w:jc w:val="right"/>
              <w:rPr>
                <w:b/>
                <w:bCs/>
                <w:sz w:val="20"/>
                <w:szCs w:val="20"/>
              </w:rPr>
            </w:pPr>
          </w:p>
        </w:tc>
        <w:tc>
          <w:tcPr>
            <w:tcW w:w="83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F865519" w14:textId="3BA8402B" w:rsidR="00DA2E95" w:rsidRDefault="00DA2E95">
            <w:pPr>
              <w:jc w:val="right"/>
              <w:rPr>
                <w:b/>
                <w:bCs/>
                <w:sz w:val="20"/>
                <w:szCs w:val="20"/>
              </w:rPr>
            </w:pPr>
            <w:r>
              <w:rPr>
                <w:b/>
                <w:bCs/>
                <w:sz w:val="20"/>
                <w:szCs w:val="20"/>
              </w:rPr>
              <w:t>Basin</w:t>
            </w:r>
          </w:p>
        </w:tc>
      </w:tr>
      <w:tr w:rsidR="00DA2E95" w:rsidRPr="00C2005B" w14:paraId="13566754" w14:textId="77777777" w:rsidTr="00DA2E95">
        <w:trPr>
          <w:tblHeader/>
        </w:trPr>
        <w:tc>
          <w:tcPr>
            <w:tcW w:w="156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09B62768" w14:textId="77777777" w:rsidR="00DA2E95" w:rsidRPr="00C2005B" w:rsidRDefault="00DA2E95">
            <w:pPr>
              <w:rPr>
                <w:sz w:val="20"/>
                <w:szCs w:val="20"/>
              </w:rPr>
            </w:pPr>
            <w:r>
              <w:rPr>
                <w:b/>
                <w:bCs/>
                <w:sz w:val="20"/>
                <w:szCs w:val="20"/>
              </w:rPr>
              <w:t>File</w:t>
            </w:r>
          </w:p>
        </w:tc>
        <w:tc>
          <w:tcPr>
            <w:tcW w:w="1201"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C126DD1" w14:textId="77777777" w:rsidR="00DA2E95" w:rsidRPr="00C2005B" w:rsidRDefault="00DA2E95">
            <w:pPr>
              <w:jc w:val="right"/>
              <w:rPr>
                <w:sz w:val="20"/>
                <w:szCs w:val="20"/>
              </w:rPr>
            </w:pPr>
            <w:r>
              <w:rPr>
                <w:b/>
                <w:bCs/>
                <w:sz w:val="20"/>
                <w:szCs w:val="20"/>
              </w:rPr>
              <w:t>Scenarios</w:t>
            </w:r>
          </w:p>
        </w:tc>
        <w:tc>
          <w:tcPr>
            <w:tcW w:w="82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5A0BA4C5" w14:textId="77777777" w:rsidR="00DA2E95" w:rsidRPr="00C2005B" w:rsidRDefault="00DA2E95">
            <w:pPr>
              <w:jc w:val="right"/>
              <w:rPr>
                <w:sz w:val="20"/>
                <w:szCs w:val="20"/>
              </w:rPr>
            </w:pPr>
            <w:r>
              <w:rPr>
                <w:b/>
                <w:bCs/>
                <w:sz w:val="20"/>
                <w:szCs w:val="20"/>
              </w:rPr>
              <w:t>Kernel</w:t>
            </w:r>
          </w:p>
        </w:tc>
        <w:tc>
          <w:tcPr>
            <w:tcW w:w="82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0BBCFC1A" w14:textId="4E64DE7F" w:rsidR="00DA2E95" w:rsidRPr="00C2005B" w:rsidRDefault="00DA2E95">
            <w:pPr>
              <w:jc w:val="right"/>
              <w:rPr>
                <w:sz w:val="20"/>
                <w:szCs w:val="20"/>
              </w:rPr>
            </w:pPr>
            <w:r>
              <w:rPr>
                <w:b/>
                <w:bCs/>
                <w:sz w:val="20"/>
                <w:szCs w:val="20"/>
              </w:rPr>
              <w:t xml:space="preserve">CIBSA </w:t>
            </w:r>
          </w:p>
        </w:tc>
        <w:tc>
          <w:tcPr>
            <w:tcW w:w="885"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6C201F73" w14:textId="77777777" w:rsidR="00DA2E95" w:rsidRPr="00C2005B" w:rsidRDefault="00DA2E95">
            <w:pPr>
              <w:jc w:val="right"/>
              <w:rPr>
                <w:sz w:val="20"/>
                <w:szCs w:val="20"/>
              </w:rPr>
            </w:pPr>
            <w:r>
              <w:rPr>
                <w:b/>
                <w:bCs/>
                <w:sz w:val="20"/>
                <w:szCs w:val="20"/>
              </w:rPr>
              <w:t>CIBSA MC</w:t>
            </w:r>
          </w:p>
        </w:tc>
        <w:tc>
          <w:tcPr>
            <w:tcW w:w="883"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7636CD9" w14:textId="77777777" w:rsidR="00DA2E95" w:rsidRPr="00C2005B" w:rsidRDefault="00DA2E95">
            <w:pPr>
              <w:jc w:val="right"/>
              <w:rPr>
                <w:sz w:val="20"/>
                <w:szCs w:val="20"/>
              </w:rPr>
            </w:pPr>
            <w:r>
              <w:rPr>
                <w:b/>
                <w:bCs/>
                <w:sz w:val="20"/>
                <w:szCs w:val="20"/>
              </w:rPr>
              <w:t>SW</w:t>
            </w:r>
          </w:p>
        </w:tc>
        <w:tc>
          <w:tcPr>
            <w:tcW w:w="123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2C53943B" w14:textId="4D764C95" w:rsidR="00DA2E95" w:rsidRPr="00C2005B" w:rsidRDefault="00DA2E95">
            <w:pPr>
              <w:jc w:val="right"/>
              <w:rPr>
                <w:sz w:val="20"/>
                <w:szCs w:val="20"/>
              </w:rPr>
            </w:pPr>
            <w:r>
              <w:rPr>
                <w:b/>
                <w:bCs/>
                <w:sz w:val="20"/>
                <w:szCs w:val="20"/>
              </w:rPr>
              <w:t xml:space="preserve">JuCIB </w:t>
            </w:r>
          </w:p>
        </w:tc>
        <w:tc>
          <w:tcPr>
            <w:tcW w:w="834" w:type="dxa"/>
            <w:tcBorders>
              <w:top w:val="single" w:sz="1" w:space="0" w:color="CCCCCC"/>
              <w:left w:val="single" w:sz="1" w:space="0" w:color="CCCCCC"/>
              <w:bottom w:val="single" w:sz="1" w:space="0" w:color="CCCCCC"/>
              <w:right w:val="single" w:sz="1" w:space="0" w:color="CCCCCC"/>
            </w:tcBorders>
          </w:tcPr>
          <w:p w14:paraId="39B7080B" w14:textId="77777777" w:rsidR="00DA2E95" w:rsidRDefault="00DA2E95">
            <w:pPr>
              <w:jc w:val="right"/>
              <w:rPr>
                <w:b/>
                <w:bCs/>
                <w:sz w:val="20"/>
                <w:szCs w:val="20"/>
              </w:rPr>
            </w:pPr>
          </w:p>
        </w:tc>
        <w:tc>
          <w:tcPr>
            <w:tcW w:w="83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vAlign w:val="center"/>
          </w:tcPr>
          <w:p w14:paraId="1D6A5548" w14:textId="0EB89D55" w:rsidR="00DA2E95" w:rsidRPr="00C2005B" w:rsidRDefault="00DA2E95">
            <w:pPr>
              <w:jc w:val="right"/>
              <w:rPr>
                <w:sz w:val="20"/>
                <w:szCs w:val="20"/>
              </w:rPr>
            </w:pPr>
            <w:r>
              <w:rPr>
                <w:b/>
                <w:bCs/>
                <w:sz w:val="20"/>
                <w:szCs w:val="20"/>
              </w:rPr>
              <w:t xml:space="preserve">JuCIB </w:t>
            </w:r>
          </w:p>
        </w:tc>
      </w:tr>
      <w:tr w:rsidR="00DA2E95" w:rsidRPr="00C2005B" w14:paraId="24AD692F"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C6AF85" w14:textId="77777777" w:rsidR="00DA2E95" w:rsidRPr="00C2005B" w:rsidRDefault="00DA2E95">
            <w:pPr>
              <w:rPr>
                <w:sz w:val="20"/>
                <w:szCs w:val="20"/>
              </w:rPr>
            </w:pPr>
            <w:proofErr w:type="spellStart"/>
            <w:r>
              <w:rPr>
                <w:sz w:val="20"/>
                <w:szCs w:val="20"/>
              </w:rPr>
              <w:t>CIB_global</w:t>
            </w:r>
            <w:proofErr w:type="spellEnd"/>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486F64" w14:textId="77777777" w:rsidR="00DA2E95" w:rsidRPr="00C2005B" w:rsidRDefault="00DA2E95">
            <w:pPr>
              <w:jc w:val="right"/>
              <w:rPr>
                <w:sz w:val="20"/>
                <w:szCs w:val="20"/>
              </w:rPr>
            </w:pPr>
            <w:r>
              <w:rPr>
                <w:sz w:val="20"/>
                <w:szCs w:val="20"/>
              </w:rPr>
              <w:t>36</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5FC5C" w14:textId="77777777" w:rsidR="00DA2E95" w:rsidRPr="00C2005B" w:rsidRDefault="00DA2E95">
            <w:pPr>
              <w:jc w:val="right"/>
              <w:rPr>
                <w:sz w:val="20"/>
                <w:szCs w:val="20"/>
              </w:rPr>
            </w:pPr>
            <w:r>
              <w:rPr>
                <w:sz w:val="20"/>
                <w:szCs w:val="20"/>
              </w:rPr>
              <w:t>4</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F35A2" w14:textId="18BF519F" w:rsidR="00DA2E95" w:rsidRPr="00C2005B" w:rsidRDefault="00DA2E95">
            <w:pPr>
              <w:jc w:val="right"/>
              <w:rPr>
                <w:sz w:val="20"/>
                <w:szCs w:val="20"/>
              </w:rPr>
            </w:pPr>
            <w:r>
              <w:rPr>
                <w:sz w:val="20"/>
                <w:szCs w:val="20"/>
              </w:rPr>
              <w:t>1.6</w:t>
            </w: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894404" w14:textId="77777777" w:rsidR="00DA2E95" w:rsidRPr="00C2005B" w:rsidRDefault="00DA2E95">
            <w:pPr>
              <w:jc w:val="right"/>
              <w:rPr>
                <w:sz w:val="20"/>
                <w:szCs w:val="20"/>
              </w:rPr>
            </w:pPr>
            <w:r>
              <w:rPr>
                <w:sz w:val="20"/>
                <w:szCs w:val="20"/>
              </w:rPr>
              <w:t>—</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034830" w14:textId="77777777" w:rsidR="00DA2E95" w:rsidRPr="00C2005B" w:rsidRDefault="00DA2E95">
            <w:pPr>
              <w:jc w:val="right"/>
              <w:rPr>
                <w:sz w:val="20"/>
                <w:szCs w:val="20"/>
              </w:rPr>
            </w:pPr>
            <w:r>
              <w:rPr>
                <w:sz w:val="20"/>
                <w:szCs w:val="20"/>
              </w:rPr>
              <w:t>Instant</w:t>
            </w:r>
            <w:r>
              <w:rPr>
                <w:sz w:val="20"/>
                <w:szCs w:val="20"/>
                <w:vertAlign w:val="superscript"/>
              </w:rPr>
              <w:t>1</w:t>
            </w: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F52EC7" w14:textId="4A207326" w:rsidR="00DA2E95" w:rsidRPr="00C2005B" w:rsidRDefault="00DA2E95">
            <w:pPr>
              <w:jc w:val="right"/>
              <w:rPr>
                <w:sz w:val="20"/>
                <w:szCs w:val="20"/>
              </w:rPr>
            </w:pPr>
            <w:r>
              <w:rPr>
                <w:sz w:val="20"/>
                <w:szCs w:val="20"/>
              </w:rPr>
              <w:t>0.087</w:t>
            </w:r>
          </w:p>
        </w:tc>
        <w:tc>
          <w:tcPr>
            <w:tcW w:w="834" w:type="dxa"/>
            <w:tcBorders>
              <w:top w:val="single" w:sz="1" w:space="0" w:color="CCCCCC"/>
              <w:left w:val="single" w:sz="1" w:space="0" w:color="CCCCCC"/>
              <w:bottom w:val="single" w:sz="1" w:space="0" w:color="CCCCCC"/>
              <w:right w:val="single" w:sz="1" w:space="0" w:color="CCCCCC"/>
            </w:tcBorders>
          </w:tcPr>
          <w:p w14:paraId="015DFD9B"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08439" w14:textId="3DBC7194" w:rsidR="00DA2E95" w:rsidRPr="00C2005B" w:rsidRDefault="00DA2E95">
            <w:pPr>
              <w:jc w:val="right"/>
              <w:rPr>
                <w:sz w:val="20"/>
                <w:szCs w:val="20"/>
              </w:rPr>
            </w:pPr>
            <w:r>
              <w:rPr>
                <w:sz w:val="20"/>
                <w:szCs w:val="20"/>
              </w:rPr>
              <w:t>0.050</w:t>
            </w:r>
          </w:p>
        </w:tc>
      </w:tr>
      <w:tr w:rsidR="00DA2E95" w:rsidRPr="00C2005B" w14:paraId="7EF50293"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8E7D3" w14:textId="77777777" w:rsidR="00DA2E95" w:rsidRPr="00C2005B" w:rsidRDefault="00DA2E95">
            <w:pPr>
              <w:rPr>
                <w:sz w:val="20"/>
                <w:szCs w:val="20"/>
              </w:rPr>
            </w:pPr>
            <w:proofErr w:type="spellStart"/>
            <w:r>
              <w:rPr>
                <w:sz w:val="20"/>
                <w:szCs w:val="20"/>
              </w:rPr>
              <w:t>bench_medium</w:t>
            </w:r>
            <w:proofErr w:type="spellEnd"/>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D24287" w14:textId="77777777" w:rsidR="00DA2E95" w:rsidRPr="00C2005B" w:rsidRDefault="00DA2E95">
            <w:pPr>
              <w:jc w:val="right"/>
              <w:rPr>
                <w:sz w:val="20"/>
                <w:szCs w:val="20"/>
              </w:rPr>
            </w:pPr>
            <w:r>
              <w:rPr>
                <w:sz w:val="20"/>
                <w:szCs w:val="20"/>
              </w:rPr>
              <w:t>1,024</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4EE359" w14:textId="77777777" w:rsidR="00DA2E95" w:rsidRPr="00C2005B" w:rsidRDefault="00DA2E95">
            <w:pPr>
              <w:jc w:val="right"/>
              <w:rPr>
                <w:sz w:val="20"/>
                <w:szCs w:val="20"/>
              </w:rPr>
            </w:pPr>
            <w:r>
              <w:rPr>
                <w:sz w:val="20"/>
                <w:szCs w:val="20"/>
              </w:rPr>
              <w:t>2</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4B0EA" w14:textId="36BE2402" w:rsidR="00DA2E95" w:rsidRPr="00C2005B" w:rsidRDefault="00DA2E95">
            <w:pPr>
              <w:jc w:val="right"/>
              <w:rPr>
                <w:sz w:val="20"/>
                <w:szCs w:val="20"/>
              </w:rPr>
            </w:pPr>
            <w:r>
              <w:rPr>
                <w:sz w:val="20"/>
                <w:szCs w:val="20"/>
              </w:rPr>
              <w:t>151</w:t>
            </w: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3C3D9" w14:textId="77777777" w:rsidR="00DA2E95" w:rsidRPr="00C2005B" w:rsidRDefault="00DA2E95">
            <w:pPr>
              <w:jc w:val="right"/>
              <w:rPr>
                <w:sz w:val="20"/>
                <w:szCs w:val="20"/>
              </w:rPr>
            </w:pPr>
            <w:r>
              <w:rPr>
                <w:sz w:val="20"/>
                <w:szCs w:val="20"/>
              </w:rPr>
              <w:t>—</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D1034" w14:textId="77777777" w:rsidR="00DA2E95" w:rsidRPr="00C2005B" w:rsidRDefault="00DA2E95">
            <w:pPr>
              <w:jc w:val="right"/>
              <w:rPr>
                <w:sz w:val="20"/>
                <w:szCs w:val="20"/>
              </w:rPr>
            </w:pPr>
            <w:r>
              <w:rPr>
                <w:sz w:val="20"/>
                <w:szCs w:val="20"/>
              </w:rPr>
              <w:t>Instant</w:t>
            </w: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1399D2" w14:textId="1740C0F1" w:rsidR="00DA2E95" w:rsidRPr="00C2005B" w:rsidRDefault="00DA2E95">
            <w:pPr>
              <w:jc w:val="right"/>
              <w:rPr>
                <w:sz w:val="20"/>
                <w:szCs w:val="20"/>
              </w:rPr>
            </w:pPr>
            <w:r>
              <w:rPr>
                <w:sz w:val="20"/>
                <w:szCs w:val="20"/>
              </w:rPr>
              <w:t>0.132</w:t>
            </w:r>
          </w:p>
        </w:tc>
        <w:tc>
          <w:tcPr>
            <w:tcW w:w="834" w:type="dxa"/>
            <w:tcBorders>
              <w:top w:val="single" w:sz="1" w:space="0" w:color="CCCCCC"/>
              <w:left w:val="single" w:sz="1" w:space="0" w:color="CCCCCC"/>
              <w:bottom w:val="single" w:sz="1" w:space="0" w:color="CCCCCC"/>
              <w:right w:val="single" w:sz="1" w:space="0" w:color="CCCCCC"/>
            </w:tcBorders>
          </w:tcPr>
          <w:p w14:paraId="061D2D25"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00DB97" w14:textId="0DD6D7B0" w:rsidR="00DA2E95" w:rsidRPr="00C2005B" w:rsidRDefault="00DA2E95">
            <w:pPr>
              <w:jc w:val="right"/>
              <w:rPr>
                <w:sz w:val="20"/>
                <w:szCs w:val="20"/>
              </w:rPr>
            </w:pPr>
            <w:r>
              <w:rPr>
                <w:sz w:val="20"/>
                <w:szCs w:val="20"/>
              </w:rPr>
              <w:t>0.160</w:t>
            </w:r>
          </w:p>
        </w:tc>
      </w:tr>
      <w:tr w:rsidR="00DA2E95" w:rsidRPr="00C2005B" w14:paraId="782A8C59"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70AFA0" w14:textId="77777777" w:rsidR="00DA2E95" w:rsidRPr="00C2005B" w:rsidRDefault="00DA2E95">
            <w:pPr>
              <w:rPr>
                <w:sz w:val="20"/>
                <w:szCs w:val="20"/>
              </w:rPr>
            </w:pPr>
            <w:proofErr w:type="spellStart"/>
            <w:r>
              <w:rPr>
                <w:sz w:val="20"/>
                <w:szCs w:val="20"/>
              </w:rPr>
              <w:t>bench_large</w:t>
            </w:r>
            <w:proofErr w:type="spellEnd"/>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E4818" w14:textId="77777777" w:rsidR="00DA2E95" w:rsidRPr="00C2005B" w:rsidRDefault="00DA2E95">
            <w:pPr>
              <w:jc w:val="right"/>
              <w:rPr>
                <w:sz w:val="20"/>
                <w:szCs w:val="20"/>
              </w:rPr>
            </w:pPr>
            <w:r>
              <w:rPr>
                <w:sz w:val="20"/>
                <w:szCs w:val="20"/>
              </w:rPr>
              <w:t>6,561</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F098AF" w14:textId="77777777" w:rsidR="00DA2E95" w:rsidRPr="00C2005B" w:rsidRDefault="00DA2E95">
            <w:pPr>
              <w:jc w:val="right"/>
              <w:rPr>
                <w:sz w:val="20"/>
                <w:szCs w:val="20"/>
              </w:rPr>
            </w:pPr>
            <w:r>
              <w:rPr>
                <w:sz w:val="20"/>
                <w:szCs w:val="20"/>
              </w:rPr>
              <w:t>2</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E54DB" w14:textId="7F8517D6" w:rsidR="00DA2E95" w:rsidRPr="00C2005B" w:rsidRDefault="00DA2E95">
            <w:pPr>
              <w:jc w:val="right"/>
              <w:rPr>
                <w:sz w:val="20"/>
                <w:szCs w:val="20"/>
              </w:rPr>
            </w:pPr>
            <w:r>
              <w:rPr>
                <w:sz w:val="20"/>
                <w:szCs w:val="20"/>
              </w:rPr>
              <w:t>2,668</w:t>
            </w: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AA22E2" w14:textId="77777777" w:rsidR="00DA2E95" w:rsidRPr="00C2005B" w:rsidRDefault="00DA2E95">
            <w:pPr>
              <w:jc w:val="right"/>
              <w:rPr>
                <w:sz w:val="20"/>
                <w:szCs w:val="20"/>
              </w:rPr>
            </w:pPr>
            <w:r>
              <w:rPr>
                <w:sz w:val="20"/>
                <w:szCs w:val="20"/>
              </w:rPr>
              <w:t>—</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092352" w14:textId="77777777" w:rsidR="00DA2E95" w:rsidRPr="00C2005B" w:rsidRDefault="00DA2E95">
            <w:pPr>
              <w:jc w:val="right"/>
              <w:rPr>
                <w:sz w:val="20"/>
                <w:szCs w:val="20"/>
              </w:rPr>
            </w:pPr>
            <w:r>
              <w:rPr>
                <w:sz w:val="20"/>
                <w:szCs w:val="20"/>
              </w:rPr>
              <w:t>Instant</w:t>
            </w: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9CFE38" w14:textId="2931676A" w:rsidR="00DA2E95" w:rsidRPr="00C2005B" w:rsidRDefault="00DA2E95">
            <w:pPr>
              <w:jc w:val="right"/>
              <w:rPr>
                <w:sz w:val="20"/>
                <w:szCs w:val="20"/>
              </w:rPr>
            </w:pPr>
            <w:r>
              <w:rPr>
                <w:sz w:val="20"/>
                <w:szCs w:val="20"/>
              </w:rPr>
              <w:t>0.162</w:t>
            </w:r>
          </w:p>
        </w:tc>
        <w:tc>
          <w:tcPr>
            <w:tcW w:w="834" w:type="dxa"/>
            <w:tcBorders>
              <w:top w:val="single" w:sz="1" w:space="0" w:color="CCCCCC"/>
              <w:left w:val="single" w:sz="1" w:space="0" w:color="CCCCCC"/>
              <w:bottom w:val="single" w:sz="1" w:space="0" w:color="CCCCCC"/>
              <w:right w:val="single" w:sz="1" w:space="0" w:color="CCCCCC"/>
            </w:tcBorders>
          </w:tcPr>
          <w:p w14:paraId="1024741C"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D186BA" w14:textId="285997E2" w:rsidR="00DA2E95" w:rsidRPr="00C2005B" w:rsidRDefault="00DA2E95">
            <w:pPr>
              <w:jc w:val="right"/>
              <w:rPr>
                <w:sz w:val="20"/>
                <w:szCs w:val="20"/>
              </w:rPr>
            </w:pPr>
            <w:r>
              <w:rPr>
                <w:sz w:val="20"/>
                <w:szCs w:val="20"/>
              </w:rPr>
              <w:t>0.740</w:t>
            </w:r>
          </w:p>
        </w:tc>
      </w:tr>
      <w:tr w:rsidR="00DA2E95" w:rsidRPr="00C2005B" w14:paraId="42D49E3F"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71910" w14:textId="77777777" w:rsidR="00DA2E95" w:rsidRPr="00C2005B" w:rsidRDefault="00DA2E95">
            <w:pPr>
              <w:rPr>
                <w:sz w:val="20"/>
                <w:szCs w:val="20"/>
              </w:rPr>
            </w:pPr>
            <w:proofErr w:type="spellStart"/>
            <w:r>
              <w:rPr>
                <w:sz w:val="20"/>
                <w:szCs w:val="20"/>
              </w:rPr>
              <w:t>bench_typical</w:t>
            </w:r>
            <w:proofErr w:type="spellEnd"/>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692F7E" w14:textId="77777777" w:rsidR="00DA2E95" w:rsidRPr="00C2005B" w:rsidRDefault="00DA2E95">
            <w:pPr>
              <w:jc w:val="right"/>
              <w:rPr>
                <w:sz w:val="20"/>
                <w:szCs w:val="20"/>
              </w:rPr>
            </w:pPr>
            <w:r>
              <w:rPr>
                <w:sz w:val="20"/>
                <w:szCs w:val="20"/>
              </w:rPr>
              <w:t>59,049</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4F9C7C" w14:textId="77777777" w:rsidR="00DA2E95" w:rsidRPr="00C2005B" w:rsidRDefault="00DA2E95">
            <w:pPr>
              <w:jc w:val="right"/>
              <w:rPr>
                <w:sz w:val="20"/>
                <w:szCs w:val="20"/>
              </w:rPr>
            </w:pPr>
            <w:r>
              <w:rPr>
                <w:sz w:val="20"/>
                <w:szCs w:val="20"/>
              </w:rPr>
              <w:t>2</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32539" w14:textId="31CD84DA" w:rsidR="00DA2E95" w:rsidRPr="00C2005B" w:rsidRDefault="00DA2E95">
            <w:pPr>
              <w:jc w:val="right"/>
              <w:rPr>
                <w:sz w:val="20"/>
                <w:szCs w:val="20"/>
              </w:rPr>
            </w:pPr>
            <w:r>
              <w:rPr>
                <w:sz w:val="20"/>
                <w:szCs w:val="20"/>
              </w:rPr>
              <w:t>16,350</w:t>
            </w: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27F64B" w14:textId="095C190E" w:rsidR="00DA2E95" w:rsidRPr="00C2005B" w:rsidRDefault="00DA2E95">
            <w:pPr>
              <w:jc w:val="right"/>
              <w:rPr>
                <w:sz w:val="20"/>
                <w:szCs w:val="20"/>
              </w:rPr>
            </w:pPr>
            <w:r>
              <w:rPr>
                <w:sz w:val="20"/>
                <w:szCs w:val="20"/>
              </w:rPr>
              <w:t>2,730</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205504" w14:textId="77777777" w:rsidR="00DA2E95" w:rsidRPr="00C2005B" w:rsidRDefault="00DA2E95">
            <w:pPr>
              <w:jc w:val="right"/>
              <w:rPr>
                <w:sz w:val="20"/>
                <w:szCs w:val="20"/>
              </w:rPr>
            </w:pPr>
            <w:r>
              <w:rPr>
                <w:sz w:val="20"/>
                <w:szCs w:val="20"/>
              </w:rPr>
              <w:t>Instant</w:t>
            </w: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A5604" w14:textId="53FA9EA4" w:rsidR="00DA2E95" w:rsidRPr="00C2005B" w:rsidRDefault="00DA2E95">
            <w:pPr>
              <w:jc w:val="right"/>
              <w:rPr>
                <w:sz w:val="20"/>
                <w:szCs w:val="20"/>
              </w:rPr>
            </w:pPr>
            <w:r>
              <w:rPr>
                <w:sz w:val="20"/>
                <w:szCs w:val="20"/>
              </w:rPr>
              <w:t>0.441</w:t>
            </w:r>
          </w:p>
        </w:tc>
        <w:tc>
          <w:tcPr>
            <w:tcW w:w="834" w:type="dxa"/>
            <w:tcBorders>
              <w:top w:val="single" w:sz="1" w:space="0" w:color="CCCCCC"/>
              <w:left w:val="single" w:sz="1" w:space="0" w:color="CCCCCC"/>
              <w:bottom w:val="single" w:sz="1" w:space="0" w:color="CCCCCC"/>
              <w:right w:val="single" w:sz="1" w:space="0" w:color="CCCCCC"/>
            </w:tcBorders>
          </w:tcPr>
          <w:p w14:paraId="17A7A317"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2AFF1" w14:textId="61871E70" w:rsidR="00DA2E95" w:rsidRPr="00C2005B" w:rsidRDefault="00DA2E95">
            <w:pPr>
              <w:jc w:val="right"/>
              <w:rPr>
                <w:sz w:val="20"/>
                <w:szCs w:val="20"/>
              </w:rPr>
            </w:pPr>
            <w:r>
              <w:rPr>
                <w:sz w:val="20"/>
                <w:szCs w:val="20"/>
              </w:rPr>
              <w:t>2.54</w:t>
            </w:r>
          </w:p>
        </w:tc>
      </w:tr>
      <w:tr w:rsidR="00DA2E95" w:rsidRPr="00C2005B" w14:paraId="3BEE4B38"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744DB2" w14:textId="77777777" w:rsidR="00DA2E95" w:rsidRPr="00C2005B" w:rsidRDefault="00DA2E95">
            <w:pPr>
              <w:rPr>
                <w:sz w:val="20"/>
                <w:szCs w:val="20"/>
              </w:rPr>
            </w:pPr>
            <w:r>
              <w:rPr>
                <w:sz w:val="20"/>
                <w:szCs w:val="20"/>
              </w:rPr>
              <w:t>bench_50x50</w:t>
            </w:r>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57B62" w14:textId="77777777" w:rsidR="00DA2E95" w:rsidRPr="00C2005B" w:rsidRDefault="00DA2E95">
            <w:pPr>
              <w:jc w:val="right"/>
              <w:rPr>
                <w:sz w:val="20"/>
                <w:szCs w:val="20"/>
              </w:rPr>
            </w:pPr>
            <w:r>
              <w:rPr>
                <w:sz w:val="20"/>
                <w:szCs w:val="20"/>
              </w:rPr>
              <w:t>60,466,176</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EB30A7" w14:textId="77777777" w:rsidR="00DA2E95" w:rsidRPr="00C2005B" w:rsidRDefault="00DA2E95">
            <w:pPr>
              <w:jc w:val="right"/>
              <w:rPr>
                <w:sz w:val="20"/>
                <w:szCs w:val="20"/>
              </w:rPr>
            </w:pPr>
            <w:r>
              <w:rPr>
                <w:sz w:val="20"/>
                <w:szCs w:val="20"/>
              </w:rPr>
              <w:t>5</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B6262D" w14:textId="77777777" w:rsidR="00DA2E95" w:rsidRPr="00C2005B" w:rsidRDefault="00DA2E95">
            <w:pPr>
              <w:jc w:val="right"/>
              <w:rPr>
                <w:sz w:val="20"/>
                <w:szCs w:val="20"/>
              </w:rPr>
            </w:pPr>
            <w:r>
              <w:rPr>
                <w:sz w:val="20"/>
                <w:szCs w:val="20"/>
              </w:rPr>
              <w:t>Did not finish</w:t>
            </w: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E345F8" w14:textId="3E28526B" w:rsidR="00DA2E95" w:rsidRPr="00C2005B" w:rsidRDefault="00DA2E95">
            <w:pPr>
              <w:jc w:val="right"/>
              <w:rPr>
                <w:sz w:val="20"/>
                <w:szCs w:val="20"/>
              </w:rPr>
            </w:pPr>
            <w:r>
              <w:rPr>
                <w:sz w:val="20"/>
                <w:szCs w:val="20"/>
              </w:rPr>
              <w:t>30,130</w:t>
            </w:r>
            <w:r>
              <w:rPr>
                <w:sz w:val="20"/>
                <w:szCs w:val="20"/>
                <w:vertAlign w:val="superscript"/>
              </w:rPr>
              <w:t>2</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0008B8" w14:textId="57BF0ED4" w:rsidR="00DA2E95" w:rsidRPr="00C2005B" w:rsidRDefault="00DA2E95">
            <w:pPr>
              <w:jc w:val="right"/>
              <w:rPr>
                <w:sz w:val="20"/>
                <w:szCs w:val="20"/>
              </w:rPr>
            </w:pPr>
            <w:r>
              <w:rPr>
                <w:sz w:val="20"/>
                <w:szCs w:val="20"/>
              </w:rPr>
              <w:t>≈6,000</w:t>
            </w:r>
            <w:r>
              <w:rPr>
                <w:sz w:val="20"/>
                <w:szCs w:val="20"/>
                <w:vertAlign w:val="superscript"/>
              </w:rPr>
              <w:t>3</w:t>
            </w: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B5B93" w14:textId="685FB69E" w:rsidR="00DA2E95" w:rsidRPr="00C2005B" w:rsidRDefault="00DA2E95">
            <w:pPr>
              <w:jc w:val="right"/>
              <w:rPr>
                <w:sz w:val="20"/>
                <w:szCs w:val="20"/>
              </w:rPr>
            </w:pPr>
            <w:r>
              <w:rPr>
                <w:sz w:val="20"/>
                <w:szCs w:val="20"/>
              </w:rPr>
              <w:t>13</w:t>
            </w:r>
          </w:p>
        </w:tc>
        <w:tc>
          <w:tcPr>
            <w:tcW w:w="834" w:type="dxa"/>
            <w:tcBorders>
              <w:top w:val="single" w:sz="1" w:space="0" w:color="CCCCCC"/>
              <w:left w:val="single" w:sz="1" w:space="0" w:color="CCCCCC"/>
              <w:bottom w:val="single" w:sz="1" w:space="0" w:color="CCCCCC"/>
              <w:right w:val="single" w:sz="1" w:space="0" w:color="CCCCCC"/>
            </w:tcBorders>
          </w:tcPr>
          <w:p w14:paraId="407D2A1F"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50359" w14:textId="246B392D" w:rsidR="00DA2E95" w:rsidRPr="00C2005B" w:rsidRDefault="00DA2E95">
            <w:pPr>
              <w:jc w:val="right"/>
              <w:rPr>
                <w:sz w:val="20"/>
                <w:szCs w:val="20"/>
              </w:rPr>
            </w:pPr>
            <w:r>
              <w:rPr>
                <w:sz w:val="20"/>
                <w:szCs w:val="20"/>
              </w:rPr>
              <w:t>1,610</w:t>
            </w:r>
          </w:p>
        </w:tc>
      </w:tr>
      <w:tr w:rsidR="00DA2E95" w:rsidRPr="00C2005B" w14:paraId="130B0608" w14:textId="77777777" w:rsidTr="00DA2E95">
        <w:tc>
          <w:tcPr>
            <w:tcW w:w="156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0718F" w14:textId="6D27239F" w:rsidR="00DA2E95" w:rsidRDefault="00DA2E95">
            <w:pPr>
              <w:rPr>
                <w:sz w:val="20"/>
                <w:szCs w:val="20"/>
              </w:rPr>
            </w:pPr>
            <w:proofErr w:type="spellStart"/>
            <w:r>
              <w:rPr>
                <w:sz w:val="20"/>
                <w:szCs w:val="20"/>
              </w:rPr>
              <w:t>CIB_nested</w:t>
            </w:r>
            <w:proofErr w:type="spellEnd"/>
          </w:p>
        </w:tc>
        <w:tc>
          <w:tcPr>
            <w:tcW w:w="120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C15E27" w14:textId="23D86F74" w:rsidR="00DA2E95" w:rsidRDefault="00DA2E95">
            <w:pPr>
              <w:jc w:val="right"/>
              <w:rPr>
                <w:sz w:val="20"/>
                <w:szCs w:val="20"/>
              </w:rPr>
            </w:pPr>
            <w:r>
              <w:rPr>
                <w:sz w:val="20"/>
                <w:szCs w:val="20"/>
              </w:rPr>
              <w:t>[~400 million]</w:t>
            </w: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45EAE4" w14:textId="77777777" w:rsidR="00DA2E95" w:rsidRDefault="00DA2E95">
            <w:pPr>
              <w:jc w:val="right"/>
              <w:rPr>
                <w:sz w:val="20"/>
                <w:szCs w:val="20"/>
              </w:rPr>
            </w:pPr>
          </w:p>
        </w:tc>
        <w:tc>
          <w:tcPr>
            <w:tcW w:w="82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50F5CF" w14:textId="77777777" w:rsidR="00DA2E95" w:rsidRDefault="00DA2E95">
            <w:pPr>
              <w:jc w:val="right"/>
              <w:rPr>
                <w:sz w:val="20"/>
                <w:szCs w:val="20"/>
              </w:rPr>
            </w:pPr>
          </w:p>
        </w:tc>
        <w:tc>
          <w:tcPr>
            <w:tcW w:w="88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2DCE4" w14:textId="77777777" w:rsidR="00DA2E95" w:rsidRDefault="00DA2E95">
            <w:pPr>
              <w:jc w:val="right"/>
              <w:rPr>
                <w:sz w:val="20"/>
                <w:szCs w:val="20"/>
              </w:rPr>
            </w:pP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10F6BC" w14:textId="77777777" w:rsidR="00DA2E95" w:rsidRDefault="00DA2E95">
            <w:pPr>
              <w:jc w:val="right"/>
              <w:rPr>
                <w:sz w:val="20"/>
                <w:szCs w:val="20"/>
              </w:rPr>
            </w:pPr>
          </w:p>
        </w:tc>
        <w:tc>
          <w:tcPr>
            <w:tcW w:w="12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D67751"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Pr>
          <w:p w14:paraId="79AC435A" w14:textId="77777777" w:rsidR="00DA2E95" w:rsidRDefault="00DA2E95">
            <w:pPr>
              <w:jc w:val="right"/>
              <w:rPr>
                <w:sz w:val="20"/>
                <w:szCs w:val="20"/>
              </w:rPr>
            </w:pPr>
          </w:p>
        </w:tc>
        <w:tc>
          <w:tcPr>
            <w:tcW w:w="83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A0C74F" w14:textId="77777777" w:rsidR="00DA2E95" w:rsidRDefault="00DA2E95">
            <w:pPr>
              <w:jc w:val="right"/>
              <w:rPr>
                <w:sz w:val="20"/>
                <w:szCs w:val="20"/>
              </w:rPr>
            </w:pPr>
          </w:p>
        </w:tc>
      </w:tr>
    </w:tbl>
    <w:p w14:paraId="3FC86DAC" w14:textId="77777777" w:rsidR="000D1372" w:rsidRPr="00C2005B" w:rsidRDefault="000D1372">
      <w:pPr>
        <w:spacing w:after="80"/>
      </w:pPr>
    </w:p>
    <w:p w14:paraId="07244085" w14:textId="77777777" w:rsidR="006647ED" w:rsidRPr="00C2005B" w:rsidRDefault="006647ED" w:rsidP="006647ED">
      <w:pPr>
        <w:spacing w:before="80" w:after="40"/>
      </w:pPr>
      <w:r>
        <w:rPr>
          <w:b/>
          <w:bCs/>
          <w:sz w:val="18"/>
          <w:szCs w:val="18"/>
        </w:rPr>
        <w:t>Table notes</w:t>
      </w:r>
    </w:p>
    <w:p w14:paraId="14CBEA69" w14:textId="77777777" w:rsidR="006647ED" w:rsidRPr="00C2005B" w:rsidRDefault="006647ED" w:rsidP="006647ED">
      <w:pPr>
        <w:spacing w:after="20"/>
      </w:pPr>
      <w:r>
        <w:rPr>
          <w:i/>
          <w:iCs/>
          <w:sz w:val="16"/>
          <w:szCs w:val="16"/>
        </w:rPr>
        <w:t xml:space="preserve">¹ </w:t>
      </w:r>
      <w:proofErr w:type="spellStart"/>
      <w:r>
        <w:rPr>
          <w:i/>
          <w:iCs/>
          <w:sz w:val="16"/>
          <w:szCs w:val="16"/>
        </w:rPr>
        <w:t>ScenarioWizard</w:t>
      </w:r>
      <w:proofErr w:type="spellEnd"/>
      <w:r>
        <w:rPr>
          <w:i/>
          <w:iCs/>
          <w:sz w:val="16"/>
          <w:szCs w:val="16"/>
        </w:rPr>
        <w:t xml:space="preserve"> is GUI-only and hand-timed; sub-second results are reported as “instant” from a user's perspective</w:t>
      </w:r>
    </w:p>
    <w:p w14:paraId="6DEC8B8B" w14:textId="77777777" w:rsidR="006647ED" w:rsidRPr="00C2005B" w:rsidRDefault="006647ED" w:rsidP="006647ED">
      <w:pPr>
        <w:spacing w:after="20"/>
      </w:pPr>
      <w:r>
        <w:rPr>
          <w:i/>
          <w:iCs/>
          <w:sz w:val="16"/>
          <w:szCs w:val="16"/>
          <w:vertAlign w:val="superscript"/>
        </w:rPr>
        <w:t>2</w:t>
      </w:r>
      <w:r>
        <w:rPr>
          <w:i/>
          <w:iCs/>
          <w:sz w:val="16"/>
          <w:szCs w:val="16"/>
        </w:rPr>
        <w:t xml:space="preserve"> CIBSA Monte-Carlo found 3 of the 5 fixed points, missing small-basin kernels.</w:t>
      </w:r>
    </w:p>
    <w:p w14:paraId="26B245B0" w14:textId="739E83B4" w:rsidR="006647ED" w:rsidRPr="00C2005B" w:rsidRDefault="006647ED" w:rsidP="006647ED">
      <w:pPr>
        <w:spacing w:after="20"/>
      </w:pPr>
      <w:r>
        <w:rPr>
          <w:i/>
          <w:iCs/>
          <w:sz w:val="16"/>
          <w:szCs w:val="16"/>
          <w:vertAlign w:val="superscript"/>
        </w:rPr>
        <w:t>3</w:t>
      </w:r>
      <w:r>
        <w:rPr>
          <w:i/>
          <w:iCs/>
          <w:sz w:val="16"/>
          <w:szCs w:val="16"/>
        </w:rPr>
        <w:t xml:space="preserve"> </w:t>
      </w:r>
      <w:proofErr w:type="spellStart"/>
      <w:r>
        <w:rPr>
          <w:i/>
          <w:iCs/>
          <w:sz w:val="16"/>
          <w:szCs w:val="16"/>
        </w:rPr>
        <w:t>ScenarioWizard</w:t>
      </w:r>
      <w:proofErr w:type="spellEnd"/>
      <w:r>
        <w:rPr>
          <w:i/>
          <w:iCs/>
          <w:sz w:val="16"/>
          <w:szCs w:val="16"/>
        </w:rPr>
        <w:t xml:space="preserve"> ≈ </w:t>
      </w:r>
      <w:r w:rsidR="00090B9A">
        <w:rPr>
          <w:i/>
          <w:iCs/>
          <w:sz w:val="16"/>
          <w:szCs w:val="16"/>
        </w:rPr>
        <w:t>6</w:t>
      </w:r>
      <w:r>
        <w:rPr>
          <w:i/>
          <w:iCs/>
          <w:sz w:val="16"/>
          <w:szCs w:val="16"/>
        </w:rPr>
        <w:t xml:space="preserve"> s; </w:t>
      </w:r>
      <w:r w:rsidR="00090B9A">
        <w:rPr>
          <w:i/>
          <w:iCs/>
          <w:sz w:val="16"/>
          <w:szCs w:val="16"/>
        </w:rPr>
        <w:t xml:space="preserve">two hand timed observations, </w:t>
      </w:r>
      <w:r>
        <w:rPr>
          <w:i/>
          <w:iCs/>
          <w:sz w:val="16"/>
          <w:szCs w:val="16"/>
        </w:rPr>
        <w:t>not a median.</w:t>
      </w:r>
    </w:p>
    <w:p w14:paraId="202843E3" w14:textId="77777777" w:rsidR="006647ED" w:rsidRPr="00C2005B" w:rsidRDefault="006647ED">
      <w:pPr>
        <w:spacing w:after="80"/>
      </w:pPr>
    </w:p>
    <w:p w14:paraId="43C111DD" w14:textId="77777777" w:rsidR="000D1372" w:rsidRPr="00C2005B" w:rsidRDefault="00000000">
      <w:pPr>
        <w:pStyle w:val="Heading1"/>
      </w:pPr>
      <w:r>
        <w:lastRenderedPageBreak/>
        <w:t>Contribution and functionality</w:t>
      </w:r>
    </w:p>
    <w:p w14:paraId="60D7202D" w14:textId="77777777" w:rsidR="000D1372" w:rsidRPr="00C2005B" w:rsidRDefault="00000000">
      <w:pPr>
        <w:spacing w:after="120"/>
      </w:pPr>
      <w:r>
        <w:t>The CIB method itself, and recent extensions to it, are the work of Weimer-Jehle and collaborators [@WeimerJehle2023]; the contribution of JuCIB is to make that method available as fast, open, verifiable software.</w:t>
      </w:r>
    </w:p>
    <w:p w14:paraId="37FA56D5" w14:textId="77777777" w:rsidR="000D1372" w:rsidRPr="00C2005B" w:rsidRDefault="00000000">
      <w:pPr>
        <w:spacing w:after="120"/>
      </w:pPr>
      <w:r>
        <w:t>JuCIB provides:</w:t>
      </w:r>
    </w:p>
    <w:p w14:paraId="19E20638" w14:textId="77777777" w:rsidR="000D1372" w:rsidRPr="00C2005B" w:rsidRDefault="00000000">
      <w:pPr>
        <w:pStyle w:val="ListParagraph"/>
        <w:numPr>
          <w:ilvl w:val="0"/>
          <w:numId w:val="2"/>
        </w:numPr>
        <w:spacing w:after="60"/>
      </w:pPr>
      <w:r>
        <w:t>evaluation of scenario consistency and computation of total impact scores;</w:t>
      </w:r>
    </w:p>
    <w:p w14:paraId="0F1547D9" w14:textId="77777777" w:rsidR="000D1372" w:rsidRPr="00C2005B" w:rsidRDefault="00000000">
      <w:pPr>
        <w:pStyle w:val="ListParagraph"/>
        <w:numPr>
          <w:ilvl w:val="0"/>
          <w:numId w:val="2"/>
        </w:numPr>
        <w:spacing w:after="60"/>
      </w:pPr>
      <w:r>
        <w:t xml:space="preserve">exhaustive search over the full scenario space, including a branch-and-bound search that prunes </w:t>
      </w:r>
      <w:proofErr w:type="gramStart"/>
      <w:r>
        <w:t>provably-inconsistent</w:t>
      </w:r>
      <w:proofErr w:type="gramEnd"/>
      <w:r>
        <w:t xml:space="preserve"> regions to handle spaces of tens of millions of scenarios;</w:t>
      </w:r>
    </w:p>
    <w:p w14:paraId="3E71F778" w14:textId="1E667C35" w:rsidR="000D1372" w:rsidRPr="00C2005B" w:rsidRDefault="00000000">
      <w:pPr>
        <w:pStyle w:val="ListParagraph"/>
        <w:numPr>
          <w:ilvl w:val="0"/>
          <w:numId w:val="2"/>
        </w:numPr>
        <w:spacing w:after="60"/>
      </w:pPr>
      <w:r>
        <w:t xml:space="preserve">succession analysis to estimate attractor basin </w:t>
      </w:r>
      <w:r w:rsidR="00DA2E95">
        <w:t>sizes</w:t>
      </w:r>
      <w:r>
        <w:t>;</w:t>
      </w:r>
    </w:p>
    <w:p w14:paraId="352F93CE" w14:textId="77777777" w:rsidR="000D1372" w:rsidRPr="00C2005B" w:rsidRDefault="00000000">
      <w:pPr>
        <w:pStyle w:val="ListParagraph"/>
        <w:numPr>
          <w:ilvl w:val="0"/>
          <w:numId w:val="2"/>
        </w:numPr>
        <w:spacing w:after="60"/>
      </w:pPr>
      <w:r>
        <w:t>import/export interoperable with existing CIB file formats.</w:t>
      </w:r>
    </w:p>
    <w:p w14:paraId="7D461E2C" w14:textId="77777777" w:rsidR="000D1372" w:rsidRPr="00C2005B" w:rsidRDefault="00000000">
      <w:pPr>
        <w:pStyle w:val="Heading1"/>
      </w:pPr>
      <w:r>
        <w:t>Acknowledgements</w:t>
      </w:r>
    </w:p>
    <w:p w14:paraId="0600841C" w14:textId="23CFC9CA" w:rsidR="000D1372" w:rsidRPr="00C2005B" w:rsidRDefault="00000000">
      <w:pPr>
        <w:spacing w:after="120"/>
      </w:pPr>
      <w:r>
        <w:t xml:space="preserve">The author thanks </w:t>
      </w:r>
      <w:r w:rsidR="00DA2E95">
        <w:t xml:space="preserve">Wolfgang Weimer-Jehle for developing the CIB method and </w:t>
      </w:r>
      <w:proofErr w:type="spellStart"/>
      <w:r w:rsidR="00DA2E95">
        <w:t>ScenarioWizard</w:t>
      </w:r>
      <w:proofErr w:type="spellEnd"/>
      <w:r w:rsidR="00DA2E95">
        <w:t xml:space="preserve">, and </w:t>
      </w:r>
      <w:r>
        <w:t>Eric Kemp-Benedict for developing CIBSA. Thanks also to [</w:t>
      </w:r>
      <w:r w:rsidR="0029475D">
        <w:t xml:space="preserve">Ajay Gambhir at ASRA, and </w:t>
      </w:r>
      <w:r>
        <w:t>Thomas Homer-Dixon and colleagues at the Cascade Institute] for discussions that motivated this work.</w:t>
      </w:r>
    </w:p>
    <w:p w14:paraId="5CD8DF0B" w14:textId="77777777" w:rsidR="000D1372" w:rsidRPr="00C2005B" w:rsidRDefault="00000000">
      <w:pPr>
        <w:pStyle w:val="Heading1"/>
      </w:pPr>
      <w:r>
        <w:t>References</w:t>
      </w:r>
    </w:p>
    <w:p w14:paraId="06F17DAB" w14:textId="77777777" w:rsidR="000D1372" w:rsidRPr="00C2005B" w:rsidRDefault="00000000">
      <w:pPr>
        <w:spacing w:after="120"/>
      </w:pPr>
      <w:r>
        <w:rPr>
          <w:i/>
          <w:iCs/>
        </w:rPr>
        <w:t xml:space="preserve">References are generated by JOSS from </w:t>
      </w:r>
      <w:proofErr w:type="spellStart"/>
      <w:r>
        <w:rPr>
          <w:i/>
          <w:iCs/>
        </w:rPr>
        <w:t>paper.bib</w:t>
      </w:r>
      <w:proofErr w:type="spellEnd"/>
      <w:r>
        <w:rPr>
          <w:i/>
          <w:iCs/>
        </w:rPr>
        <w:t>.</w:t>
      </w:r>
    </w:p>
    <w:sectPr w:rsidR="000D1372" w:rsidRPr="00C200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05AD2"/>
    <w:multiLevelType w:val="hybridMultilevel"/>
    <w:tmpl w:val="CE4E182C"/>
    <w:lvl w:ilvl="0" w:tplc="A946868E">
      <w:start w:val="1"/>
      <w:numFmt w:val="bullet"/>
      <w:lvlText w:val="•"/>
      <w:lvlJc w:val="left"/>
      <w:pPr>
        <w:ind w:left="540" w:hanging="280"/>
      </w:pPr>
    </w:lvl>
    <w:lvl w:ilvl="1" w:tplc="825CAA5E">
      <w:numFmt w:val="decimal"/>
      <w:lvlText w:val=""/>
      <w:lvlJc w:val="left"/>
    </w:lvl>
    <w:lvl w:ilvl="2" w:tplc="81E0166E">
      <w:numFmt w:val="decimal"/>
      <w:lvlText w:val=""/>
      <w:lvlJc w:val="left"/>
    </w:lvl>
    <w:lvl w:ilvl="3" w:tplc="E5465B4A">
      <w:numFmt w:val="decimal"/>
      <w:lvlText w:val=""/>
      <w:lvlJc w:val="left"/>
    </w:lvl>
    <w:lvl w:ilvl="4" w:tplc="C0A40F78">
      <w:numFmt w:val="decimal"/>
      <w:lvlText w:val=""/>
      <w:lvlJc w:val="left"/>
    </w:lvl>
    <w:lvl w:ilvl="5" w:tplc="D4FC5C24">
      <w:numFmt w:val="decimal"/>
      <w:lvlText w:val=""/>
      <w:lvlJc w:val="left"/>
    </w:lvl>
    <w:lvl w:ilvl="6" w:tplc="35FC75D6">
      <w:numFmt w:val="decimal"/>
      <w:lvlText w:val=""/>
      <w:lvlJc w:val="left"/>
    </w:lvl>
    <w:lvl w:ilvl="7" w:tplc="1CBA64FC">
      <w:numFmt w:val="decimal"/>
      <w:lvlText w:val=""/>
      <w:lvlJc w:val="left"/>
    </w:lvl>
    <w:lvl w:ilvl="8" w:tplc="8B887DD4">
      <w:numFmt w:val="decimal"/>
      <w:lvlText w:val=""/>
      <w:lvlJc w:val="left"/>
    </w:lvl>
  </w:abstractNum>
  <w:abstractNum w:abstractNumId="1" w15:restartNumberingAfterBreak="0">
    <w:nsid w:val="2E622B6B"/>
    <w:multiLevelType w:val="hybridMultilevel"/>
    <w:tmpl w:val="F9B43B46"/>
    <w:lvl w:ilvl="0" w:tplc="5C94F41A">
      <w:start w:val="1"/>
      <w:numFmt w:val="bullet"/>
      <w:lvlText w:val="●"/>
      <w:lvlJc w:val="left"/>
      <w:pPr>
        <w:ind w:left="720" w:hanging="360"/>
      </w:pPr>
    </w:lvl>
    <w:lvl w:ilvl="1" w:tplc="3E5016C0">
      <w:start w:val="1"/>
      <w:numFmt w:val="bullet"/>
      <w:lvlText w:val="○"/>
      <w:lvlJc w:val="left"/>
      <w:pPr>
        <w:ind w:left="1440" w:hanging="360"/>
      </w:pPr>
    </w:lvl>
    <w:lvl w:ilvl="2" w:tplc="0DA26D2E">
      <w:start w:val="1"/>
      <w:numFmt w:val="bullet"/>
      <w:lvlText w:val="■"/>
      <w:lvlJc w:val="left"/>
      <w:pPr>
        <w:ind w:left="2160" w:hanging="360"/>
      </w:pPr>
    </w:lvl>
    <w:lvl w:ilvl="3" w:tplc="027827BA">
      <w:start w:val="1"/>
      <w:numFmt w:val="bullet"/>
      <w:lvlText w:val="●"/>
      <w:lvlJc w:val="left"/>
      <w:pPr>
        <w:ind w:left="2880" w:hanging="360"/>
      </w:pPr>
    </w:lvl>
    <w:lvl w:ilvl="4" w:tplc="6C22CAAC">
      <w:start w:val="1"/>
      <w:numFmt w:val="bullet"/>
      <w:lvlText w:val="○"/>
      <w:lvlJc w:val="left"/>
      <w:pPr>
        <w:ind w:left="3600" w:hanging="360"/>
      </w:pPr>
    </w:lvl>
    <w:lvl w:ilvl="5" w:tplc="A1CCA3B8">
      <w:start w:val="1"/>
      <w:numFmt w:val="bullet"/>
      <w:lvlText w:val="■"/>
      <w:lvlJc w:val="left"/>
      <w:pPr>
        <w:ind w:left="4320" w:hanging="360"/>
      </w:pPr>
    </w:lvl>
    <w:lvl w:ilvl="6" w:tplc="695C548E">
      <w:start w:val="1"/>
      <w:numFmt w:val="bullet"/>
      <w:lvlText w:val="●"/>
      <w:lvlJc w:val="left"/>
      <w:pPr>
        <w:ind w:left="5040" w:hanging="360"/>
      </w:pPr>
    </w:lvl>
    <w:lvl w:ilvl="7" w:tplc="526EBF5C">
      <w:start w:val="1"/>
      <w:numFmt w:val="bullet"/>
      <w:lvlText w:val="●"/>
      <w:lvlJc w:val="left"/>
      <w:pPr>
        <w:ind w:left="5760" w:hanging="360"/>
      </w:pPr>
    </w:lvl>
    <w:lvl w:ilvl="8" w:tplc="B40497BC">
      <w:start w:val="1"/>
      <w:numFmt w:val="bullet"/>
      <w:lvlText w:val="●"/>
      <w:lvlJc w:val="left"/>
      <w:pPr>
        <w:ind w:left="6480" w:hanging="360"/>
      </w:pPr>
    </w:lvl>
  </w:abstractNum>
  <w:abstractNum w:abstractNumId="2" w15:restartNumberingAfterBreak="0">
    <w:nsid w:val="2EC61838"/>
    <w:multiLevelType w:val="hybridMultilevel"/>
    <w:tmpl w:val="C2084FA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48001470">
    <w:abstractNumId w:val="1"/>
    <w:lvlOverride w:ilvl="0">
      <w:startOverride w:val="1"/>
    </w:lvlOverride>
  </w:num>
  <w:num w:numId="2" w16cid:durableId="1084568110">
    <w:abstractNumId w:val="0"/>
    <w:lvlOverride w:ilvl="0">
      <w:startOverride w:val="1"/>
    </w:lvlOverride>
  </w:num>
  <w:num w:numId="3" w16cid:durableId="902646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372"/>
    <w:rsid w:val="000230B7"/>
    <w:rsid w:val="000522E6"/>
    <w:rsid w:val="00090B9A"/>
    <w:rsid w:val="000D1372"/>
    <w:rsid w:val="00285EC5"/>
    <w:rsid w:val="0029475D"/>
    <w:rsid w:val="003840D4"/>
    <w:rsid w:val="003F7641"/>
    <w:rsid w:val="004B304D"/>
    <w:rsid w:val="006647ED"/>
    <w:rsid w:val="00704305"/>
    <w:rsid w:val="00755E43"/>
    <w:rsid w:val="007E0A31"/>
    <w:rsid w:val="007F2417"/>
    <w:rsid w:val="00953651"/>
    <w:rsid w:val="00AA44F5"/>
    <w:rsid w:val="00BF16F5"/>
    <w:rsid w:val="00C2005B"/>
    <w:rsid w:val="00C273E6"/>
    <w:rsid w:val="00C554F9"/>
    <w:rsid w:val="00DA2E95"/>
    <w:rsid w:val="00DE088C"/>
    <w:rsid w:val="00E569CF"/>
    <w:rsid w:val="00E929D6"/>
    <w:rsid w:val="00EA63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2CF4"/>
  <w15:docId w15:val="{845C77B6-8362-4311-9BD5-BEA72152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496"/>
      <w:sz w:val="23"/>
      <w:szCs w:val="23"/>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A6359"/>
    <w:rPr>
      <w:sz w:val="16"/>
      <w:szCs w:val="16"/>
    </w:rPr>
  </w:style>
  <w:style w:type="paragraph" w:styleId="CommentText">
    <w:name w:val="annotation text"/>
    <w:basedOn w:val="Normal"/>
    <w:link w:val="CommentTextChar"/>
    <w:uiPriority w:val="99"/>
    <w:unhideWhenUsed/>
    <w:rsid w:val="00EA6359"/>
    <w:rPr>
      <w:sz w:val="20"/>
      <w:szCs w:val="20"/>
    </w:rPr>
  </w:style>
  <w:style w:type="character" w:customStyle="1" w:styleId="CommentTextChar">
    <w:name w:val="Comment Text Char"/>
    <w:basedOn w:val="DefaultParagraphFont"/>
    <w:link w:val="CommentText"/>
    <w:uiPriority w:val="99"/>
    <w:rsid w:val="00EA6359"/>
    <w:rPr>
      <w:sz w:val="20"/>
      <w:szCs w:val="20"/>
    </w:rPr>
  </w:style>
  <w:style w:type="paragraph" w:styleId="CommentSubject">
    <w:name w:val="annotation subject"/>
    <w:basedOn w:val="CommentText"/>
    <w:next w:val="CommentText"/>
    <w:link w:val="CommentSubjectChar"/>
    <w:uiPriority w:val="99"/>
    <w:semiHidden/>
    <w:unhideWhenUsed/>
    <w:rsid w:val="00EA6359"/>
    <w:rPr>
      <w:b/>
      <w:bCs/>
    </w:rPr>
  </w:style>
  <w:style w:type="character" w:customStyle="1" w:styleId="CommentSubjectChar">
    <w:name w:val="Comment Subject Char"/>
    <w:basedOn w:val="CommentTextChar"/>
    <w:link w:val="CommentSubject"/>
    <w:uiPriority w:val="99"/>
    <w:semiHidden/>
    <w:rsid w:val="00EA63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Iain Morrow</cp:lastModifiedBy>
  <cp:revision>12</cp:revision>
  <dcterms:created xsi:type="dcterms:W3CDTF">2026-06-04T13:25:00Z</dcterms:created>
  <dcterms:modified xsi:type="dcterms:W3CDTF">2026-08-06T08:20:00Z</dcterms:modified>
</cp:coreProperties>
</file>