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43AA8" w14:textId="77777777" w:rsidR="00497B48" w:rsidRDefault="00497B48" w:rsidP="00497B48">
      <w:pPr>
        <w:pStyle w:val="BodyText"/>
      </w:pPr>
    </w:p>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738"/>
        <w:gridCol w:w="3529"/>
        <w:gridCol w:w="2510"/>
      </w:tblGrid>
      <w:tr w:rsidR="00497B48" w:rsidRPr="00A8295F" w14:paraId="33262554" w14:textId="77777777" w:rsidTr="00AE5637">
        <w:tc>
          <w:tcPr>
            <w:tcW w:w="3525" w:type="dxa"/>
            <w:tcBorders>
              <w:bottom w:val="single" w:sz="18" w:space="0" w:color="808080"/>
              <w:right w:val="single" w:sz="18" w:space="0" w:color="808080"/>
            </w:tcBorders>
            <w:vAlign w:val="center"/>
          </w:tcPr>
          <w:p w14:paraId="446B4394" w14:textId="30CE1F0F" w:rsidR="00497B48" w:rsidRPr="004A2572" w:rsidRDefault="008E02AE" w:rsidP="00AE5637">
            <w:pPr>
              <w:pStyle w:val="NoSpacing"/>
            </w:pPr>
            <w:r>
              <w:rPr>
                <w:noProof/>
                <w:lang w:eastAsia="en-GB"/>
              </w:rPr>
              <w:drawing>
                <wp:inline distT="0" distB="0" distL="0" distR="0" wp14:anchorId="548D7A40" wp14:editId="49933E69">
                  <wp:extent cx="2099310" cy="85852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9310" cy="858520"/>
                          </a:xfrm>
                          <a:prstGeom prst="rect">
                            <a:avLst/>
                          </a:prstGeom>
                          <a:noFill/>
                          <a:ln>
                            <a:noFill/>
                          </a:ln>
                        </pic:spPr>
                      </pic:pic>
                    </a:graphicData>
                  </a:graphic>
                </wp:inline>
              </w:drawing>
            </w:r>
          </w:p>
        </w:tc>
        <w:tc>
          <w:tcPr>
            <w:tcW w:w="6267" w:type="dxa"/>
            <w:gridSpan w:val="2"/>
            <w:tcBorders>
              <w:left w:val="single" w:sz="18" w:space="0" w:color="808080"/>
              <w:bottom w:val="single" w:sz="18" w:space="0" w:color="808080"/>
            </w:tcBorders>
            <w:vAlign w:val="center"/>
          </w:tcPr>
          <w:p w14:paraId="620C6B0A" w14:textId="77777777" w:rsidR="00497B48" w:rsidRPr="004A2572" w:rsidRDefault="00497B48" w:rsidP="00AE5637">
            <w:pPr>
              <w:pStyle w:val="NoSpacing"/>
            </w:pPr>
          </w:p>
          <w:tbl>
            <w:tblPr>
              <w:tblpPr w:leftFromText="180" w:rightFromText="180" w:vertAnchor="text" w:horzAnchor="margin" w:tblpY="1099"/>
              <w:tblW w:w="5317" w:type="dxa"/>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5317"/>
            </w:tblGrid>
            <w:tr w:rsidR="00497B48" w:rsidRPr="00A8295F" w14:paraId="4B912E49" w14:textId="77777777" w:rsidTr="00AE5637">
              <w:trPr>
                <w:trHeight w:val="693"/>
              </w:trPr>
              <w:tc>
                <w:tcPr>
                  <w:tcW w:w="5317" w:type="dxa"/>
                  <w:shd w:val="clear" w:color="auto" w:fill="000000"/>
                </w:tcPr>
                <w:p w14:paraId="11735C84" w14:textId="77777777" w:rsidR="008147D9" w:rsidRDefault="008147D9" w:rsidP="000128B9">
                  <w:pPr>
                    <w:pStyle w:val="ContactDetails"/>
                  </w:pPr>
                  <w:bookmarkStart w:id="0" w:name="Bookmark_DocType"/>
                  <w:bookmarkEnd w:id="0"/>
                  <w:r>
                    <w:t>ISIS directive</w:t>
                  </w:r>
                </w:p>
                <w:p w14:paraId="11B0ED6D" w14:textId="77777777" w:rsidR="00497B48" w:rsidRPr="00170F69" w:rsidRDefault="008147D9" w:rsidP="000128B9">
                  <w:pPr>
                    <w:pStyle w:val="ContactDetails"/>
                  </w:pPr>
                  <w:r>
                    <w:t>For Openreach &amp; Partners</w:t>
                  </w:r>
                </w:p>
              </w:tc>
            </w:tr>
            <w:tr w:rsidR="00497B48" w:rsidRPr="00A8295F" w14:paraId="45E1CF06" w14:textId="77777777" w:rsidTr="00AE5637">
              <w:trPr>
                <w:trHeight w:val="584"/>
              </w:trPr>
              <w:tc>
                <w:tcPr>
                  <w:tcW w:w="5317" w:type="dxa"/>
                  <w:shd w:val="clear" w:color="auto" w:fill="auto"/>
                </w:tcPr>
                <w:p w14:paraId="1BA98F7F" w14:textId="77777777" w:rsidR="00497B48" w:rsidRPr="00AE5637" w:rsidRDefault="00497B48" w:rsidP="000128B9">
                  <w:pPr>
                    <w:pStyle w:val="ContactDetails"/>
                  </w:pPr>
                  <w:bookmarkStart w:id="1" w:name="Bookmark_Audience"/>
                  <w:bookmarkEnd w:id="1"/>
                </w:p>
                <w:p w14:paraId="52F2C0F8" w14:textId="77777777" w:rsidR="00497B48" w:rsidRPr="00AE5637" w:rsidRDefault="008147D9" w:rsidP="000128B9">
                  <w:pPr>
                    <w:pStyle w:val="ContactDetails"/>
                  </w:pPr>
                  <w:bookmarkStart w:id="2" w:name="Bookmark_Ref"/>
                  <w:bookmarkEnd w:id="2"/>
                  <w:r>
                    <w:t>NWK/LNK/C519</w:t>
                  </w:r>
                </w:p>
              </w:tc>
            </w:tr>
            <w:tr w:rsidR="00497B48" w:rsidRPr="00A8295F" w14:paraId="35D70782" w14:textId="77777777" w:rsidTr="00AE5637">
              <w:trPr>
                <w:trHeight w:val="607"/>
              </w:trPr>
              <w:tc>
                <w:tcPr>
                  <w:tcW w:w="5317" w:type="dxa"/>
                  <w:shd w:val="clear" w:color="auto" w:fill="auto"/>
                </w:tcPr>
                <w:p w14:paraId="02CFE65C" w14:textId="77777777" w:rsidR="00497B48" w:rsidRPr="00AE5637" w:rsidRDefault="00497B48" w:rsidP="000128B9">
                  <w:pPr>
                    <w:pStyle w:val="ContactDetails"/>
                  </w:pPr>
                </w:p>
                <w:p w14:paraId="7CC50E57" w14:textId="77777777" w:rsidR="008147D9" w:rsidRDefault="008147D9" w:rsidP="000128B9">
                  <w:pPr>
                    <w:pStyle w:val="ContactDetails"/>
                  </w:pPr>
                  <w:bookmarkStart w:id="3" w:name="Bookmark_Version"/>
                  <w:bookmarkEnd w:id="3"/>
                  <w:r>
                    <w:t>Issue 16, 31-Mar-2023</w:t>
                  </w:r>
                </w:p>
                <w:p w14:paraId="2EC42548" w14:textId="77777777" w:rsidR="00497B48" w:rsidRPr="00AE5637" w:rsidRDefault="008147D9" w:rsidP="000128B9">
                  <w:pPr>
                    <w:pStyle w:val="ContactDetails"/>
                  </w:pPr>
                  <w:r>
                    <w:t>Use until 30-Mar-2024</w:t>
                  </w:r>
                </w:p>
              </w:tc>
            </w:tr>
            <w:tr w:rsidR="00497B48" w:rsidRPr="00A8295F" w14:paraId="5C4C7815" w14:textId="77777777" w:rsidTr="00AE5637">
              <w:trPr>
                <w:trHeight w:val="596"/>
              </w:trPr>
              <w:tc>
                <w:tcPr>
                  <w:tcW w:w="5317" w:type="dxa"/>
                  <w:shd w:val="clear" w:color="auto" w:fill="auto"/>
                </w:tcPr>
                <w:p w14:paraId="1547E397" w14:textId="77777777" w:rsidR="00497B48" w:rsidRPr="00AE5637" w:rsidRDefault="00497B48" w:rsidP="000128B9">
                  <w:pPr>
                    <w:pStyle w:val="ContactDetails"/>
                  </w:pPr>
                </w:p>
                <w:p w14:paraId="01F2D7C6" w14:textId="77777777" w:rsidR="00497B48" w:rsidRPr="00AE5637" w:rsidRDefault="008147D9" w:rsidP="000128B9">
                  <w:pPr>
                    <w:pStyle w:val="ContactDetails"/>
                  </w:pPr>
                  <w:bookmarkStart w:id="4" w:name="Bookmark_Origin"/>
                  <w:bookmarkEnd w:id="4"/>
                  <w:r>
                    <w:t>Published by Openreach Chief Engineer</w:t>
                  </w:r>
                </w:p>
              </w:tc>
            </w:tr>
            <w:tr w:rsidR="00497B48" w:rsidRPr="00A8295F" w14:paraId="4439A1B8" w14:textId="77777777" w:rsidTr="00AE5637">
              <w:trPr>
                <w:trHeight w:val="596"/>
              </w:trPr>
              <w:tc>
                <w:tcPr>
                  <w:tcW w:w="5317" w:type="dxa"/>
                  <w:shd w:val="clear" w:color="auto" w:fill="auto"/>
                </w:tcPr>
                <w:p w14:paraId="7CA79D76" w14:textId="77777777" w:rsidR="00497B48" w:rsidRPr="00AE5637" w:rsidRDefault="00497B48" w:rsidP="000128B9">
                  <w:pPr>
                    <w:pStyle w:val="ContactDetails"/>
                  </w:pPr>
                </w:p>
                <w:p w14:paraId="4550B4EC" w14:textId="77777777" w:rsidR="00497B48" w:rsidRPr="00AE5637" w:rsidRDefault="008147D9" w:rsidP="000128B9">
                  <w:pPr>
                    <w:pStyle w:val="ContactDetails"/>
                  </w:pPr>
                  <w:bookmarkStart w:id="5" w:name="Bookmark_PrivacyMarking"/>
                  <w:bookmarkEnd w:id="5"/>
                  <w:r>
                    <w:t>Privacy- None</w:t>
                  </w:r>
                </w:p>
              </w:tc>
            </w:tr>
          </w:tbl>
          <w:p w14:paraId="71FDDD77" w14:textId="77777777" w:rsidR="00497B48" w:rsidRPr="00980A65" w:rsidRDefault="00497B48" w:rsidP="00AE5637">
            <w:pPr>
              <w:pStyle w:val="NoSpacing"/>
              <w:rPr>
                <w:color w:val="4F81BD"/>
                <w:sz w:val="200"/>
                <w:szCs w:val="200"/>
              </w:rPr>
            </w:pPr>
          </w:p>
        </w:tc>
      </w:tr>
      <w:tr w:rsidR="00497B48" w:rsidRPr="00A8295F" w14:paraId="04E2C851" w14:textId="77777777" w:rsidTr="00AE5637">
        <w:tc>
          <w:tcPr>
            <w:tcW w:w="7054" w:type="dxa"/>
            <w:gridSpan w:val="2"/>
            <w:tcBorders>
              <w:top w:val="single" w:sz="18" w:space="0" w:color="808080"/>
              <w:bottom w:val="single" w:sz="18" w:space="0" w:color="808080"/>
            </w:tcBorders>
            <w:vAlign w:val="center"/>
          </w:tcPr>
          <w:p w14:paraId="5972CE2C" w14:textId="77777777" w:rsidR="00497B48" w:rsidRDefault="008147D9" w:rsidP="00291CFF">
            <w:pPr>
              <w:pStyle w:val="Title"/>
            </w:pPr>
            <w:bookmarkStart w:id="6" w:name="Bookmark_Title"/>
            <w:bookmarkEnd w:id="6"/>
            <w:r>
              <w:t>Spine - Fibre – Overblowing - Policy</w:t>
            </w:r>
          </w:p>
        </w:tc>
        <w:tc>
          <w:tcPr>
            <w:tcW w:w="2738" w:type="dxa"/>
            <w:tcBorders>
              <w:top w:val="single" w:sz="18" w:space="0" w:color="808080"/>
              <w:bottom w:val="single" w:sz="18" w:space="0" w:color="808080"/>
            </w:tcBorders>
            <w:vAlign w:val="center"/>
          </w:tcPr>
          <w:p w14:paraId="245C52D7" w14:textId="77777777" w:rsidR="00497B48" w:rsidRPr="00980A65" w:rsidRDefault="00497B48" w:rsidP="00AE5637">
            <w:pPr>
              <w:pStyle w:val="NoSpacing"/>
              <w:rPr>
                <w:rFonts w:ascii="Cambria" w:eastAsia="Times New Roman" w:hAnsi="Cambria"/>
                <w:sz w:val="36"/>
                <w:szCs w:val="36"/>
              </w:rPr>
            </w:pPr>
          </w:p>
        </w:tc>
      </w:tr>
      <w:tr w:rsidR="00497B48" w:rsidRPr="00A8295F" w14:paraId="6ACC8233" w14:textId="77777777" w:rsidTr="00AE5637">
        <w:tc>
          <w:tcPr>
            <w:tcW w:w="7054" w:type="dxa"/>
            <w:gridSpan w:val="2"/>
            <w:tcBorders>
              <w:top w:val="single" w:sz="18" w:space="0" w:color="808080"/>
            </w:tcBorders>
            <w:vAlign w:val="center"/>
          </w:tcPr>
          <w:p w14:paraId="0B2B8679" w14:textId="77777777" w:rsidR="00497B48" w:rsidRPr="00EE02CB" w:rsidRDefault="008147D9" w:rsidP="00AE5637">
            <w:pPr>
              <w:pStyle w:val="Subtitle"/>
            </w:pPr>
            <w:bookmarkStart w:id="7" w:name="Bookmark_SubTitle"/>
            <w:bookmarkEnd w:id="7"/>
            <w:r>
              <w:t>Network Policy</w:t>
            </w:r>
          </w:p>
        </w:tc>
        <w:tc>
          <w:tcPr>
            <w:tcW w:w="2738" w:type="dxa"/>
            <w:tcBorders>
              <w:top w:val="single" w:sz="18" w:space="0" w:color="808080"/>
            </w:tcBorders>
            <w:vAlign w:val="center"/>
          </w:tcPr>
          <w:p w14:paraId="1FD28888" w14:textId="77777777" w:rsidR="00497B48" w:rsidRPr="00980A65" w:rsidRDefault="00497B48" w:rsidP="00AE5637">
            <w:pPr>
              <w:pStyle w:val="NoSpacing"/>
              <w:rPr>
                <w:rFonts w:ascii="Cambria" w:eastAsia="Times New Roman" w:hAnsi="Cambria"/>
                <w:sz w:val="36"/>
                <w:szCs w:val="36"/>
              </w:rPr>
            </w:pPr>
          </w:p>
        </w:tc>
      </w:tr>
    </w:tbl>
    <w:p w14:paraId="42ABD297" w14:textId="77777777" w:rsidR="00497B48" w:rsidRDefault="00497B48" w:rsidP="00497B48">
      <w:pPr>
        <w:pStyle w:val="BodyText"/>
        <w:sectPr w:rsidR="00497B48">
          <w:headerReference w:type="even" r:id="rId13"/>
          <w:footerReference w:type="even" r:id="rId14"/>
          <w:footerReference w:type="default" r:id="rId15"/>
          <w:pgSz w:w="11909" w:h="16834"/>
          <w:pgMar w:top="709" w:right="488" w:bottom="1077" w:left="1644" w:header="720" w:footer="850" w:gutter="0"/>
          <w:paperSrc w:first="1" w:other="1"/>
          <w:pgNumType w:start="1"/>
          <w:cols w:space="720"/>
        </w:sectPr>
      </w:pPr>
    </w:p>
    <w:p w14:paraId="54BAD2A1" w14:textId="77777777" w:rsidR="00497B48" w:rsidRPr="00DB1898" w:rsidRDefault="00497B48" w:rsidP="00DB1898">
      <w:pPr>
        <w:pStyle w:val="Heading1TOC"/>
        <w:rPr>
          <w:rStyle w:val="Bold"/>
          <w:b/>
        </w:rPr>
      </w:pPr>
      <w:r>
        <w:lastRenderedPageBreak/>
        <w:t>About this document ...</w:t>
      </w:r>
    </w:p>
    <w:p w14:paraId="1E2F5A49" w14:textId="77777777" w:rsidR="00497B48" w:rsidRDefault="00497B48" w:rsidP="00497B48">
      <w:pPr>
        <w:pStyle w:val="Heading2TOC"/>
        <w:numPr>
          <w:ilvl w:val="0"/>
          <w:numId w:val="0"/>
        </w:numPr>
        <w:ind w:left="2880" w:hanging="1440"/>
      </w:pPr>
      <w:r>
        <w:t>Author</w:t>
      </w:r>
    </w:p>
    <w:p w14:paraId="19A7564C" w14:textId="77777777" w:rsidR="00497B48" w:rsidRDefault="00497B48" w:rsidP="00497B48">
      <w:pPr>
        <w:pStyle w:val="BodyText"/>
      </w:pPr>
      <w:r>
        <w:t>The author of this document may be contacted at:</w:t>
      </w:r>
    </w:p>
    <w:p w14:paraId="43A668CB" w14:textId="77777777" w:rsidR="00497B48" w:rsidRDefault="00497B48" w:rsidP="00497B48">
      <w:pPr>
        <w:pStyle w:val="BodyText"/>
      </w:pPr>
    </w:p>
    <w:tbl>
      <w:tblPr>
        <w:tblW w:w="0" w:type="auto"/>
        <w:tblInd w:w="2088" w:type="dxa"/>
        <w:tblLayout w:type="fixed"/>
        <w:tblLook w:val="0000" w:firstRow="0" w:lastRow="0" w:firstColumn="0" w:lastColumn="0" w:noHBand="0" w:noVBand="0"/>
      </w:tblPr>
      <w:tblGrid>
        <w:gridCol w:w="6570"/>
      </w:tblGrid>
      <w:tr w:rsidR="00497B48" w:rsidRPr="00A8295F" w14:paraId="73FF6264" w14:textId="77777777" w:rsidTr="00AE5637">
        <w:tc>
          <w:tcPr>
            <w:tcW w:w="6570" w:type="dxa"/>
          </w:tcPr>
          <w:p w14:paraId="620EFCA6" w14:textId="77777777" w:rsidR="00497B48" w:rsidRDefault="008147D9" w:rsidP="005E19E0">
            <w:pPr>
              <w:pStyle w:val="ContactDetails"/>
            </w:pPr>
            <w:bookmarkStart w:id="8" w:name="Bookmark_AuthorName"/>
            <w:bookmarkEnd w:id="8"/>
            <w:r>
              <w:t>Kevin Fisher</w:t>
            </w:r>
          </w:p>
        </w:tc>
      </w:tr>
      <w:tr w:rsidR="00497B48" w:rsidRPr="00A8295F" w14:paraId="5458E1C7" w14:textId="77777777" w:rsidTr="00AE5637">
        <w:tc>
          <w:tcPr>
            <w:tcW w:w="6570" w:type="dxa"/>
          </w:tcPr>
          <w:p w14:paraId="276E7A5C" w14:textId="77777777" w:rsidR="00497B48" w:rsidRDefault="008147D9" w:rsidP="00AE5637">
            <w:pPr>
              <w:pStyle w:val="ContactDetails"/>
            </w:pPr>
            <w:bookmarkStart w:id="9" w:name="Bookmark_AuthorJobTitle"/>
            <w:bookmarkEnd w:id="9"/>
            <w:r>
              <w:t>Network Policy Professional</w:t>
            </w:r>
          </w:p>
        </w:tc>
      </w:tr>
      <w:tr w:rsidR="00497B48" w:rsidRPr="00A8295F" w14:paraId="093909E9" w14:textId="77777777" w:rsidTr="00AE5637">
        <w:tc>
          <w:tcPr>
            <w:tcW w:w="6570" w:type="dxa"/>
          </w:tcPr>
          <w:p w14:paraId="70DA7EA2" w14:textId="77777777" w:rsidR="00497B48" w:rsidRDefault="008147D9" w:rsidP="008A21B7">
            <w:pPr>
              <w:pStyle w:val="ContactDetails"/>
            </w:pPr>
            <w:bookmarkStart w:id="10" w:name="Bookmark_AuthorBusinessUnit"/>
            <w:bookmarkEnd w:id="10"/>
            <w:r>
              <w:t>Openreach  (BOI)</w:t>
            </w:r>
          </w:p>
        </w:tc>
      </w:tr>
      <w:tr w:rsidR="00497B48" w:rsidRPr="00A8295F" w14:paraId="262809F1" w14:textId="77777777" w:rsidTr="00AE5637">
        <w:tc>
          <w:tcPr>
            <w:tcW w:w="6570" w:type="dxa"/>
          </w:tcPr>
          <w:p w14:paraId="6C3DE943" w14:textId="77777777" w:rsidR="008147D9" w:rsidRDefault="008147D9" w:rsidP="00615A91">
            <w:pPr>
              <w:pStyle w:val="ContactDetails"/>
            </w:pPr>
            <w:bookmarkStart w:id="11" w:name="Bookmark_AuthorAddress"/>
            <w:bookmarkEnd w:id="11"/>
            <w:r>
              <w:t>Post Point 15 York Street</w:t>
            </w:r>
          </w:p>
          <w:p w14:paraId="1E2AA355" w14:textId="77777777" w:rsidR="008147D9" w:rsidRDefault="008147D9" w:rsidP="00615A91">
            <w:pPr>
              <w:pStyle w:val="ContactDetails"/>
            </w:pPr>
            <w:r>
              <w:t>Atlantic Quay</w:t>
            </w:r>
          </w:p>
          <w:p w14:paraId="64C8AE3F" w14:textId="77777777" w:rsidR="008147D9" w:rsidRDefault="008147D9" w:rsidP="00615A91">
            <w:pPr>
              <w:pStyle w:val="ContactDetails"/>
            </w:pPr>
          </w:p>
          <w:p w14:paraId="01D193D6" w14:textId="77777777" w:rsidR="008147D9" w:rsidRDefault="008147D9" w:rsidP="00615A91">
            <w:pPr>
              <w:pStyle w:val="ContactDetails"/>
            </w:pPr>
            <w:r>
              <w:t>Glasgow</w:t>
            </w:r>
          </w:p>
          <w:p w14:paraId="60213043" w14:textId="77777777" w:rsidR="008147D9" w:rsidRDefault="008147D9" w:rsidP="00615A91">
            <w:pPr>
              <w:pStyle w:val="ContactDetails"/>
            </w:pPr>
          </w:p>
          <w:p w14:paraId="74456B08" w14:textId="77777777" w:rsidR="00497B48" w:rsidRDefault="008147D9" w:rsidP="00615A91">
            <w:pPr>
              <w:pStyle w:val="ContactDetails"/>
            </w:pPr>
            <w:r>
              <w:t>G2 8LA</w:t>
            </w:r>
          </w:p>
        </w:tc>
      </w:tr>
      <w:tr w:rsidR="00497B48" w:rsidRPr="00A8295F" w14:paraId="7B981A84" w14:textId="77777777" w:rsidTr="00AE5637">
        <w:trPr>
          <w:trHeight w:hRule="exact" w:val="120"/>
        </w:trPr>
        <w:tc>
          <w:tcPr>
            <w:tcW w:w="6570" w:type="dxa"/>
          </w:tcPr>
          <w:p w14:paraId="69123C17" w14:textId="77777777" w:rsidR="00497B48" w:rsidRDefault="00497B48" w:rsidP="00AE5637">
            <w:pPr>
              <w:pStyle w:val="ContactDetails"/>
            </w:pPr>
          </w:p>
        </w:tc>
      </w:tr>
      <w:tr w:rsidR="00497B48" w:rsidRPr="00A8295F" w14:paraId="0BF148D2" w14:textId="77777777" w:rsidTr="00AE5637">
        <w:tc>
          <w:tcPr>
            <w:tcW w:w="6570" w:type="dxa"/>
          </w:tcPr>
          <w:p w14:paraId="153E23D4" w14:textId="77777777" w:rsidR="00497B48" w:rsidRPr="00A16266" w:rsidRDefault="008147D9" w:rsidP="00615A91">
            <w:pPr>
              <w:pStyle w:val="ContactDetails"/>
            </w:pPr>
            <w:bookmarkStart w:id="12" w:name="Bookmark_AuthorTel"/>
            <w:bookmarkEnd w:id="12"/>
            <w:r>
              <w:t>Telephone: +443316201897</w:t>
            </w:r>
          </w:p>
        </w:tc>
      </w:tr>
      <w:tr w:rsidR="00497B48" w:rsidRPr="00A8295F" w14:paraId="443CABD9" w14:textId="77777777" w:rsidTr="00AE5637">
        <w:tc>
          <w:tcPr>
            <w:tcW w:w="6570" w:type="dxa"/>
          </w:tcPr>
          <w:p w14:paraId="42835ABC" w14:textId="77777777" w:rsidR="00497B48" w:rsidRDefault="008147D9" w:rsidP="00AE5637">
            <w:pPr>
              <w:pStyle w:val="ContactDetails"/>
            </w:pPr>
            <w:bookmarkStart w:id="13" w:name="Bookmark_AuthorFax"/>
            <w:bookmarkEnd w:id="13"/>
            <w:r>
              <w:t xml:space="preserve">Fax: </w:t>
            </w:r>
          </w:p>
        </w:tc>
      </w:tr>
      <w:tr w:rsidR="00497B48" w:rsidRPr="00A8295F" w14:paraId="2974214A" w14:textId="77777777" w:rsidTr="00AE5637">
        <w:tc>
          <w:tcPr>
            <w:tcW w:w="6570" w:type="dxa"/>
          </w:tcPr>
          <w:p w14:paraId="66997D98" w14:textId="77777777" w:rsidR="00497B48" w:rsidRDefault="008147D9" w:rsidP="00AE5637">
            <w:pPr>
              <w:pStyle w:val="ContactDetails"/>
            </w:pPr>
            <w:bookmarkStart w:id="14" w:name="Bookmark_AuthorEmail"/>
            <w:bookmarkEnd w:id="14"/>
            <w:r>
              <w:t>Email: kevin.fisher@openreach.co.uk</w:t>
            </w:r>
          </w:p>
        </w:tc>
      </w:tr>
    </w:tbl>
    <w:p w14:paraId="672DCB07" w14:textId="77777777" w:rsidR="00497B48" w:rsidRDefault="00497B48" w:rsidP="00497B48">
      <w:pPr>
        <w:pStyle w:val="Heading2TOC"/>
        <w:numPr>
          <w:ilvl w:val="0"/>
          <w:numId w:val="0"/>
        </w:numPr>
        <w:ind w:left="2880" w:hanging="1440"/>
      </w:pPr>
      <w:r>
        <w:t>Content approval</w:t>
      </w:r>
    </w:p>
    <w:tbl>
      <w:tblPr>
        <w:tblW w:w="0" w:type="auto"/>
        <w:tblInd w:w="1418" w:type="dxa"/>
        <w:tblLook w:val="04A0" w:firstRow="1" w:lastRow="0" w:firstColumn="1" w:lastColumn="0" w:noHBand="0" w:noVBand="1"/>
      </w:tblPr>
      <w:tblGrid>
        <w:gridCol w:w="7620"/>
      </w:tblGrid>
      <w:tr w:rsidR="00497B48" w:rsidRPr="00A8295F" w14:paraId="4A1344C0" w14:textId="77777777" w:rsidTr="00AE5637">
        <w:tc>
          <w:tcPr>
            <w:tcW w:w="7620" w:type="dxa"/>
            <w:shd w:val="clear" w:color="auto" w:fill="auto"/>
          </w:tcPr>
          <w:p w14:paraId="62D2BFC1" w14:textId="77777777" w:rsidR="00497B48" w:rsidRPr="00AE5637" w:rsidRDefault="008147D9" w:rsidP="004E5D0F">
            <w:pPr>
              <w:pStyle w:val="ContactDetails"/>
            </w:pPr>
            <w:bookmarkStart w:id="15" w:name="Bookmark_ContentAppVersion"/>
            <w:bookmarkEnd w:id="15"/>
            <w:r>
              <w:t>This is the Issue 16 of this document.</w:t>
            </w:r>
          </w:p>
        </w:tc>
      </w:tr>
      <w:tr w:rsidR="00497B48" w:rsidRPr="00A8295F" w14:paraId="46334DE3" w14:textId="77777777" w:rsidTr="00AE5637">
        <w:tc>
          <w:tcPr>
            <w:tcW w:w="7620" w:type="dxa"/>
            <w:shd w:val="clear" w:color="auto" w:fill="auto"/>
          </w:tcPr>
          <w:p w14:paraId="60415A55" w14:textId="77777777" w:rsidR="00497B48" w:rsidRPr="00AE5637" w:rsidRDefault="008147D9" w:rsidP="004E5D0F">
            <w:pPr>
              <w:pStyle w:val="ContactDetails"/>
            </w:pPr>
            <w:bookmarkStart w:id="16" w:name="Bookmark_ContentAppAprove"/>
            <w:bookmarkEnd w:id="16"/>
            <w:r>
              <w:t>The information contained in this document was approved on 31-Mar-2023 by Stan Edwards, Senior Manager, Network Policy, Standards and Accreditation</w:t>
            </w:r>
          </w:p>
        </w:tc>
      </w:tr>
    </w:tbl>
    <w:p w14:paraId="393FE398" w14:textId="77777777" w:rsidR="00497B48" w:rsidRDefault="00497B48" w:rsidP="00497B48">
      <w:pPr>
        <w:pStyle w:val="BodyText"/>
      </w:pPr>
    </w:p>
    <w:p w14:paraId="630B07CC" w14:textId="77777777" w:rsidR="00497B48" w:rsidRDefault="00497B48" w:rsidP="00497B48">
      <w:pPr>
        <w:pStyle w:val="BodyText"/>
      </w:pPr>
    </w:p>
    <w:p w14:paraId="3937052F" w14:textId="77777777" w:rsidR="00497B48" w:rsidRPr="004A2572" w:rsidRDefault="00497B48" w:rsidP="00A4411A">
      <w:pPr>
        <w:tabs>
          <w:tab w:val="left" w:pos="1440"/>
        </w:tabs>
        <w:ind w:left="1418"/>
      </w:pPr>
      <w:r>
        <w:br w:type="page"/>
      </w:r>
      <w:r w:rsidRPr="00A4411A">
        <w:rPr>
          <w:rFonts w:ascii="Arial" w:hAnsi="Arial"/>
          <w:b/>
          <w:sz w:val="40"/>
          <w:szCs w:val="40"/>
        </w:rPr>
        <w:lastRenderedPageBreak/>
        <w:t>Version History</w:t>
      </w:r>
    </w:p>
    <w:p w14:paraId="0ECEC161" w14:textId="77777777" w:rsidR="00497B48" w:rsidRPr="004A2572" w:rsidRDefault="00497B48" w:rsidP="00497B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8"/>
        <w:gridCol w:w="2318"/>
        <w:gridCol w:w="2318"/>
        <w:gridCol w:w="2319"/>
      </w:tblGrid>
      <w:tr w:rsidR="008147D9" w14:paraId="347C3353" w14:textId="77777777" w:rsidTr="008147D9">
        <w:tc>
          <w:tcPr>
            <w:tcW w:w="2318" w:type="dxa"/>
            <w:shd w:val="clear" w:color="auto" w:fill="auto"/>
          </w:tcPr>
          <w:p w14:paraId="2CDD6FE5" w14:textId="77777777" w:rsidR="008147D9" w:rsidRDefault="008147D9" w:rsidP="008147D9">
            <w:pPr>
              <w:pStyle w:val="TOC7"/>
              <w:tabs>
                <w:tab w:val="left" w:pos="440"/>
                <w:tab w:val="right" w:leader="hyphen" w:pos="9047"/>
              </w:tabs>
              <w:ind w:left="0"/>
            </w:pPr>
            <w:bookmarkStart w:id="17" w:name="Bookmark_VersionHistory"/>
            <w:bookmarkEnd w:id="17"/>
            <w:r>
              <w:t>Version No.</w:t>
            </w:r>
          </w:p>
        </w:tc>
        <w:tc>
          <w:tcPr>
            <w:tcW w:w="2318" w:type="dxa"/>
            <w:shd w:val="clear" w:color="auto" w:fill="auto"/>
          </w:tcPr>
          <w:p w14:paraId="461A6CDF" w14:textId="77777777" w:rsidR="008147D9" w:rsidRDefault="008147D9" w:rsidP="008147D9">
            <w:pPr>
              <w:pStyle w:val="TOC7"/>
              <w:tabs>
                <w:tab w:val="left" w:pos="440"/>
                <w:tab w:val="right" w:leader="hyphen" w:pos="9047"/>
              </w:tabs>
              <w:ind w:left="0"/>
            </w:pPr>
            <w:r>
              <w:t>Date</w:t>
            </w:r>
          </w:p>
        </w:tc>
        <w:tc>
          <w:tcPr>
            <w:tcW w:w="2318" w:type="dxa"/>
            <w:shd w:val="clear" w:color="auto" w:fill="auto"/>
          </w:tcPr>
          <w:p w14:paraId="7ECF8831" w14:textId="77777777" w:rsidR="008147D9" w:rsidRDefault="008147D9" w:rsidP="008147D9">
            <w:pPr>
              <w:pStyle w:val="TOC7"/>
              <w:tabs>
                <w:tab w:val="left" w:pos="440"/>
                <w:tab w:val="right" w:leader="hyphen" w:pos="9047"/>
              </w:tabs>
              <w:ind w:left="0"/>
            </w:pPr>
            <w:r>
              <w:t>Author</w:t>
            </w:r>
          </w:p>
        </w:tc>
        <w:tc>
          <w:tcPr>
            <w:tcW w:w="2319" w:type="dxa"/>
            <w:shd w:val="clear" w:color="auto" w:fill="auto"/>
          </w:tcPr>
          <w:p w14:paraId="7AA8B031" w14:textId="77777777" w:rsidR="008147D9" w:rsidRDefault="008147D9" w:rsidP="008147D9">
            <w:pPr>
              <w:pStyle w:val="TOC7"/>
              <w:tabs>
                <w:tab w:val="left" w:pos="440"/>
                <w:tab w:val="right" w:leader="hyphen" w:pos="9047"/>
              </w:tabs>
              <w:ind w:left="0"/>
            </w:pPr>
            <w:r>
              <w:t>Comments</w:t>
            </w:r>
          </w:p>
        </w:tc>
      </w:tr>
      <w:tr w:rsidR="008147D9" w14:paraId="635A0F1F" w14:textId="77777777" w:rsidTr="008147D9">
        <w:tc>
          <w:tcPr>
            <w:tcW w:w="2318" w:type="dxa"/>
            <w:shd w:val="clear" w:color="auto" w:fill="auto"/>
          </w:tcPr>
          <w:p w14:paraId="1BC9C3CE" w14:textId="77777777" w:rsidR="008147D9" w:rsidRPr="008147D9" w:rsidRDefault="008147D9" w:rsidP="008147D9">
            <w:pPr>
              <w:pStyle w:val="TOC7"/>
              <w:tabs>
                <w:tab w:val="left" w:pos="440"/>
                <w:tab w:val="right" w:leader="hyphen" w:pos="9047"/>
              </w:tabs>
              <w:ind w:left="0"/>
            </w:pPr>
            <w:r w:rsidRPr="008147D9">
              <w:t>Issue 16</w:t>
            </w:r>
          </w:p>
        </w:tc>
        <w:tc>
          <w:tcPr>
            <w:tcW w:w="2318" w:type="dxa"/>
            <w:shd w:val="clear" w:color="auto" w:fill="auto"/>
          </w:tcPr>
          <w:p w14:paraId="266988B5" w14:textId="77777777" w:rsidR="008147D9" w:rsidRPr="008147D9" w:rsidRDefault="008147D9" w:rsidP="008147D9">
            <w:pPr>
              <w:pStyle w:val="TOC7"/>
              <w:tabs>
                <w:tab w:val="left" w:pos="440"/>
                <w:tab w:val="right" w:leader="hyphen" w:pos="9047"/>
              </w:tabs>
              <w:ind w:left="0"/>
            </w:pPr>
            <w:r w:rsidRPr="008147D9">
              <w:t>31-Mar-2023</w:t>
            </w:r>
          </w:p>
        </w:tc>
        <w:tc>
          <w:tcPr>
            <w:tcW w:w="2318" w:type="dxa"/>
            <w:shd w:val="clear" w:color="auto" w:fill="auto"/>
          </w:tcPr>
          <w:p w14:paraId="39AE5D8C" w14:textId="77777777" w:rsidR="008147D9" w:rsidRPr="008147D9" w:rsidRDefault="008147D9" w:rsidP="008147D9">
            <w:pPr>
              <w:pStyle w:val="TOC7"/>
              <w:tabs>
                <w:tab w:val="left" w:pos="440"/>
                <w:tab w:val="right" w:leader="hyphen" w:pos="9047"/>
              </w:tabs>
              <w:ind w:left="0"/>
            </w:pPr>
            <w:r w:rsidRPr="008147D9">
              <w:t>Kevin Fisher</w:t>
            </w:r>
          </w:p>
        </w:tc>
        <w:tc>
          <w:tcPr>
            <w:tcW w:w="2319" w:type="dxa"/>
            <w:shd w:val="clear" w:color="auto" w:fill="auto"/>
          </w:tcPr>
          <w:p w14:paraId="71479CDF" w14:textId="77777777" w:rsidR="008147D9" w:rsidRPr="008147D9" w:rsidRDefault="008147D9" w:rsidP="008147D9">
            <w:pPr>
              <w:pStyle w:val="TOC7"/>
              <w:tabs>
                <w:tab w:val="left" w:pos="440"/>
                <w:tab w:val="right" w:leader="hyphen" w:pos="9047"/>
              </w:tabs>
              <w:ind w:left="0"/>
            </w:pPr>
            <w:r w:rsidRPr="008147D9">
              <w:t>Inserted the 24f element COF260-144 for SDMB5 and dropped the 12f element version.  COF260 can now be overblown where COF800 is the legacy cable in the sub duct.</w:t>
            </w:r>
          </w:p>
        </w:tc>
      </w:tr>
      <w:tr w:rsidR="008147D9" w14:paraId="3AAE7466" w14:textId="77777777" w:rsidTr="008147D9">
        <w:tc>
          <w:tcPr>
            <w:tcW w:w="2318" w:type="dxa"/>
            <w:shd w:val="clear" w:color="auto" w:fill="auto"/>
          </w:tcPr>
          <w:p w14:paraId="1102F8B3" w14:textId="77777777" w:rsidR="008147D9" w:rsidRPr="008147D9" w:rsidRDefault="008147D9" w:rsidP="008147D9">
            <w:pPr>
              <w:pStyle w:val="TOC7"/>
              <w:tabs>
                <w:tab w:val="left" w:pos="440"/>
                <w:tab w:val="right" w:leader="hyphen" w:pos="9047"/>
              </w:tabs>
              <w:ind w:left="0"/>
            </w:pPr>
            <w:r w:rsidRPr="008147D9">
              <w:t>Issue 15</w:t>
            </w:r>
          </w:p>
        </w:tc>
        <w:tc>
          <w:tcPr>
            <w:tcW w:w="2318" w:type="dxa"/>
            <w:shd w:val="clear" w:color="auto" w:fill="auto"/>
          </w:tcPr>
          <w:p w14:paraId="3A0B95BD" w14:textId="77777777" w:rsidR="008147D9" w:rsidRPr="008147D9" w:rsidRDefault="008147D9" w:rsidP="008147D9">
            <w:pPr>
              <w:pStyle w:val="TOC7"/>
              <w:tabs>
                <w:tab w:val="left" w:pos="440"/>
                <w:tab w:val="right" w:leader="hyphen" w:pos="9047"/>
              </w:tabs>
              <w:ind w:left="0"/>
            </w:pPr>
            <w:r w:rsidRPr="008147D9">
              <w:t>19-Oct-2022</w:t>
            </w:r>
          </w:p>
        </w:tc>
        <w:tc>
          <w:tcPr>
            <w:tcW w:w="2318" w:type="dxa"/>
            <w:shd w:val="clear" w:color="auto" w:fill="auto"/>
          </w:tcPr>
          <w:p w14:paraId="697C3BAA" w14:textId="77777777" w:rsidR="008147D9" w:rsidRPr="008147D9" w:rsidRDefault="008147D9" w:rsidP="008147D9">
            <w:pPr>
              <w:pStyle w:val="TOC7"/>
              <w:tabs>
                <w:tab w:val="left" w:pos="440"/>
                <w:tab w:val="right" w:leader="hyphen" w:pos="9047"/>
              </w:tabs>
              <w:ind w:left="0"/>
            </w:pPr>
            <w:r w:rsidRPr="008147D9">
              <w:t>Kevin Fisher</w:t>
            </w:r>
          </w:p>
        </w:tc>
        <w:tc>
          <w:tcPr>
            <w:tcW w:w="2319" w:type="dxa"/>
            <w:shd w:val="clear" w:color="auto" w:fill="auto"/>
          </w:tcPr>
          <w:p w14:paraId="5E09D7F3" w14:textId="77777777" w:rsidR="008147D9" w:rsidRPr="008147D9" w:rsidRDefault="008147D9" w:rsidP="008147D9">
            <w:pPr>
              <w:pStyle w:val="TOC7"/>
              <w:tabs>
                <w:tab w:val="left" w:pos="440"/>
                <w:tab w:val="right" w:leader="hyphen" w:pos="9047"/>
              </w:tabs>
              <w:ind w:left="0"/>
            </w:pPr>
            <w:r w:rsidRPr="008147D9">
              <w:t>Inserted COF260-144 for SDMB5 into subsection 4.2.  Added new subsection 4.6.3 about COF-260 and pole-mounted nodes.  Latest document template applied.</w:t>
            </w:r>
          </w:p>
        </w:tc>
      </w:tr>
      <w:tr w:rsidR="008147D9" w14:paraId="547A4535" w14:textId="77777777" w:rsidTr="008147D9">
        <w:tc>
          <w:tcPr>
            <w:tcW w:w="2318" w:type="dxa"/>
            <w:shd w:val="clear" w:color="auto" w:fill="auto"/>
          </w:tcPr>
          <w:p w14:paraId="51B42ED7" w14:textId="77777777" w:rsidR="008147D9" w:rsidRPr="008147D9" w:rsidRDefault="008147D9" w:rsidP="008147D9">
            <w:pPr>
              <w:pStyle w:val="TOC7"/>
              <w:tabs>
                <w:tab w:val="left" w:pos="440"/>
                <w:tab w:val="right" w:leader="hyphen" w:pos="9047"/>
              </w:tabs>
              <w:ind w:left="0"/>
            </w:pPr>
            <w:r w:rsidRPr="008147D9">
              <w:t>Issue 14</w:t>
            </w:r>
          </w:p>
        </w:tc>
        <w:tc>
          <w:tcPr>
            <w:tcW w:w="2318" w:type="dxa"/>
            <w:shd w:val="clear" w:color="auto" w:fill="auto"/>
          </w:tcPr>
          <w:p w14:paraId="0875DA61" w14:textId="77777777" w:rsidR="008147D9" w:rsidRPr="008147D9" w:rsidRDefault="008147D9" w:rsidP="008147D9">
            <w:pPr>
              <w:pStyle w:val="TOC7"/>
              <w:tabs>
                <w:tab w:val="left" w:pos="440"/>
                <w:tab w:val="right" w:leader="hyphen" w:pos="9047"/>
              </w:tabs>
              <w:ind w:left="0"/>
            </w:pPr>
            <w:r w:rsidRPr="008147D9">
              <w:t>11-Feb-2022</w:t>
            </w:r>
          </w:p>
        </w:tc>
        <w:tc>
          <w:tcPr>
            <w:tcW w:w="2318" w:type="dxa"/>
            <w:shd w:val="clear" w:color="auto" w:fill="auto"/>
          </w:tcPr>
          <w:p w14:paraId="2C4780C6" w14:textId="77777777" w:rsidR="008147D9" w:rsidRPr="008147D9" w:rsidRDefault="008147D9" w:rsidP="008147D9">
            <w:pPr>
              <w:pStyle w:val="TOC7"/>
              <w:tabs>
                <w:tab w:val="left" w:pos="440"/>
                <w:tab w:val="right" w:leader="hyphen" w:pos="9047"/>
              </w:tabs>
              <w:ind w:left="0"/>
            </w:pPr>
            <w:r w:rsidRPr="008147D9">
              <w:t>Kevin Fisher</w:t>
            </w:r>
          </w:p>
        </w:tc>
        <w:tc>
          <w:tcPr>
            <w:tcW w:w="2319" w:type="dxa"/>
            <w:shd w:val="clear" w:color="auto" w:fill="auto"/>
          </w:tcPr>
          <w:p w14:paraId="4E23F4FC" w14:textId="77777777" w:rsidR="008147D9" w:rsidRPr="008147D9" w:rsidRDefault="008147D9" w:rsidP="008147D9">
            <w:pPr>
              <w:pStyle w:val="TOC7"/>
              <w:tabs>
                <w:tab w:val="left" w:pos="440"/>
                <w:tab w:val="right" w:leader="hyphen" w:pos="9047"/>
              </w:tabs>
              <w:ind w:left="0"/>
            </w:pPr>
            <w:r w:rsidRPr="008147D9">
              <w:t>Warning reference to Cablelink orders inserted into section 4.6.2</w:t>
            </w:r>
          </w:p>
        </w:tc>
      </w:tr>
      <w:tr w:rsidR="008147D9" w14:paraId="5B3885E2" w14:textId="77777777" w:rsidTr="008147D9">
        <w:tc>
          <w:tcPr>
            <w:tcW w:w="2318" w:type="dxa"/>
            <w:shd w:val="clear" w:color="auto" w:fill="auto"/>
          </w:tcPr>
          <w:p w14:paraId="71BDDE0A" w14:textId="77777777" w:rsidR="008147D9" w:rsidRPr="008147D9" w:rsidRDefault="008147D9" w:rsidP="008147D9">
            <w:pPr>
              <w:pStyle w:val="TOC7"/>
              <w:tabs>
                <w:tab w:val="left" w:pos="440"/>
                <w:tab w:val="right" w:leader="hyphen" w:pos="9047"/>
              </w:tabs>
              <w:ind w:left="0"/>
            </w:pPr>
            <w:r w:rsidRPr="008147D9">
              <w:t>Issue 13</w:t>
            </w:r>
          </w:p>
        </w:tc>
        <w:tc>
          <w:tcPr>
            <w:tcW w:w="2318" w:type="dxa"/>
            <w:shd w:val="clear" w:color="auto" w:fill="auto"/>
          </w:tcPr>
          <w:p w14:paraId="1BFC1308" w14:textId="77777777" w:rsidR="008147D9" w:rsidRPr="008147D9" w:rsidRDefault="008147D9" w:rsidP="008147D9">
            <w:pPr>
              <w:pStyle w:val="TOC7"/>
              <w:tabs>
                <w:tab w:val="left" w:pos="440"/>
                <w:tab w:val="right" w:leader="hyphen" w:pos="9047"/>
              </w:tabs>
              <w:ind w:left="0"/>
            </w:pPr>
            <w:r w:rsidRPr="008147D9">
              <w:t>06-Sep-2021</w:t>
            </w:r>
          </w:p>
        </w:tc>
        <w:tc>
          <w:tcPr>
            <w:tcW w:w="2318" w:type="dxa"/>
            <w:shd w:val="clear" w:color="auto" w:fill="auto"/>
          </w:tcPr>
          <w:p w14:paraId="3072D4E0" w14:textId="77777777" w:rsidR="008147D9" w:rsidRPr="008147D9" w:rsidRDefault="008147D9" w:rsidP="008147D9">
            <w:pPr>
              <w:pStyle w:val="TOC7"/>
              <w:tabs>
                <w:tab w:val="left" w:pos="440"/>
                <w:tab w:val="right" w:leader="hyphen" w:pos="9047"/>
              </w:tabs>
              <w:ind w:left="0"/>
            </w:pPr>
            <w:r w:rsidRPr="008147D9">
              <w:t>Kevin Fisher</w:t>
            </w:r>
          </w:p>
        </w:tc>
        <w:tc>
          <w:tcPr>
            <w:tcW w:w="2319" w:type="dxa"/>
            <w:shd w:val="clear" w:color="auto" w:fill="auto"/>
          </w:tcPr>
          <w:p w14:paraId="405D6D57" w14:textId="77777777" w:rsidR="008147D9" w:rsidRPr="008147D9" w:rsidRDefault="008147D9" w:rsidP="008147D9">
            <w:pPr>
              <w:pStyle w:val="TOC7"/>
              <w:tabs>
                <w:tab w:val="left" w:pos="440"/>
                <w:tab w:val="right" w:leader="hyphen" w:pos="9047"/>
              </w:tabs>
              <w:ind w:left="0"/>
            </w:pPr>
            <w:r w:rsidRPr="008147D9">
              <w:t>Change of author.  Content thoroughly refreshed and updated to reflect EPT/COF/D960</w:t>
            </w:r>
          </w:p>
        </w:tc>
      </w:tr>
      <w:tr w:rsidR="008147D9" w14:paraId="75DBE7C1" w14:textId="77777777" w:rsidTr="008147D9">
        <w:tc>
          <w:tcPr>
            <w:tcW w:w="2318" w:type="dxa"/>
            <w:shd w:val="clear" w:color="auto" w:fill="auto"/>
          </w:tcPr>
          <w:p w14:paraId="227522CB" w14:textId="77777777" w:rsidR="008147D9" w:rsidRPr="008147D9" w:rsidRDefault="008147D9" w:rsidP="008147D9">
            <w:pPr>
              <w:pStyle w:val="TOC7"/>
              <w:tabs>
                <w:tab w:val="left" w:pos="440"/>
                <w:tab w:val="right" w:leader="hyphen" w:pos="9047"/>
              </w:tabs>
              <w:ind w:left="0"/>
            </w:pPr>
            <w:r w:rsidRPr="008147D9">
              <w:t>Issue 12</w:t>
            </w:r>
          </w:p>
        </w:tc>
        <w:tc>
          <w:tcPr>
            <w:tcW w:w="2318" w:type="dxa"/>
            <w:shd w:val="clear" w:color="auto" w:fill="auto"/>
          </w:tcPr>
          <w:p w14:paraId="02C48A9C" w14:textId="77777777" w:rsidR="008147D9" w:rsidRPr="008147D9" w:rsidRDefault="008147D9" w:rsidP="008147D9">
            <w:pPr>
              <w:pStyle w:val="TOC7"/>
              <w:tabs>
                <w:tab w:val="left" w:pos="440"/>
                <w:tab w:val="right" w:leader="hyphen" w:pos="9047"/>
              </w:tabs>
              <w:ind w:left="0"/>
            </w:pPr>
            <w:r w:rsidRPr="008147D9">
              <w:t>18-Sep-2019</w:t>
            </w:r>
          </w:p>
        </w:tc>
        <w:tc>
          <w:tcPr>
            <w:tcW w:w="2318" w:type="dxa"/>
            <w:shd w:val="clear" w:color="auto" w:fill="auto"/>
          </w:tcPr>
          <w:p w14:paraId="49063360" w14:textId="77777777" w:rsidR="008147D9" w:rsidRPr="008147D9" w:rsidRDefault="008147D9" w:rsidP="008147D9">
            <w:pPr>
              <w:pStyle w:val="TOC7"/>
              <w:tabs>
                <w:tab w:val="left" w:pos="440"/>
                <w:tab w:val="right" w:leader="hyphen" w:pos="9047"/>
              </w:tabs>
              <w:ind w:left="0"/>
            </w:pPr>
            <w:r w:rsidRPr="008147D9">
              <w:t>Ada Hilton</w:t>
            </w:r>
          </w:p>
        </w:tc>
        <w:tc>
          <w:tcPr>
            <w:tcW w:w="2319" w:type="dxa"/>
            <w:shd w:val="clear" w:color="auto" w:fill="auto"/>
          </w:tcPr>
          <w:p w14:paraId="0DEDC644" w14:textId="77777777" w:rsidR="008147D9" w:rsidRPr="008147D9" w:rsidRDefault="008147D9" w:rsidP="008147D9">
            <w:pPr>
              <w:pStyle w:val="TOC7"/>
              <w:tabs>
                <w:tab w:val="left" w:pos="440"/>
                <w:tab w:val="right" w:leader="hyphen" w:pos="9047"/>
              </w:tabs>
              <w:ind w:left="0"/>
            </w:pPr>
            <w:r w:rsidRPr="008147D9">
              <w:t>Section 2.12 inserted for KNNS specialist equipment</w:t>
            </w:r>
          </w:p>
        </w:tc>
      </w:tr>
      <w:tr w:rsidR="008147D9" w14:paraId="6B24F6DD" w14:textId="77777777" w:rsidTr="008147D9">
        <w:tc>
          <w:tcPr>
            <w:tcW w:w="2318" w:type="dxa"/>
            <w:shd w:val="clear" w:color="auto" w:fill="auto"/>
          </w:tcPr>
          <w:p w14:paraId="1056DB24" w14:textId="77777777" w:rsidR="008147D9" w:rsidRPr="008147D9" w:rsidRDefault="008147D9" w:rsidP="008147D9">
            <w:pPr>
              <w:pStyle w:val="TOC7"/>
              <w:tabs>
                <w:tab w:val="left" w:pos="440"/>
                <w:tab w:val="right" w:leader="hyphen" w:pos="9047"/>
              </w:tabs>
              <w:ind w:left="0"/>
            </w:pPr>
            <w:r w:rsidRPr="008147D9">
              <w:t>Issue 11</w:t>
            </w:r>
          </w:p>
        </w:tc>
        <w:tc>
          <w:tcPr>
            <w:tcW w:w="2318" w:type="dxa"/>
            <w:shd w:val="clear" w:color="auto" w:fill="auto"/>
          </w:tcPr>
          <w:p w14:paraId="6F21A9A6" w14:textId="77777777" w:rsidR="008147D9" w:rsidRPr="008147D9" w:rsidRDefault="008147D9" w:rsidP="008147D9">
            <w:pPr>
              <w:pStyle w:val="TOC7"/>
              <w:tabs>
                <w:tab w:val="left" w:pos="440"/>
                <w:tab w:val="right" w:leader="hyphen" w:pos="9047"/>
              </w:tabs>
              <w:ind w:left="0"/>
            </w:pPr>
            <w:r w:rsidRPr="008147D9">
              <w:t>09-Jul-2019</w:t>
            </w:r>
          </w:p>
        </w:tc>
        <w:tc>
          <w:tcPr>
            <w:tcW w:w="2318" w:type="dxa"/>
            <w:shd w:val="clear" w:color="auto" w:fill="auto"/>
          </w:tcPr>
          <w:p w14:paraId="797640A2" w14:textId="77777777" w:rsidR="008147D9" w:rsidRPr="008147D9" w:rsidRDefault="008147D9" w:rsidP="008147D9">
            <w:pPr>
              <w:pStyle w:val="TOC7"/>
              <w:tabs>
                <w:tab w:val="left" w:pos="440"/>
                <w:tab w:val="right" w:leader="hyphen" w:pos="9047"/>
              </w:tabs>
              <w:ind w:left="0"/>
            </w:pPr>
            <w:r w:rsidRPr="008147D9">
              <w:t>Ada Hilton</w:t>
            </w:r>
          </w:p>
        </w:tc>
        <w:tc>
          <w:tcPr>
            <w:tcW w:w="2319" w:type="dxa"/>
            <w:shd w:val="clear" w:color="auto" w:fill="auto"/>
          </w:tcPr>
          <w:p w14:paraId="489A8674" w14:textId="77777777" w:rsidR="008147D9" w:rsidRPr="008147D9" w:rsidRDefault="008147D9" w:rsidP="008147D9">
            <w:pPr>
              <w:pStyle w:val="TOC7"/>
              <w:tabs>
                <w:tab w:val="left" w:pos="440"/>
                <w:tab w:val="right" w:leader="hyphen" w:pos="9047"/>
              </w:tabs>
              <w:ind w:left="0"/>
            </w:pPr>
            <w:r w:rsidRPr="008147D9">
              <w:t>Section 2.9 &amp; 2.10 updated</w:t>
            </w:r>
          </w:p>
        </w:tc>
      </w:tr>
      <w:tr w:rsidR="008147D9" w14:paraId="19447AB1" w14:textId="77777777" w:rsidTr="008147D9">
        <w:tc>
          <w:tcPr>
            <w:tcW w:w="2318" w:type="dxa"/>
            <w:shd w:val="clear" w:color="auto" w:fill="auto"/>
          </w:tcPr>
          <w:p w14:paraId="041F7D9E" w14:textId="77777777" w:rsidR="008147D9" w:rsidRPr="008147D9" w:rsidRDefault="008147D9" w:rsidP="008147D9">
            <w:pPr>
              <w:pStyle w:val="TOC7"/>
              <w:tabs>
                <w:tab w:val="left" w:pos="440"/>
                <w:tab w:val="right" w:leader="hyphen" w:pos="9047"/>
              </w:tabs>
              <w:ind w:left="0"/>
            </w:pPr>
            <w:r w:rsidRPr="008147D9">
              <w:t>Issue 10</w:t>
            </w:r>
          </w:p>
        </w:tc>
        <w:tc>
          <w:tcPr>
            <w:tcW w:w="2318" w:type="dxa"/>
            <w:shd w:val="clear" w:color="auto" w:fill="auto"/>
          </w:tcPr>
          <w:p w14:paraId="4722B74B" w14:textId="77777777" w:rsidR="008147D9" w:rsidRPr="008147D9" w:rsidRDefault="008147D9" w:rsidP="008147D9">
            <w:pPr>
              <w:pStyle w:val="TOC7"/>
              <w:tabs>
                <w:tab w:val="left" w:pos="440"/>
                <w:tab w:val="right" w:leader="hyphen" w:pos="9047"/>
              </w:tabs>
              <w:ind w:left="0"/>
            </w:pPr>
            <w:r w:rsidRPr="008147D9">
              <w:t>30-May-2019</w:t>
            </w:r>
          </w:p>
        </w:tc>
        <w:tc>
          <w:tcPr>
            <w:tcW w:w="2318" w:type="dxa"/>
            <w:shd w:val="clear" w:color="auto" w:fill="auto"/>
          </w:tcPr>
          <w:p w14:paraId="19DE881F" w14:textId="77777777" w:rsidR="008147D9" w:rsidRPr="008147D9" w:rsidRDefault="008147D9" w:rsidP="008147D9">
            <w:pPr>
              <w:pStyle w:val="TOC7"/>
              <w:tabs>
                <w:tab w:val="left" w:pos="440"/>
                <w:tab w:val="right" w:leader="hyphen" w:pos="9047"/>
              </w:tabs>
              <w:ind w:left="0"/>
            </w:pPr>
            <w:r w:rsidRPr="008147D9">
              <w:t>Ada Hilton</w:t>
            </w:r>
          </w:p>
        </w:tc>
        <w:tc>
          <w:tcPr>
            <w:tcW w:w="2319" w:type="dxa"/>
            <w:shd w:val="clear" w:color="auto" w:fill="auto"/>
          </w:tcPr>
          <w:p w14:paraId="0918D8DE" w14:textId="77777777" w:rsidR="008147D9" w:rsidRPr="008147D9" w:rsidRDefault="008147D9" w:rsidP="008147D9">
            <w:pPr>
              <w:pStyle w:val="TOC7"/>
              <w:tabs>
                <w:tab w:val="left" w:pos="440"/>
                <w:tab w:val="right" w:leader="hyphen" w:pos="9047"/>
              </w:tabs>
              <w:ind w:left="0"/>
            </w:pPr>
            <w:r w:rsidRPr="008147D9">
              <w:t>Section 2.3 added</w:t>
            </w:r>
          </w:p>
        </w:tc>
      </w:tr>
      <w:tr w:rsidR="008147D9" w14:paraId="16AEF039" w14:textId="77777777" w:rsidTr="008147D9">
        <w:tc>
          <w:tcPr>
            <w:tcW w:w="2318" w:type="dxa"/>
            <w:shd w:val="clear" w:color="auto" w:fill="auto"/>
          </w:tcPr>
          <w:p w14:paraId="73239B0F" w14:textId="77777777" w:rsidR="008147D9" w:rsidRPr="008147D9" w:rsidRDefault="008147D9" w:rsidP="008147D9">
            <w:pPr>
              <w:pStyle w:val="TOC7"/>
              <w:tabs>
                <w:tab w:val="left" w:pos="440"/>
                <w:tab w:val="right" w:leader="hyphen" w:pos="9047"/>
              </w:tabs>
              <w:ind w:left="0"/>
            </w:pPr>
            <w:r w:rsidRPr="008147D9">
              <w:t>Issue 9</w:t>
            </w:r>
          </w:p>
        </w:tc>
        <w:tc>
          <w:tcPr>
            <w:tcW w:w="2318" w:type="dxa"/>
            <w:shd w:val="clear" w:color="auto" w:fill="auto"/>
          </w:tcPr>
          <w:p w14:paraId="38008895" w14:textId="77777777" w:rsidR="008147D9" w:rsidRPr="008147D9" w:rsidRDefault="008147D9" w:rsidP="008147D9">
            <w:pPr>
              <w:pStyle w:val="TOC7"/>
              <w:tabs>
                <w:tab w:val="left" w:pos="440"/>
                <w:tab w:val="right" w:leader="hyphen" w:pos="9047"/>
              </w:tabs>
              <w:ind w:left="0"/>
            </w:pPr>
            <w:r w:rsidRPr="008147D9">
              <w:t>04-May-2018</w:t>
            </w:r>
          </w:p>
        </w:tc>
        <w:tc>
          <w:tcPr>
            <w:tcW w:w="2318" w:type="dxa"/>
            <w:shd w:val="clear" w:color="auto" w:fill="auto"/>
          </w:tcPr>
          <w:p w14:paraId="078498F8" w14:textId="77777777" w:rsidR="008147D9" w:rsidRPr="008147D9" w:rsidRDefault="008147D9" w:rsidP="008147D9">
            <w:pPr>
              <w:pStyle w:val="TOC7"/>
              <w:tabs>
                <w:tab w:val="left" w:pos="440"/>
                <w:tab w:val="right" w:leader="hyphen" w:pos="9047"/>
              </w:tabs>
              <w:ind w:left="0"/>
            </w:pPr>
            <w:r w:rsidRPr="008147D9">
              <w:t>Ada Hilton</w:t>
            </w:r>
          </w:p>
        </w:tc>
        <w:tc>
          <w:tcPr>
            <w:tcW w:w="2319" w:type="dxa"/>
            <w:shd w:val="clear" w:color="auto" w:fill="auto"/>
          </w:tcPr>
          <w:p w14:paraId="04ED1799" w14:textId="77777777" w:rsidR="008147D9" w:rsidRPr="008147D9" w:rsidRDefault="008147D9" w:rsidP="008147D9">
            <w:pPr>
              <w:pStyle w:val="TOC7"/>
              <w:tabs>
                <w:tab w:val="left" w:pos="440"/>
                <w:tab w:val="right" w:leader="hyphen" w:pos="9047"/>
              </w:tabs>
              <w:ind w:left="0"/>
            </w:pPr>
            <w:r w:rsidRPr="008147D9">
              <w:t>Section 2.8/3.8 requested by Penny Moore – Networkk Inventory</w:t>
            </w:r>
          </w:p>
        </w:tc>
      </w:tr>
      <w:tr w:rsidR="008147D9" w14:paraId="508B07AC" w14:textId="77777777" w:rsidTr="008147D9">
        <w:tc>
          <w:tcPr>
            <w:tcW w:w="2318" w:type="dxa"/>
            <w:shd w:val="clear" w:color="auto" w:fill="auto"/>
          </w:tcPr>
          <w:p w14:paraId="5042718E" w14:textId="77777777" w:rsidR="008147D9" w:rsidRPr="008147D9" w:rsidRDefault="008147D9" w:rsidP="008147D9">
            <w:pPr>
              <w:pStyle w:val="TOC7"/>
              <w:tabs>
                <w:tab w:val="left" w:pos="440"/>
                <w:tab w:val="right" w:leader="hyphen" w:pos="9047"/>
              </w:tabs>
              <w:ind w:left="0"/>
            </w:pPr>
            <w:r w:rsidRPr="008147D9">
              <w:t>Issue 8</w:t>
            </w:r>
          </w:p>
        </w:tc>
        <w:tc>
          <w:tcPr>
            <w:tcW w:w="2318" w:type="dxa"/>
            <w:shd w:val="clear" w:color="auto" w:fill="auto"/>
          </w:tcPr>
          <w:p w14:paraId="200B2CEE" w14:textId="77777777" w:rsidR="008147D9" w:rsidRPr="008147D9" w:rsidRDefault="008147D9" w:rsidP="008147D9">
            <w:pPr>
              <w:pStyle w:val="TOC7"/>
              <w:tabs>
                <w:tab w:val="left" w:pos="440"/>
                <w:tab w:val="right" w:leader="hyphen" w:pos="9047"/>
              </w:tabs>
              <w:ind w:left="0"/>
            </w:pPr>
            <w:r w:rsidRPr="008147D9">
              <w:t>24-May-2017</w:t>
            </w:r>
          </w:p>
        </w:tc>
        <w:tc>
          <w:tcPr>
            <w:tcW w:w="2318" w:type="dxa"/>
            <w:shd w:val="clear" w:color="auto" w:fill="auto"/>
          </w:tcPr>
          <w:p w14:paraId="67C75FDB" w14:textId="77777777" w:rsidR="008147D9" w:rsidRPr="008147D9" w:rsidRDefault="008147D9" w:rsidP="008147D9">
            <w:pPr>
              <w:pStyle w:val="TOC7"/>
              <w:tabs>
                <w:tab w:val="left" w:pos="440"/>
                <w:tab w:val="right" w:leader="hyphen" w:pos="9047"/>
              </w:tabs>
              <w:ind w:left="0"/>
            </w:pPr>
            <w:r w:rsidRPr="008147D9">
              <w:t>Ada Hilton</w:t>
            </w:r>
          </w:p>
        </w:tc>
        <w:tc>
          <w:tcPr>
            <w:tcW w:w="2319" w:type="dxa"/>
            <w:shd w:val="clear" w:color="auto" w:fill="auto"/>
          </w:tcPr>
          <w:p w14:paraId="66B533A4" w14:textId="77777777" w:rsidR="008147D9" w:rsidRPr="008147D9" w:rsidRDefault="008147D9" w:rsidP="008147D9">
            <w:pPr>
              <w:pStyle w:val="TOC7"/>
              <w:tabs>
                <w:tab w:val="left" w:pos="440"/>
                <w:tab w:val="right" w:leader="hyphen" w:pos="9047"/>
              </w:tabs>
              <w:ind w:left="0"/>
            </w:pPr>
            <w:r w:rsidRPr="008147D9">
              <w:t>Secction 1 changed</w:t>
            </w:r>
          </w:p>
        </w:tc>
      </w:tr>
      <w:tr w:rsidR="008147D9" w14:paraId="7599C73B" w14:textId="77777777" w:rsidTr="008147D9">
        <w:tc>
          <w:tcPr>
            <w:tcW w:w="2318" w:type="dxa"/>
            <w:shd w:val="clear" w:color="auto" w:fill="auto"/>
          </w:tcPr>
          <w:p w14:paraId="00B23D4F" w14:textId="77777777" w:rsidR="008147D9" w:rsidRPr="008147D9" w:rsidRDefault="008147D9" w:rsidP="008147D9">
            <w:pPr>
              <w:pStyle w:val="TOC7"/>
              <w:tabs>
                <w:tab w:val="left" w:pos="440"/>
                <w:tab w:val="right" w:leader="hyphen" w:pos="9047"/>
              </w:tabs>
              <w:ind w:left="0"/>
            </w:pPr>
            <w:r w:rsidRPr="008147D9">
              <w:t>Issue 7</w:t>
            </w:r>
          </w:p>
        </w:tc>
        <w:tc>
          <w:tcPr>
            <w:tcW w:w="2318" w:type="dxa"/>
            <w:shd w:val="clear" w:color="auto" w:fill="auto"/>
          </w:tcPr>
          <w:p w14:paraId="50E6C1C9" w14:textId="77777777" w:rsidR="008147D9" w:rsidRPr="008147D9" w:rsidRDefault="008147D9" w:rsidP="008147D9">
            <w:pPr>
              <w:pStyle w:val="TOC7"/>
              <w:tabs>
                <w:tab w:val="left" w:pos="440"/>
                <w:tab w:val="right" w:leader="hyphen" w:pos="9047"/>
              </w:tabs>
              <w:ind w:left="0"/>
            </w:pPr>
            <w:r w:rsidRPr="008147D9">
              <w:t>28-Mar-2017</w:t>
            </w:r>
          </w:p>
        </w:tc>
        <w:tc>
          <w:tcPr>
            <w:tcW w:w="2318" w:type="dxa"/>
            <w:shd w:val="clear" w:color="auto" w:fill="auto"/>
          </w:tcPr>
          <w:p w14:paraId="3FA51DCD" w14:textId="77777777" w:rsidR="008147D9" w:rsidRPr="008147D9" w:rsidRDefault="008147D9" w:rsidP="008147D9">
            <w:pPr>
              <w:pStyle w:val="TOC7"/>
              <w:tabs>
                <w:tab w:val="left" w:pos="440"/>
                <w:tab w:val="right" w:leader="hyphen" w:pos="9047"/>
              </w:tabs>
              <w:ind w:left="0"/>
            </w:pPr>
            <w:r w:rsidRPr="008147D9">
              <w:t>Ada Hilton</w:t>
            </w:r>
          </w:p>
        </w:tc>
        <w:tc>
          <w:tcPr>
            <w:tcW w:w="2319" w:type="dxa"/>
            <w:shd w:val="clear" w:color="auto" w:fill="auto"/>
          </w:tcPr>
          <w:p w14:paraId="3C75285A" w14:textId="77777777" w:rsidR="008147D9" w:rsidRPr="008147D9" w:rsidRDefault="008147D9" w:rsidP="008147D9">
            <w:pPr>
              <w:pStyle w:val="TOC7"/>
              <w:tabs>
                <w:tab w:val="left" w:pos="440"/>
                <w:tab w:val="right" w:leader="hyphen" w:pos="9047"/>
              </w:tabs>
              <w:ind w:left="0"/>
            </w:pPr>
            <w:r w:rsidRPr="008147D9">
              <w:t>Title change</w:t>
            </w:r>
          </w:p>
        </w:tc>
      </w:tr>
      <w:tr w:rsidR="008147D9" w14:paraId="556AB523" w14:textId="77777777" w:rsidTr="008147D9">
        <w:tc>
          <w:tcPr>
            <w:tcW w:w="2318" w:type="dxa"/>
            <w:shd w:val="clear" w:color="auto" w:fill="auto"/>
          </w:tcPr>
          <w:p w14:paraId="277D07AA" w14:textId="77777777" w:rsidR="008147D9" w:rsidRPr="008147D9" w:rsidRDefault="008147D9" w:rsidP="008147D9">
            <w:pPr>
              <w:pStyle w:val="TOC7"/>
              <w:tabs>
                <w:tab w:val="left" w:pos="440"/>
                <w:tab w:val="right" w:leader="hyphen" w:pos="9047"/>
              </w:tabs>
              <w:ind w:left="0"/>
            </w:pPr>
            <w:r w:rsidRPr="008147D9">
              <w:t>Issue 6</w:t>
            </w:r>
          </w:p>
        </w:tc>
        <w:tc>
          <w:tcPr>
            <w:tcW w:w="2318" w:type="dxa"/>
            <w:shd w:val="clear" w:color="auto" w:fill="auto"/>
          </w:tcPr>
          <w:p w14:paraId="029BC786" w14:textId="77777777" w:rsidR="008147D9" w:rsidRPr="008147D9" w:rsidRDefault="008147D9" w:rsidP="008147D9">
            <w:pPr>
              <w:pStyle w:val="TOC7"/>
              <w:tabs>
                <w:tab w:val="left" w:pos="440"/>
                <w:tab w:val="right" w:leader="hyphen" w:pos="9047"/>
              </w:tabs>
              <w:ind w:left="0"/>
            </w:pPr>
            <w:r w:rsidRPr="008147D9">
              <w:t>06-Mar-2016</w:t>
            </w:r>
          </w:p>
        </w:tc>
        <w:tc>
          <w:tcPr>
            <w:tcW w:w="2318" w:type="dxa"/>
            <w:shd w:val="clear" w:color="auto" w:fill="auto"/>
          </w:tcPr>
          <w:p w14:paraId="2D420D16" w14:textId="77777777" w:rsidR="008147D9" w:rsidRPr="008147D9" w:rsidRDefault="008147D9" w:rsidP="008147D9">
            <w:pPr>
              <w:pStyle w:val="TOC7"/>
              <w:tabs>
                <w:tab w:val="left" w:pos="440"/>
                <w:tab w:val="right" w:leader="hyphen" w:pos="9047"/>
              </w:tabs>
              <w:ind w:left="0"/>
            </w:pPr>
            <w:r w:rsidRPr="008147D9">
              <w:t>Ada Hilton</w:t>
            </w:r>
          </w:p>
        </w:tc>
        <w:tc>
          <w:tcPr>
            <w:tcW w:w="2319" w:type="dxa"/>
            <w:shd w:val="clear" w:color="auto" w:fill="auto"/>
          </w:tcPr>
          <w:p w14:paraId="59FCE1AE" w14:textId="77777777" w:rsidR="008147D9" w:rsidRPr="008147D9" w:rsidRDefault="008147D9" w:rsidP="008147D9">
            <w:pPr>
              <w:pStyle w:val="TOC7"/>
              <w:tabs>
                <w:tab w:val="left" w:pos="440"/>
                <w:tab w:val="right" w:leader="hyphen" w:pos="9047"/>
              </w:tabs>
              <w:ind w:left="0"/>
            </w:pPr>
            <w:r w:rsidRPr="008147D9">
              <w:t>Change of author</w:t>
            </w:r>
          </w:p>
        </w:tc>
      </w:tr>
      <w:tr w:rsidR="008147D9" w14:paraId="71380715" w14:textId="77777777" w:rsidTr="008147D9">
        <w:tc>
          <w:tcPr>
            <w:tcW w:w="2318" w:type="dxa"/>
            <w:shd w:val="clear" w:color="auto" w:fill="auto"/>
          </w:tcPr>
          <w:p w14:paraId="79B3F340" w14:textId="77777777" w:rsidR="008147D9" w:rsidRPr="008147D9" w:rsidRDefault="008147D9" w:rsidP="008147D9">
            <w:pPr>
              <w:pStyle w:val="TOC7"/>
              <w:tabs>
                <w:tab w:val="left" w:pos="440"/>
                <w:tab w:val="right" w:leader="hyphen" w:pos="9047"/>
              </w:tabs>
              <w:ind w:left="0"/>
            </w:pPr>
            <w:r w:rsidRPr="008147D9">
              <w:t>Issue 5</w:t>
            </w:r>
          </w:p>
        </w:tc>
        <w:tc>
          <w:tcPr>
            <w:tcW w:w="2318" w:type="dxa"/>
            <w:shd w:val="clear" w:color="auto" w:fill="auto"/>
          </w:tcPr>
          <w:p w14:paraId="0787E1E7" w14:textId="77777777" w:rsidR="008147D9" w:rsidRPr="008147D9" w:rsidRDefault="008147D9" w:rsidP="008147D9">
            <w:pPr>
              <w:pStyle w:val="TOC7"/>
              <w:tabs>
                <w:tab w:val="left" w:pos="440"/>
                <w:tab w:val="right" w:leader="hyphen" w:pos="9047"/>
              </w:tabs>
              <w:ind w:left="0"/>
            </w:pPr>
            <w:r w:rsidRPr="008147D9">
              <w:t>19-Mar-2015</w:t>
            </w:r>
          </w:p>
        </w:tc>
        <w:tc>
          <w:tcPr>
            <w:tcW w:w="2318" w:type="dxa"/>
            <w:shd w:val="clear" w:color="auto" w:fill="auto"/>
          </w:tcPr>
          <w:p w14:paraId="02F213F1" w14:textId="77777777" w:rsidR="008147D9" w:rsidRPr="008147D9" w:rsidRDefault="008147D9" w:rsidP="008147D9">
            <w:pPr>
              <w:pStyle w:val="TOC7"/>
              <w:tabs>
                <w:tab w:val="left" w:pos="440"/>
                <w:tab w:val="right" w:leader="hyphen" w:pos="9047"/>
              </w:tabs>
              <w:ind w:left="0"/>
            </w:pPr>
            <w:r w:rsidRPr="008147D9">
              <w:t>Document Manager T</w:t>
            </w:r>
          </w:p>
        </w:tc>
        <w:tc>
          <w:tcPr>
            <w:tcW w:w="2319" w:type="dxa"/>
            <w:shd w:val="clear" w:color="auto" w:fill="auto"/>
          </w:tcPr>
          <w:p w14:paraId="1BF3C0CC" w14:textId="77777777" w:rsidR="008147D9" w:rsidRPr="008147D9" w:rsidRDefault="008147D9" w:rsidP="008147D9">
            <w:pPr>
              <w:pStyle w:val="TOC7"/>
              <w:tabs>
                <w:tab w:val="left" w:pos="440"/>
                <w:tab w:val="right" w:leader="hyphen" w:pos="9047"/>
              </w:tabs>
              <w:ind w:left="0"/>
            </w:pPr>
            <w:r w:rsidRPr="008147D9">
              <w:t>Document migrated onto new platform with no content change</w:t>
            </w:r>
          </w:p>
        </w:tc>
      </w:tr>
      <w:tr w:rsidR="008147D9" w14:paraId="5273198F" w14:textId="77777777" w:rsidTr="008147D9">
        <w:tc>
          <w:tcPr>
            <w:tcW w:w="2318" w:type="dxa"/>
            <w:shd w:val="clear" w:color="auto" w:fill="auto"/>
          </w:tcPr>
          <w:p w14:paraId="0D74B195" w14:textId="77777777" w:rsidR="008147D9" w:rsidRPr="008147D9" w:rsidRDefault="008147D9" w:rsidP="008147D9">
            <w:pPr>
              <w:pStyle w:val="TOC7"/>
              <w:tabs>
                <w:tab w:val="left" w:pos="440"/>
                <w:tab w:val="right" w:leader="hyphen" w:pos="9047"/>
              </w:tabs>
              <w:ind w:left="0"/>
            </w:pPr>
            <w:r w:rsidRPr="008147D9">
              <w:t>Issue 5</w:t>
            </w:r>
          </w:p>
        </w:tc>
        <w:tc>
          <w:tcPr>
            <w:tcW w:w="2318" w:type="dxa"/>
            <w:shd w:val="clear" w:color="auto" w:fill="auto"/>
          </w:tcPr>
          <w:p w14:paraId="50CD6BD5" w14:textId="77777777" w:rsidR="008147D9" w:rsidRPr="008147D9" w:rsidRDefault="008147D9" w:rsidP="008147D9">
            <w:pPr>
              <w:pStyle w:val="TOC7"/>
              <w:tabs>
                <w:tab w:val="left" w:pos="440"/>
                <w:tab w:val="right" w:leader="hyphen" w:pos="9047"/>
              </w:tabs>
              <w:ind w:left="0"/>
            </w:pPr>
            <w:r w:rsidRPr="008147D9">
              <w:t>6-Mar-2015</w:t>
            </w:r>
          </w:p>
        </w:tc>
        <w:tc>
          <w:tcPr>
            <w:tcW w:w="2318" w:type="dxa"/>
            <w:shd w:val="clear" w:color="auto" w:fill="auto"/>
          </w:tcPr>
          <w:p w14:paraId="73AEA7E3" w14:textId="77777777" w:rsidR="008147D9" w:rsidRPr="008147D9" w:rsidRDefault="008147D9" w:rsidP="008147D9">
            <w:pPr>
              <w:pStyle w:val="TOC7"/>
              <w:tabs>
                <w:tab w:val="left" w:pos="440"/>
                <w:tab w:val="right" w:leader="hyphen" w:pos="9047"/>
              </w:tabs>
              <w:ind w:left="0"/>
            </w:pPr>
            <w:r w:rsidRPr="008147D9">
              <w:t>Graham Newell</w:t>
            </w:r>
          </w:p>
        </w:tc>
        <w:tc>
          <w:tcPr>
            <w:tcW w:w="2319" w:type="dxa"/>
            <w:shd w:val="clear" w:color="auto" w:fill="auto"/>
          </w:tcPr>
          <w:p w14:paraId="0E6BA3AF" w14:textId="77777777" w:rsidR="008147D9" w:rsidRPr="008147D9" w:rsidRDefault="008147D9" w:rsidP="008147D9">
            <w:pPr>
              <w:pStyle w:val="TOC7"/>
              <w:tabs>
                <w:tab w:val="left" w:pos="440"/>
                <w:tab w:val="right" w:leader="hyphen" w:pos="9047"/>
              </w:tabs>
              <w:ind w:left="0"/>
            </w:pPr>
            <w:r w:rsidRPr="008147D9">
              <w:t>Minor changes</w:t>
            </w:r>
          </w:p>
        </w:tc>
      </w:tr>
      <w:tr w:rsidR="008147D9" w14:paraId="76574A36" w14:textId="77777777" w:rsidTr="008147D9">
        <w:tc>
          <w:tcPr>
            <w:tcW w:w="2318" w:type="dxa"/>
            <w:shd w:val="clear" w:color="auto" w:fill="auto"/>
          </w:tcPr>
          <w:p w14:paraId="24A86A81" w14:textId="77777777" w:rsidR="008147D9" w:rsidRPr="008147D9" w:rsidRDefault="008147D9" w:rsidP="008147D9">
            <w:pPr>
              <w:pStyle w:val="TOC7"/>
              <w:tabs>
                <w:tab w:val="left" w:pos="440"/>
                <w:tab w:val="right" w:leader="hyphen" w:pos="9047"/>
              </w:tabs>
              <w:ind w:left="0"/>
            </w:pPr>
            <w:r w:rsidRPr="008147D9">
              <w:t>Issue 4</w:t>
            </w:r>
          </w:p>
        </w:tc>
        <w:tc>
          <w:tcPr>
            <w:tcW w:w="2318" w:type="dxa"/>
            <w:shd w:val="clear" w:color="auto" w:fill="auto"/>
          </w:tcPr>
          <w:p w14:paraId="6C0A8B63" w14:textId="77777777" w:rsidR="008147D9" w:rsidRPr="008147D9" w:rsidRDefault="008147D9" w:rsidP="008147D9">
            <w:pPr>
              <w:pStyle w:val="TOC7"/>
              <w:tabs>
                <w:tab w:val="left" w:pos="440"/>
                <w:tab w:val="right" w:leader="hyphen" w:pos="9047"/>
              </w:tabs>
              <w:ind w:left="0"/>
            </w:pPr>
            <w:r w:rsidRPr="008147D9">
              <w:t>3-Mar-2015</w:t>
            </w:r>
          </w:p>
        </w:tc>
        <w:tc>
          <w:tcPr>
            <w:tcW w:w="2318" w:type="dxa"/>
            <w:shd w:val="clear" w:color="auto" w:fill="auto"/>
          </w:tcPr>
          <w:p w14:paraId="6B923B77" w14:textId="77777777" w:rsidR="008147D9" w:rsidRPr="008147D9" w:rsidRDefault="008147D9" w:rsidP="008147D9">
            <w:pPr>
              <w:pStyle w:val="TOC7"/>
              <w:tabs>
                <w:tab w:val="left" w:pos="440"/>
                <w:tab w:val="right" w:leader="hyphen" w:pos="9047"/>
              </w:tabs>
              <w:ind w:left="0"/>
            </w:pPr>
            <w:r w:rsidRPr="008147D9">
              <w:t>Graham Newell</w:t>
            </w:r>
          </w:p>
        </w:tc>
        <w:tc>
          <w:tcPr>
            <w:tcW w:w="2319" w:type="dxa"/>
            <w:shd w:val="clear" w:color="auto" w:fill="auto"/>
          </w:tcPr>
          <w:p w14:paraId="640030A6" w14:textId="77777777" w:rsidR="008147D9" w:rsidRPr="008147D9" w:rsidRDefault="008147D9" w:rsidP="008147D9">
            <w:pPr>
              <w:pStyle w:val="TOC7"/>
              <w:tabs>
                <w:tab w:val="left" w:pos="440"/>
                <w:tab w:val="right" w:leader="hyphen" w:pos="9047"/>
              </w:tabs>
              <w:ind w:left="0"/>
            </w:pPr>
            <w:r w:rsidRPr="008147D9">
              <w:t>Revise document layout to new format. Policy change to widen the use of overblow in the network, authorised by Kim Mears, MD Infrastructure Delivery, on the 8th of February 2015.</w:t>
            </w:r>
          </w:p>
        </w:tc>
      </w:tr>
      <w:tr w:rsidR="008147D9" w14:paraId="0AB7A1A0" w14:textId="77777777" w:rsidTr="008147D9">
        <w:tc>
          <w:tcPr>
            <w:tcW w:w="2318" w:type="dxa"/>
            <w:shd w:val="clear" w:color="auto" w:fill="auto"/>
          </w:tcPr>
          <w:p w14:paraId="0DC6E7C4" w14:textId="77777777" w:rsidR="008147D9" w:rsidRPr="008147D9" w:rsidRDefault="008147D9" w:rsidP="008147D9">
            <w:pPr>
              <w:pStyle w:val="TOC7"/>
              <w:tabs>
                <w:tab w:val="left" w:pos="440"/>
                <w:tab w:val="right" w:leader="hyphen" w:pos="9047"/>
              </w:tabs>
              <w:ind w:left="0"/>
            </w:pPr>
            <w:r w:rsidRPr="008147D9">
              <w:t>Issue 3</w:t>
            </w:r>
          </w:p>
        </w:tc>
        <w:tc>
          <w:tcPr>
            <w:tcW w:w="2318" w:type="dxa"/>
            <w:shd w:val="clear" w:color="auto" w:fill="auto"/>
          </w:tcPr>
          <w:p w14:paraId="22B5FE48" w14:textId="77777777" w:rsidR="008147D9" w:rsidRPr="008147D9" w:rsidRDefault="008147D9" w:rsidP="008147D9">
            <w:pPr>
              <w:pStyle w:val="TOC7"/>
              <w:tabs>
                <w:tab w:val="left" w:pos="440"/>
                <w:tab w:val="right" w:leader="hyphen" w:pos="9047"/>
              </w:tabs>
              <w:ind w:left="0"/>
            </w:pPr>
            <w:r w:rsidRPr="008147D9">
              <w:t>21-Jan-2013</w:t>
            </w:r>
          </w:p>
        </w:tc>
        <w:tc>
          <w:tcPr>
            <w:tcW w:w="2318" w:type="dxa"/>
            <w:shd w:val="clear" w:color="auto" w:fill="auto"/>
          </w:tcPr>
          <w:p w14:paraId="3AE8CCD9" w14:textId="77777777" w:rsidR="008147D9" w:rsidRPr="008147D9" w:rsidRDefault="008147D9" w:rsidP="008147D9">
            <w:pPr>
              <w:pStyle w:val="TOC7"/>
              <w:tabs>
                <w:tab w:val="left" w:pos="440"/>
                <w:tab w:val="right" w:leader="hyphen" w:pos="9047"/>
              </w:tabs>
              <w:ind w:left="0"/>
            </w:pPr>
            <w:r w:rsidRPr="008147D9">
              <w:t>Graham Newell</w:t>
            </w:r>
          </w:p>
        </w:tc>
        <w:tc>
          <w:tcPr>
            <w:tcW w:w="2319" w:type="dxa"/>
            <w:shd w:val="clear" w:color="auto" w:fill="auto"/>
          </w:tcPr>
          <w:p w14:paraId="10077F9F" w14:textId="77777777" w:rsidR="008147D9" w:rsidRPr="008147D9" w:rsidRDefault="008147D9" w:rsidP="008147D9">
            <w:pPr>
              <w:pStyle w:val="TOC7"/>
              <w:tabs>
                <w:tab w:val="left" w:pos="440"/>
                <w:tab w:val="right" w:leader="hyphen" w:pos="9047"/>
              </w:tabs>
              <w:ind w:left="0"/>
            </w:pPr>
            <w:r w:rsidRPr="008147D9">
              <w:t>Correct wording above table in 8.2 and reformat pictures for inproved viewing.</w:t>
            </w:r>
          </w:p>
        </w:tc>
      </w:tr>
      <w:tr w:rsidR="008147D9" w14:paraId="56EF4D3C" w14:textId="77777777" w:rsidTr="008147D9">
        <w:tc>
          <w:tcPr>
            <w:tcW w:w="2318" w:type="dxa"/>
            <w:shd w:val="clear" w:color="auto" w:fill="auto"/>
          </w:tcPr>
          <w:p w14:paraId="41C026B4" w14:textId="77777777" w:rsidR="008147D9" w:rsidRPr="008147D9" w:rsidRDefault="008147D9" w:rsidP="008147D9">
            <w:pPr>
              <w:pStyle w:val="TOC7"/>
              <w:tabs>
                <w:tab w:val="left" w:pos="440"/>
                <w:tab w:val="right" w:leader="hyphen" w:pos="9047"/>
              </w:tabs>
              <w:ind w:left="0"/>
            </w:pPr>
            <w:r w:rsidRPr="008147D9">
              <w:t>Issue 2</w:t>
            </w:r>
          </w:p>
        </w:tc>
        <w:tc>
          <w:tcPr>
            <w:tcW w:w="2318" w:type="dxa"/>
            <w:shd w:val="clear" w:color="auto" w:fill="auto"/>
          </w:tcPr>
          <w:p w14:paraId="0399AE59" w14:textId="77777777" w:rsidR="008147D9" w:rsidRPr="008147D9" w:rsidRDefault="008147D9" w:rsidP="008147D9">
            <w:pPr>
              <w:pStyle w:val="TOC7"/>
              <w:tabs>
                <w:tab w:val="left" w:pos="440"/>
                <w:tab w:val="right" w:leader="hyphen" w:pos="9047"/>
              </w:tabs>
              <w:ind w:left="0"/>
            </w:pPr>
            <w:r w:rsidRPr="008147D9">
              <w:t>4-Dec-2012</w:t>
            </w:r>
          </w:p>
        </w:tc>
        <w:tc>
          <w:tcPr>
            <w:tcW w:w="2318" w:type="dxa"/>
            <w:shd w:val="clear" w:color="auto" w:fill="auto"/>
          </w:tcPr>
          <w:p w14:paraId="39C22F79" w14:textId="77777777" w:rsidR="008147D9" w:rsidRPr="008147D9" w:rsidRDefault="008147D9" w:rsidP="008147D9">
            <w:pPr>
              <w:pStyle w:val="TOC7"/>
              <w:tabs>
                <w:tab w:val="left" w:pos="440"/>
                <w:tab w:val="right" w:leader="hyphen" w:pos="9047"/>
              </w:tabs>
              <w:ind w:left="0"/>
            </w:pPr>
            <w:r w:rsidRPr="008147D9">
              <w:t>Graham Newell</w:t>
            </w:r>
          </w:p>
        </w:tc>
        <w:tc>
          <w:tcPr>
            <w:tcW w:w="2319" w:type="dxa"/>
            <w:shd w:val="clear" w:color="auto" w:fill="auto"/>
          </w:tcPr>
          <w:p w14:paraId="69A41610" w14:textId="77777777" w:rsidR="008147D9" w:rsidRPr="008147D9" w:rsidRDefault="008147D9" w:rsidP="008147D9">
            <w:pPr>
              <w:pStyle w:val="TOC7"/>
              <w:tabs>
                <w:tab w:val="left" w:pos="440"/>
                <w:tab w:val="right" w:leader="hyphen" w:pos="9047"/>
              </w:tabs>
              <w:ind w:left="0"/>
            </w:pPr>
            <w:r w:rsidRPr="008147D9">
              <w:t>Update table in section 8.2.</w:t>
            </w:r>
          </w:p>
        </w:tc>
      </w:tr>
      <w:tr w:rsidR="008147D9" w14:paraId="2BB70927" w14:textId="77777777" w:rsidTr="008147D9">
        <w:tc>
          <w:tcPr>
            <w:tcW w:w="2318" w:type="dxa"/>
            <w:shd w:val="clear" w:color="auto" w:fill="auto"/>
          </w:tcPr>
          <w:p w14:paraId="3572E671" w14:textId="77777777" w:rsidR="008147D9" w:rsidRPr="008147D9" w:rsidRDefault="008147D9" w:rsidP="008147D9">
            <w:pPr>
              <w:pStyle w:val="TOC7"/>
              <w:tabs>
                <w:tab w:val="left" w:pos="440"/>
                <w:tab w:val="right" w:leader="hyphen" w:pos="9047"/>
              </w:tabs>
              <w:ind w:left="0"/>
            </w:pPr>
            <w:r w:rsidRPr="008147D9">
              <w:t>Issue 1</w:t>
            </w:r>
          </w:p>
        </w:tc>
        <w:tc>
          <w:tcPr>
            <w:tcW w:w="2318" w:type="dxa"/>
            <w:shd w:val="clear" w:color="auto" w:fill="auto"/>
          </w:tcPr>
          <w:p w14:paraId="13FF4942" w14:textId="77777777" w:rsidR="008147D9" w:rsidRPr="008147D9" w:rsidRDefault="008147D9" w:rsidP="008147D9">
            <w:pPr>
              <w:pStyle w:val="TOC7"/>
              <w:tabs>
                <w:tab w:val="left" w:pos="440"/>
                <w:tab w:val="right" w:leader="hyphen" w:pos="9047"/>
              </w:tabs>
              <w:ind w:left="0"/>
            </w:pPr>
            <w:r w:rsidRPr="008147D9">
              <w:t>5-Oct-2012</w:t>
            </w:r>
          </w:p>
        </w:tc>
        <w:tc>
          <w:tcPr>
            <w:tcW w:w="2318" w:type="dxa"/>
            <w:shd w:val="clear" w:color="auto" w:fill="auto"/>
          </w:tcPr>
          <w:p w14:paraId="43AA120A" w14:textId="77777777" w:rsidR="008147D9" w:rsidRPr="008147D9" w:rsidRDefault="008147D9" w:rsidP="008147D9">
            <w:pPr>
              <w:pStyle w:val="TOC7"/>
              <w:tabs>
                <w:tab w:val="left" w:pos="440"/>
                <w:tab w:val="right" w:leader="hyphen" w:pos="9047"/>
              </w:tabs>
              <w:ind w:left="0"/>
            </w:pPr>
            <w:r w:rsidRPr="008147D9">
              <w:t>Graham Newell</w:t>
            </w:r>
          </w:p>
        </w:tc>
        <w:tc>
          <w:tcPr>
            <w:tcW w:w="2319" w:type="dxa"/>
            <w:shd w:val="clear" w:color="auto" w:fill="auto"/>
          </w:tcPr>
          <w:p w14:paraId="6E82D1C9" w14:textId="77777777" w:rsidR="008147D9" w:rsidRPr="008147D9" w:rsidRDefault="008147D9" w:rsidP="008147D9">
            <w:pPr>
              <w:pStyle w:val="TOC7"/>
              <w:tabs>
                <w:tab w:val="left" w:pos="440"/>
                <w:tab w:val="right" w:leader="hyphen" w:pos="9047"/>
              </w:tabs>
              <w:ind w:left="0"/>
            </w:pPr>
            <w:r w:rsidRPr="008147D9">
              <w:t>Publication of new policy guidance.</w:t>
            </w:r>
          </w:p>
        </w:tc>
      </w:tr>
    </w:tbl>
    <w:p w14:paraId="27E6DDD5" w14:textId="77777777" w:rsidR="008147D9" w:rsidRDefault="00497B48" w:rsidP="008147D9">
      <w:pPr>
        <w:pStyle w:val="TOC7"/>
        <w:tabs>
          <w:tab w:val="left" w:pos="440"/>
          <w:tab w:val="right" w:leader="hyphen" w:pos="9047"/>
        </w:tabs>
        <w:rPr>
          <w:noProof/>
        </w:rPr>
      </w:pPr>
      <w:r>
        <w:br w:type="page"/>
      </w:r>
      <w:bookmarkStart w:id="18" w:name="Bookmark_TOC"/>
      <w:bookmarkEnd w:id="18"/>
      <w:r w:rsidRPr="004A2572">
        <w:lastRenderedPageBreak/>
        <w:t>Table of Content</w:t>
      </w:r>
      <w:r w:rsidR="008C19AE">
        <w:fldChar w:fldCharType="begin"/>
      </w:r>
      <w:r w:rsidR="008C19AE" w:rsidRPr="004A2572">
        <w:instrText xml:space="preserve"> TOC \o "1-2" \u </w:instrText>
      </w:r>
      <w:r w:rsidR="008C19AE">
        <w:fldChar w:fldCharType="separate"/>
      </w:r>
    </w:p>
    <w:p w14:paraId="5ED904DA" w14:textId="77777777" w:rsidR="008147D9" w:rsidRDefault="008147D9">
      <w:pPr>
        <w:pStyle w:val="TOC1"/>
        <w:tabs>
          <w:tab w:val="left" w:pos="440"/>
          <w:tab w:val="right" w:leader="hyphen" w:pos="9047"/>
        </w:tabs>
        <w:rPr>
          <w:rFonts w:eastAsiaTheme="minorEastAsia"/>
          <w:b w:val="0"/>
          <w:bCs w:val="0"/>
          <w:caps w:val="0"/>
          <w:noProof/>
          <w:sz w:val="22"/>
          <w:szCs w:val="22"/>
          <w:lang w:eastAsia="en-GB"/>
        </w:rPr>
      </w:pPr>
      <w:r w:rsidRPr="00721F66">
        <w:rPr>
          <w:noProof/>
        </w:rPr>
        <w:t>1</w:t>
      </w:r>
      <w:r>
        <w:rPr>
          <w:rFonts w:eastAsiaTheme="minorEastAsia"/>
          <w:b w:val="0"/>
          <w:bCs w:val="0"/>
          <w:caps w:val="0"/>
          <w:noProof/>
          <w:sz w:val="22"/>
          <w:szCs w:val="22"/>
          <w:lang w:eastAsia="en-GB"/>
        </w:rPr>
        <w:tab/>
      </w:r>
      <w:r>
        <w:rPr>
          <w:noProof/>
        </w:rPr>
        <w:t>Openreach Network Policy</w:t>
      </w:r>
      <w:r>
        <w:rPr>
          <w:noProof/>
        </w:rPr>
        <w:tab/>
      </w:r>
      <w:r>
        <w:rPr>
          <w:noProof/>
        </w:rPr>
        <w:fldChar w:fldCharType="begin"/>
      </w:r>
      <w:r>
        <w:rPr>
          <w:noProof/>
        </w:rPr>
        <w:instrText xml:space="preserve"> PAGEREF _Toc131692081 \h </w:instrText>
      </w:r>
      <w:r>
        <w:rPr>
          <w:noProof/>
        </w:rPr>
      </w:r>
      <w:r>
        <w:rPr>
          <w:noProof/>
        </w:rPr>
        <w:fldChar w:fldCharType="separate"/>
      </w:r>
      <w:r>
        <w:rPr>
          <w:noProof/>
        </w:rPr>
        <w:t>5</w:t>
      </w:r>
      <w:r>
        <w:rPr>
          <w:noProof/>
        </w:rPr>
        <w:fldChar w:fldCharType="end"/>
      </w:r>
    </w:p>
    <w:p w14:paraId="469BFC2E" w14:textId="77777777" w:rsidR="008147D9" w:rsidRDefault="008147D9">
      <w:pPr>
        <w:pStyle w:val="TOC1"/>
        <w:tabs>
          <w:tab w:val="left" w:pos="440"/>
          <w:tab w:val="right" w:leader="hyphen" w:pos="9047"/>
        </w:tabs>
        <w:rPr>
          <w:rFonts w:eastAsiaTheme="minorEastAsia"/>
          <w:b w:val="0"/>
          <w:bCs w:val="0"/>
          <w:caps w:val="0"/>
          <w:noProof/>
          <w:sz w:val="22"/>
          <w:szCs w:val="22"/>
          <w:lang w:eastAsia="en-GB"/>
        </w:rPr>
      </w:pPr>
      <w:r w:rsidRPr="00721F66">
        <w:rPr>
          <w:noProof/>
        </w:rPr>
        <w:t>2</w:t>
      </w:r>
      <w:r>
        <w:rPr>
          <w:rFonts w:eastAsiaTheme="minorEastAsia"/>
          <w:b w:val="0"/>
          <w:bCs w:val="0"/>
          <w:caps w:val="0"/>
          <w:noProof/>
          <w:sz w:val="22"/>
          <w:szCs w:val="22"/>
          <w:lang w:eastAsia="en-GB"/>
        </w:rPr>
        <w:tab/>
      </w:r>
      <w:r>
        <w:rPr>
          <w:noProof/>
        </w:rPr>
        <w:t>Introduction</w:t>
      </w:r>
      <w:r>
        <w:rPr>
          <w:noProof/>
        </w:rPr>
        <w:tab/>
      </w:r>
      <w:r>
        <w:rPr>
          <w:noProof/>
        </w:rPr>
        <w:fldChar w:fldCharType="begin"/>
      </w:r>
      <w:r>
        <w:rPr>
          <w:noProof/>
        </w:rPr>
        <w:instrText xml:space="preserve"> PAGEREF _Toc131692082 \h </w:instrText>
      </w:r>
      <w:r>
        <w:rPr>
          <w:noProof/>
        </w:rPr>
      </w:r>
      <w:r>
        <w:rPr>
          <w:noProof/>
        </w:rPr>
        <w:fldChar w:fldCharType="separate"/>
      </w:r>
      <w:r>
        <w:rPr>
          <w:noProof/>
        </w:rPr>
        <w:t>5</w:t>
      </w:r>
      <w:r>
        <w:rPr>
          <w:noProof/>
        </w:rPr>
        <w:fldChar w:fldCharType="end"/>
      </w:r>
    </w:p>
    <w:p w14:paraId="69265A82" w14:textId="77777777" w:rsidR="008147D9" w:rsidRDefault="008147D9">
      <w:pPr>
        <w:pStyle w:val="TOC1"/>
        <w:tabs>
          <w:tab w:val="left" w:pos="440"/>
          <w:tab w:val="right" w:leader="hyphen" w:pos="9047"/>
        </w:tabs>
        <w:rPr>
          <w:rFonts w:eastAsiaTheme="minorEastAsia"/>
          <w:b w:val="0"/>
          <w:bCs w:val="0"/>
          <w:caps w:val="0"/>
          <w:noProof/>
          <w:sz w:val="22"/>
          <w:szCs w:val="22"/>
          <w:lang w:eastAsia="en-GB"/>
        </w:rPr>
      </w:pPr>
      <w:r w:rsidRPr="00721F66">
        <w:rPr>
          <w:noProof/>
        </w:rPr>
        <w:t>3</w:t>
      </w:r>
      <w:r>
        <w:rPr>
          <w:rFonts w:eastAsiaTheme="minorEastAsia"/>
          <w:b w:val="0"/>
          <w:bCs w:val="0"/>
          <w:caps w:val="0"/>
          <w:noProof/>
          <w:sz w:val="22"/>
          <w:szCs w:val="22"/>
          <w:lang w:eastAsia="en-GB"/>
        </w:rPr>
        <w:tab/>
      </w:r>
      <w:r>
        <w:rPr>
          <w:noProof/>
        </w:rPr>
        <w:t>Scope</w:t>
      </w:r>
      <w:r>
        <w:rPr>
          <w:noProof/>
        </w:rPr>
        <w:tab/>
      </w:r>
      <w:r>
        <w:rPr>
          <w:noProof/>
        </w:rPr>
        <w:fldChar w:fldCharType="begin"/>
      </w:r>
      <w:r>
        <w:rPr>
          <w:noProof/>
        </w:rPr>
        <w:instrText xml:space="preserve"> PAGEREF _Toc131692083 \h </w:instrText>
      </w:r>
      <w:r>
        <w:rPr>
          <w:noProof/>
        </w:rPr>
      </w:r>
      <w:r>
        <w:rPr>
          <w:noProof/>
        </w:rPr>
        <w:fldChar w:fldCharType="separate"/>
      </w:r>
      <w:r>
        <w:rPr>
          <w:noProof/>
        </w:rPr>
        <w:t>5</w:t>
      </w:r>
      <w:r>
        <w:rPr>
          <w:noProof/>
        </w:rPr>
        <w:fldChar w:fldCharType="end"/>
      </w:r>
    </w:p>
    <w:p w14:paraId="7F6B1958" w14:textId="77777777" w:rsidR="008147D9" w:rsidRDefault="008147D9">
      <w:pPr>
        <w:pStyle w:val="TOC1"/>
        <w:tabs>
          <w:tab w:val="left" w:pos="440"/>
          <w:tab w:val="right" w:leader="hyphen" w:pos="9047"/>
        </w:tabs>
        <w:rPr>
          <w:rFonts w:eastAsiaTheme="minorEastAsia"/>
          <w:b w:val="0"/>
          <w:bCs w:val="0"/>
          <w:caps w:val="0"/>
          <w:noProof/>
          <w:sz w:val="22"/>
          <w:szCs w:val="22"/>
          <w:lang w:eastAsia="en-GB"/>
        </w:rPr>
      </w:pPr>
      <w:r w:rsidRPr="00721F66">
        <w:rPr>
          <w:noProof/>
        </w:rPr>
        <w:t>4</w:t>
      </w:r>
      <w:r>
        <w:rPr>
          <w:rFonts w:eastAsiaTheme="minorEastAsia"/>
          <w:b w:val="0"/>
          <w:bCs w:val="0"/>
          <w:caps w:val="0"/>
          <w:noProof/>
          <w:sz w:val="22"/>
          <w:szCs w:val="22"/>
          <w:lang w:eastAsia="en-GB"/>
        </w:rPr>
        <w:tab/>
      </w:r>
      <w:r>
        <w:rPr>
          <w:noProof/>
        </w:rPr>
        <w:t>Policy</w:t>
      </w:r>
      <w:r>
        <w:rPr>
          <w:noProof/>
        </w:rPr>
        <w:tab/>
      </w:r>
      <w:r>
        <w:rPr>
          <w:noProof/>
        </w:rPr>
        <w:fldChar w:fldCharType="begin"/>
      </w:r>
      <w:r>
        <w:rPr>
          <w:noProof/>
        </w:rPr>
        <w:instrText xml:space="preserve"> PAGEREF _Toc131692084 \h </w:instrText>
      </w:r>
      <w:r>
        <w:rPr>
          <w:noProof/>
        </w:rPr>
      </w:r>
      <w:r>
        <w:rPr>
          <w:noProof/>
        </w:rPr>
        <w:fldChar w:fldCharType="separate"/>
      </w:r>
      <w:r>
        <w:rPr>
          <w:noProof/>
        </w:rPr>
        <w:t>6</w:t>
      </w:r>
      <w:r>
        <w:rPr>
          <w:noProof/>
        </w:rPr>
        <w:fldChar w:fldCharType="end"/>
      </w:r>
    </w:p>
    <w:p w14:paraId="4AB8494B" w14:textId="77777777" w:rsidR="008147D9" w:rsidRDefault="008147D9">
      <w:pPr>
        <w:pStyle w:val="TOC2"/>
        <w:tabs>
          <w:tab w:val="left" w:pos="880"/>
          <w:tab w:val="right" w:leader="hyphen" w:pos="9047"/>
        </w:tabs>
        <w:rPr>
          <w:rFonts w:eastAsiaTheme="minorEastAsia"/>
          <w:smallCaps w:val="0"/>
          <w:noProof/>
          <w:sz w:val="22"/>
          <w:szCs w:val="22"/>
          <w:lang w:eastAsia="en-GB"/>
        </w:rPr>
      </w:pPr>
      <w:r>
        <w:rPr>
          <w:noProof/>
        </w:rPr>
        <w:t>4.1</w:t>
      </w:r>
      <w:r>
        <w:rPr>
          <w:rFonts w:eastAsiaTheme="minorEastAsia"/>
          <w:smallCaps w:val="0"/>
          <w:noProof/>
          <w:sz w:val="22"/>
          <w:szCs w:val="22"/>
          <w:lang w:eastAsia="en-GB"/>
        </w:rPr>
        <w:tab/>
      </w:r>
      <w:r>
        <w:rPr>
          <w:noProof/>
        </w:rPr>
        <w:t>Equipment and practice</w:t>
      </w:r>
      <w:r>
        <w:rPr>
          <w:noProof/>
        </w:rPr>
        <w:tab/>
      </w:r>
      <w:r>
        <w:rPr>
          <w:noProof/>
        </w:rPr>
        <w:fldChar w:fldCharType="begin"/>
      </w:r>
      <w:r>
        <w:rPr>
          <w:noProof/>
        </w:rPr>
        <w:instrText xml:space="preserve"> PAGEREF _Toc131692085 \h </w:instrText>
      </w:r>
      <w:r>
        <w:rPr>
          <w:noProof/>
        </w:rPr>
      </w:r>
      <w:r>
        <w:rPr>
          <w:noProof/>
        </w:rPr>
        <w:fldChar w:fldCharType="separate"/>
      </w:r>
      <w:r>
        <w:rPr>
          <w:noProof/>
        </w:rPr>
        <w:t>6</w:t>
      </w:r>
      <w:r>
        <w:rPr>
          <w:noProof/>
        </w:rPr>
        <w:fldChar w:fldCharType="end"/>
      </w:r>
    </w:p>
    <w:p w14:paraId="1AE093B2" w14:textId="77777777" w:rsidR="008147D9" w:rsidRDefault="008147D9">
      <w:pPr>
        <w:pStyle w:val="TOC2"/>
        <w:tabs>
          <w:tab w:val="left" w:pos="880"/>
          <w:tab w:val="right" w:leader="hyphen" w:pos="9047"/>
        </w:tabs>
        <w:rPr>
          <w:rFonts w:eastAsiaTheme="minorEastAsia"/>
          <w:smallCaps w:val="0"/>
          <w:noProof/>
          <w:sz w:val="22"/>
          <w:szCs w:val="22"/>
          <w:lang w:eastAsia="en-GB"/>
        </w:rPr>
      </w:pPr>
      <w:r>
        <w:rPr>
          <w:noProof/>
        </w:rPr>
        <w:t>4.2</w:t>
      </w:r>
      <w:r>
        <w:rPr>
          <w:rFonts w:eastAsiaTheme="minorEastAsia"/>
          <w:smallCaps w:val="0"/>
          <w:noProof/>
          <w:sz w:val="22"/>
          <w:szCs w:val="22"/>
          <w:lang w:eastAsia="en-GB"/>
        </w:rPr>
        <w:tab/>
      </w:r>
      <w:r>
        <w:rPr>
          <w:noProof/>
        </w:rPr>
        <w:t>Cable-series for overblowing</w:t>
      </w:r>
      <w:r>
        <w:rPr>
          <w:noProof/>
        </w:rPr>
        <w:tab/>
      </w:r>
      <w:r>
        <w:rPr>
          <w:noProof/>
        </w:rPr>
        <w:fldChar w:fldCharType="begin"/>
      </w:r>
      <w:r>
        <w:rPr>
          <w:noProof/>
        </w:rPr>
        <w:instrText xml:space="preserve"> PAGEREF _Toc131692086 \h </w:instrText>
      </w:r>
      <w:r>
        <w:rPr>
          <w:noProof/>
        </w:rPr>
      </w:r>
      <w:r>
        <w:rPr>
          <w:noProof/>
        </w:rPr>
        <w:fldChar w:fldCharType="separate"/>
      </w:r>
      <w:r>
        <w:rPr>
          <w:noProof/>
        </w:rPr>
        <w:t>8</w:t>
      </w:r>
      <w:r>
        <w:rPr>
          <w:noProof/>
        </w:rPr>
        <w:fldChar w:fldCharType="end"/>
      </w:r>
    </w:p>
    <w:p w14:paraId="348ED826" w14:textId="77777777" w:rsidR="008147D9" w:rsidRDefault="008147D9">
      <w:pPr>
        <w:pStyle w:val="TOC2"/>
        <w:tabs>
          <w:tab w:val="left" w:pos="880"/>
          <w:tab w:val="right" w:leader="hyphen" w:pos="9047"/>
        </w:tabs>
        <w:rPr>
          <w:rFonts w:eastAsiaTheme="minorEastAsia"/>
          <w:smallCaps w:val="0"/>
          <w:noProof/>
          <w:sz w:val="22"/>
          <w:szCs w:val="22"/>
          <w:lang w:eastAsia="en-GB"/>
        </w:rPr>
      </w:pPr>
      <w:r>
        <w:rPr>
          <w:noProof/>
        </w:rPr>
        <w:t>4.3</w:t>
      </w:r>
      <w:r>
        <w:rPr>
          <w:rFonts w:eastAsiaTheme="minorEastAsia"/>
          <w:smallCaps w:val="0"/>
          <w:noProof/>
          <w:sz w:val="22"/>
          <w:szCs w:val="22"/>
          <w:lang w:eastAsia="en-GB"/>
        </w:rPr>
        <w:tab/>
      </w:r>
      <w:r>
        <w:rPr>
          <w:noProof/>
        </w:rPr>
        <w:t>Available sub duct</w:t>
      </w:r>
      <w:r>
        <w:rPr>
          <w:noProof/>
        </w:rPr>
        <w:tab/>
      </w:r>
      <w:r>
        <w:rPr>
          <w:noProof/>
        </w:rPr>
        <w:fldChar w:fldCharType="begin"/>
      </w:r>
      <w:r>
        <w:rPr>
          <w:noProof/>
        </w:rPr>
        <w:instrText xml:space="preserve"> PAGEREF _Toc131692087 \h </w:instrText>
      </w:r>
      <w:r>
        <w:rPr>
          <w:noProof/>
        </w:rPr>
      </w:r>
      <w:r>
        <w:rPr>
          <w:noProof/>
        </w:rPr>
        <w:fldChar w:fldCharType="separate"/>
      </w:r>
      <w:r>
        <w:rPr>
          <w:noProof/>
        </w:rPr>
        <w:t>9</w:t>
      </w:r>
      <w:r>
        <w:rPr>
          <w:noProof/>
        </w:rPr>
        <w:fldChar w:fldCharType="end"/>
      </w:r>
    </w:p>
    <w:p w14:paraId="67070464" w14:textId="77777777" w:rsidR="008147D9" w:rsidRDefault="008147D9">
      <w:pPr>
        <w:pStyle w:val="TOC2"/>
        <w:tabs>
          <w:tab w:val="left" w:pos="880"/>
          <w:tab w:val="right" w:leader="hyphen" w:pos="9047"/>
        </w:tabs>
        <w:rPr>
          <w:rFonts w:eastAsiaTheme="minorEastAsia"/>
          <w:smallCaps w:val="0"/>
          <w:noProof/>
          <w:sz w:val="22"/>
          <w:szCs w:val="22"/>
          <w:lang w:eastAsia="en-GB"/>
        </w:rPr>
      </w:pPr>
      <w:r>
        <w:rPr>
          <w:noProof/>
        </w:rPr>
        <w:t>4.4</w:t>
      </w:r>
      <w:r>
        <w:rPr>
          <w:rFonts w:eastAsiaTheme="minorEastAsia"/>
          <w:smallCaps w:val="0"/>
          <w:noProof/>
          <w:sz w:val="22"/>
          <w:szCs w:val="22"/>
          <w:lang w:eastAsia="en-GB"/>
        </w:rPr>
        <w:tab/>
      </w:r>
      <w:r>
        <w:rPr>
          <w:noProof/>
        </w:rPr>
        <w:t>JF6 smallest chamber size</w:t>
      </w:r>
      <w:r>
        <w:rPr>
          <w:noProof/>
        </w:rPr>
        <w:tab/>
      </w:r>
      <w:r>
        <w:rPr>
          <w:noProof/>
        </w:rPr>
        <w:fldChar w:fldCharType="begin"/>
      </w:r>
      <w:r>
        <w:rPr>
          <w:noProof/>
        </w:rPr>
        <w:instrText xml:space="preserve"> PAGEREF _Toc131692088 \h </w:instrText>
      </w:r>
      <w:r>
        <w:rPr>
          <w:noProof/>
        </w:rPr>
      </w:r>
      <w:r>
        <w:rPr>
          <w:noProof/>
        </w:rPr>
        <w:fldChar w:fldCharType="separate"/>
      </w:r>
      <w:r>
        <w:rPr>
          <w:noProof/>
        </w:rPr>
        <w:t>9</w:t>
      </w:r>
      <w:r>
        <w:rPr>
          <w:noProof/>
        </w:rPr>
        <w:fldChar w:fldCharType="end"/>
      </w:r>
    </w:p>
    <w:p w14:paraId="13406153" w14:textId="77777777" w:rsidR="008147D9" w:rsidRDefault="008147D9">
      <w:pPr>
        <w:pStyle w:val="TOC2"/>
        <w:tabs>
          <w:tab w:val="left" w:pos="880"/>
          <w:tab w:val="right" w:leader="hyphen" w:pos="9047"/>
        </w:tabs>
        <w:rPr>
          <w:rFonts w:eastAsiaTheme="minorEastAsia"/>
          <w:smallCaps w:val="0"/>
          <w:noProof/>
          <w:sz w:val="22"/>
          <w:szCs w:val="22"/>
          <w:lang w:eastAsia="en-GB"/>
        </w:rPr>
      </w:pPr>
      <w:r>
        <w:rPr>
          <w:noProof/>
        </w:rPr>
        <w:t>4.5</w:t>
      </w:r>
      <w:r>
        <w:rPr>
          <w:rFonts w:eastAsiaTheme="minorEastAsia"/>
          <w:smallCaps w:val="0"/>
          <w:noProof/>
          <w:sz w:val="22"/>
          <w:szCs w:val="22"/>
          <w:lang w:eastAsia="en-GB"/>
        </w:rPr>
        <w:tab/>
      </w:r>
      <w:r>
        <w:rPr>
          <w:noProof/>
        </w:rPr>
        <w:t>Rejoin legacy cable</w:t>
      </w:r>
      <w:r>
        <w:rPr>
          <w:noProof/>
        </w:rPr>
        <w:tab/>
      </w:r>
      <w:r>
        <w:rPr>
          <w:noProof/>
        </w:rPr>
        <w:fldChar w:fldCharType="begin"/>
      </w:r>
      <w:r>
        <w:rPr>
          <w:noProof/>
        </w:rPr>
        <w:instrText xml:space="preserve"> PAGEREF _Toc131692089 \h </w:instrText>
      </w:r>
      <w:r>
        <w:rPr>
          <w:noProof/>
        </w:rPr>
      </w:r>
      <w:r>
        <w:rPr>
          <w:noProof/>
        </w:rPr>
        <w:fldChar w:fldCharType="separate"/>
      </w:r>
      <w:r>
        <w:rPr>
          <w:noProof/>
        </w:rPr>
        <w:t>10</w:t>
      </w:r>
      <w:r>
        <w:rPr>
          <w:noProof/>
        </w:rPr>
        <w:fldChar w:fldCharType="end"/>
      </w:r>
    </w:p>
    <w:p w14:paraId="27E25D55" w14:textId="77777777" w:rsidR="008147D9" w:rsidRDefault="008147D9">
      <w:pPr>
        <w:pStyle w:val="TOC2"/>
        <w:tabs>
          <w:tab w:val="left" w:pos="880"/>
          <w:tab w:val="right" w:leader="hyphen" w:pos="9047"/>
        </w:tabs>
        <w:rPr>
          <w:rFonts w:eastAsiaTheme="minorEastAsia"/>
          <w:smallCaps w:val="0"/>
          <w:noProof/>
          <w:sz w:val="22"/>
          <w:szCs w:val="22"/>
          <w:lang w:eastAsia="en-GB"/>
        </w:rPr>
      </w:pPr>
      <w:r>
        <w:rPr>
          <w:noProof/>
        </w:rPr>
        <w:t>4.6</w:t>
      </w:r>
      <w:r>
        <w:rPr>
          <w:rFonts w:eastAsiaTheme="minorEastAsia"/>
          <w:smallCaps w:val="0"/>
          <w:noProof/>
          <w:sz w:val="22"/>
          <w:szCs w:val="22"/>
          <w:lang w:eastAsia="en-GB"/>
        </w:rPr>
        <w:tab/>
      </w:r>
      <w:r>
        <w:rPr>
          <w:noProof/>
        </w:rPr>
        <w:t>Nodes</w:t>
      </w:r>
      <w:r>
        <w:rPr>
          <w:noProof/>
        </w:rPr>
        <w:tab/>
      </w:r>
      <w:r>
        <w:rPr>
          <w:noProof/>
        </w:rPr>
        <w:fldChar w:fldCharType="begin"/>
      </w:r>
      <w:r>
        <w:rPr>
          <w:noProof/>
        </w:rPr>
        <w:instrText xml:space="preserve"> PAGEREF _Toc131692090 \h </w:instrText>
      </w:r>
      <w:r>
        <w:rPr>
          <w:noProof/>
        </w:rPr>
      </w:r>
      <w:r>
        <w:rPr>
          <w:noProof/>
        </w:rPr>
        <w:fldChar w:fldCharType="separate"/>
      </w:r>
      <w:r>
        <w:rPr>
          <w:noProof/>
        </w:rPr>
        <w:t>10</w:t>
      </w:r>
      <w:r>
        <w:rPr>
          <w:noProof/>
        </w:rPr>
        <w:fldChar w:fldCharType="end"/>
      </w:r>
    </w:p>
    <w:p w14:paraId="322357DA" w14:textId="77777777" w:rsidR="008147D9" w:rsidRDefault="008147D9">
      <w:pPr>
        <w:pStyle w:val="TOC2"/>
        <w:tabs>
          <w:tab w:val="left" w:pos="880"/>
          <w:tab w:val="right" w:leader="hyphen" w:pos="9047"/>
        </w:tabs>
        <w:rPr>
          <w:rFonts w:eastAsiaTheme="minorEastAsia"/>
          <w:smallCaps w:val="0"/>
          <w:noProof/>
          <w:sz w:val="22"/>
          <w:szCs w:val="22"/>
          <w:lang w:eastAsia="en-GB"/>
        </w:rPr>
      </w:pPr>
      <w:r>
        <w:rPr>
          <w:noProof/>
        </w:rPr>
        <w:t>4.7</w:t>
      </w:r>
      <w:r>
        <w:rPr>
          <w:rFonts w:eastAsiaTheme="minorEastAsia"/>
          <w:smallCaps w:val="0"/>
          <w:noProof/>
          <w:sz w:val="22"/>
          <w:szCs w:val="22"/>
          <w:lang w:eastAsia="en-GB"/>
        </w:rPr>
        <w:tab/>
      </w:r>
      <w:r>
        <w:rPr>
          <w:noProof/>
        </w:rPr>
        <w:t>Avoiding congested or damaged duct</w:t>
      </w:r>
      <w:r>
        <w:rPr>
          <w:noProof/>
        </w:rPr>
        <w:tab/>
      </w:r>
      <w:r>
        <w:rPr>
          <w:noProof/>
        </w:rPr>
        <w:fldChar w:fldCharType="begin"/>
      </w:r>
      <w:r>
        <w:rPr>
          <w:noProof/>
        </w:rPr>
        <w:instrText xml:space="preserve"> PAGEREF _Toc131692091 \h </w:instrText>
      </w:r>
      <w:r>
        <w:rPr>
          <w:noProof/>
        </w:rPr>
      </w:r>
      <w:r>
        <w:rPr>
          <w:noProof/>
        </w:rPr>
        <w:fldChar w:fldCharType="separate"/>
      </w:r>
      <w:r>
        <w:rPr>
          <w:noProof/>
        </w:rPr>
        <w:t>11</w:t>
      </w:r>
      <w:r>
        <w:rPr>
          <w:noProof/>
        </w:rPr>
        <w:fldChar w:fldCharType="end"/>
      </w:r>
    </w:p>
    <w:p w14:paraId="10EE1519" w14:textId="77777777" w:rsidR="008147D9" w:rsidRDefault="008147D9">
      <w:pPr>
        <w:pStyle w:val="TOC2"/>
        <w:tabs>
          <w:tab w:val="left" w:pos="880"/>
          <w:tab w:val="right" w:leader="hyphen" w:pos="9047"/>
        </w:tabs>
        <w:rPr>
          <w:rFonts w:eastAsiaTheme="minorEastAsia"/>
          <w:smallCaps w:val="0"/>
          <w:noProof/>
          <w:sz w:val="22"/>
          <w:szCs w:val="22"/>
          <w:lang w:eastAsia="en-GB"/>
        </w:rPr>
      </w:pPr>
      <w:r>
        <w:rPr>
          <w:noProof/>
        </w:rPr>
        <w:t>4.8</w:t>
      </w:r>
      <w:r>
        <w:rPr>
          <w:rFonts w:eastAsiaTheme="minorEastAsia"/>
          <w:smallCaps w:val="0"/>
          <w:noProof/>
          <w:sz w:val="22"/>
          <w:szCs w:val="22"/>
          <w:lang w:eastAsia="en-GB"/>
        </w:rPr>
        <w:tab/>
      </w:r>
      <w:r>
        <w:rPr>
          <w:noProof/>
        </w:rPr>
        <w:t>Recording</w:t>
      </w:r>
      <w:r>
        <w:rPr>
          <w:noProof/>
        </w:rPr>
        <w:tab/>
      </w:r>
      <w:r>
        <w:rPr>
          <w:noProof/>
        </w:rPr>
        <w:fldChar w:fldCharType="begin"/>
      </w:r>
      <w:r>
        <w:rPr>
          <w:noProof/>
        </w:rPr>
        <w:instrText xml:space="preserve"> PAGEREF _Toc131692092 \h </w:instrText>
      </w:r>
      <w:r>
        <w:rPr>
          <w:noProof/>
        </w:rPr>
      </w:r>
      <w:r>
        <w:rPr>
          <w:noProof/>
        </w:rPr>
        <w:fldChar w:fldCharType="separate"/>
      </w:r>
      <w:r>
        <w:rPr>
          <w:noProof/>
        </w:rPr>
        <w:t>11</w:t>
      </w:r>
      <w:r>
        <w:rPr>
          <w:noProof/>
        </w:rPr>
        <w:fldChar w:fldCharType="end"/>
      </w:r>
    </w:p>
    <w:p w14:paraId="18AC1DD3" w14:textId="77777777" w:rsidR="008147D9" w:rsidRDefault="008147D9">
      <w:pPr>
        <w:pStyle w:val="TOC2"/>
        <w:tabs>
          <w:tab w:val="left" w:pos="880"/>
          <w:tab w:val="right" w:leader="hyphen" w:pos="9047"/>
        </w:tabs>
        <w:rPr>
          <w:rFonts w:eastAsiaTheme="minorEastAsia"/>
          <w:smallCaps w:val="0"/>
          <w:noProof/>
          <w:sz w:val="22"/>
          <w:szCs w:val="22"/>
          <w:lang w:eastAsia="en-GB"/>
        </w:rPr>
      </w:pPr>
      <w:r>
        <w:rPr>
          <w:noProof/>
        </w:rPr>
        <w:t>4.9</w:t>
      </w:r>
      <w:r>
        <w:rPr>
          <w:rFonts w:eastAsiaTheme="minorEastAsia"/>
          <w:smallCaps w:val="0"/>
          <w:noProof/>
          <w:sz w:val="22"/>
          <w:szCs w:val="22"/>
          <w:lang w:eastAsia="en-GB"/>
        </w:rPr>
        <w:tab/>
      </w:r>
      <w:r>
        <w:rPr>
          <w:noProof/>
        </w:rPr>
        <w:t>Repairing damage to the overblown network</w:t>
      </w:r>
      <w:r>
        <w:rPr>
          <w:noProof/>
        </w:rPr>
        <w:tab/>
      </w:r>
      <w:r>
        <w:rPr>
          <w:noProof/>
        </w:rPr>
        <w:fldChar w:fldCharType="begin"/>
      </w:r>
      <w:r>
        <w:rPr>
          <w:noProof/>
        </w:rPr>
        <w:instrText xml:space="preserve"> PAGEREF _Toc131692093 \h </w:instrText>
      </w:r>
      <w:r>
        <w:rPr>
          <w:noProof/>
        </w:rPr>
      </w:r>
      <w:r>
        <w:rPr>
          <w:noProof/>
        </w:rPr>
        <w:fldChar w:fldCharType="separate"/>
      </w:r>
      <w:r>
        <w:rPr>
          <w:noProof/>
        </w:rPr>
        <w:t>11</w:t>
      </w:r>
      <w:r>
        <w:rPr>
          <w:noProof/>
        </w:rPr>
        <w:fldChar w:fldCharType="end"/>
      </w:r>
    </w:p>
    <w:p w14:paraId="1E00F4E8" w14:textId="77777777" w:rsidR="008147D9" w:rsidRDefault="008147D9">
      <w:pPr>
        <w:pStyle w:val="TOC1"/>
        <w:tabs>
          <w:tab w:val="left" w:pos="440"/>
          <w:tab w:val="right" w:leader="hyphen" w:pos="9047"/>
        </w:tabs>
        <w:rPr>
          <w:rFonts w:eastAsiaTheme="minorEastAsia"/>
          <w:b w:val="0"/>
          <w:bCs w:val="0"/>
          <w:caps w:val="0"/>
          <w:noProof/>
          <w:sz w:val="22"/>
          <w:szCs w:val="22"/>
          <w:lang w:eastAsia="en-GB"/>
        </w:rPr>
      </w:pPr>
      <w:r w:rsidRPr="00721F66">
        <w:rPr>
          <w:noProof/>
        </w:rPr>
        <w:t>5</w:t>
      </w:r>
      <w:r>
        <w:rPr>
          <w:rFonts w:eastAsiaTheme="minorEastAsia"/>
          <w:b w:val="0"/>
          <w:bCs w:val="0"/>
          <w:caps w:val="0"/>
          <w:noProof/>
          <w:sz w:val="22"/>
          <w:szCs w:val="22"/>
          <w:lang w:eastAsia="en-GB"/>
        </w:rPr>
        <w:tab/>
      </w:r>
      <w:r>
        <w:rPr>
          <w:noProof/>
        </w:rPr>
        <w:t>Synthetics</w:t>
      </w:r>
      <w:r>
        <w:rPr>
          <w:noProof/>
        </w:rPr>
        <w:tab/>
      </w:r>
      <w:r>
        <w:rPr>
          <w:noProof/>
        </w:rPr>
        <w:fldChar w:fldCharType="begin"/>
      </w:r>
      <w:r>
        <w:rPr>
          <w:noProof/>
        </w:rPr>
        <w:instrText xml:space="preserve"> PAGEREF _Toc131692094 \h </w:instrText>
      </w:r>
      <w:r>
        <w:rPr>
          <w:noProof/>
        </w:rPr>
      </w:r>
      <w:r>
        <w:rPr>
          <w:noProof/>
        </w:rPr>
        <w:fldChar w:fldCharType="separate"/>
      </w:r>
      <w:r>
        <w:rPr>
          <w:noProof/>
        </w:rPr>
        <w:t>12</w:t>
      </w:r>
      <w:r>
        <w:rPr>
          <w:noProof/>
        </w:rPr>
        <w:fldChar w:fldCharType="end"/>
      </w:r>
    </w:p>
    <w:p w14:paraId="25C0262D" w14:textId="77777777" w:rsidR="008147D9" w:rsidRDefault="008147D9">
      <w:pPr>
        <w:pStyle w:val="TOC1"/>
        <w:tabs>
          <w:tab w:val="left" w:pos="440"/>
          <w:tab w:val="right" w:leader="hyphen" w:pos="9047"/>
        </w:tabs>
        <w:rPr>
          <w:rFonts w:eastAsiaTheme="minorEastAsia"/>
          <w:b w:val="0"/>
          <w:bCs w:val="0"/>
          <w:caps w:val="0"/>
          <w:noProof/>
          <w:sz w:val="22"/>
          <w:szCs w:val="22"/>
          <w:lang w:eastAsia="en-GB"/>
        </w:rPr>
      </w:pPr>
      <w:r w:rsidRPr="00721F66">
        <w:rPr>
          <w:noProof/>
        </w:rPr>
        <w:t>6</w:t>
      </w:r>
      <w:r>
        <w:rPr>
          <w:rFonts w:eastAsiaTheme="minorEastAsia"/>
          <w:b w:val="0"/>
          <w:bCs w:val="0"/>
          <w:caps w:val="0"/>
          <w:noProof/>
          <w:sz w:val="22"/>
          <w:szCs w:val="22"/>
          <w:lang w:eastAsia="en-GB"/>
        </w:rPr>
        <w:tab/>
      </w:r>
      <w:r>
        <w:rPr>
          <w:noProof/>
        </w:rPr>
        <w:t>Stakeholders</w:t>
      </w:r>
      <w:r>
        <w:rPr>
          <w:noProof/>
        </w:rPr>
        <w:tab/>
      </w:r>
      <w:r>
        <w:rPr>
          <w:noProof/>
        </w:rPr>
        <w:fldChar w:fldCharType="begin"/>
      </w:r>
      <w:r>
        <w:rPr>
          <w:noProof/>
        </w:rPr>
        <w:instrText xml:space="preserve"> PAGEREF _Toc131692095 \h </w:instrText>
      </w:r>
      <w:r>
        <w:rPr>
          <w:noProof/>
        </w:rPr>
      </w:r>
      <w:r>
        <w:rPr>
          <w:noProof/>
        </w:rPr>
        <w:fldChar w:fldCharType="separate"/>
      </w:r>
      <w:r>
        <w:rPr>
          <w:noProof/>
        </w:rPr>
        <w:t>12</w:t>
      </w:r>
      <w:r>
        <w:rPr>
          <w:noProof/>
        </w:rPr>
        <w:fldChar w:fldCharType="end"/>
      </w:r>
    </w:p>
    <w:p w14:paraId="5785412C" w14:textId="77777777" w:rsidR="008147D9" w:rsidRDefault="008147D9">
      <w:pPr>
        <w:pStyle w:val="TOC1"/>
        <w:tabs>
          <w:tab w:val="left" w:pos="440"/>
          <w:tab w:val="right" w:leader="hyphen" w:pos="9047"/>
        </w:tabs>
        <w:rPr>
          <w:rFonts w:eastAsiaTheme="minorEastAsia"/>
          <w:b w:val="0"/>
          <w:bCs w:val="0"/>
          <w:caps w:val="0"/>
          <w:noProof/>
          <w:sz w:val="22"/>
          <w:szCs w:val="22"/>
          <w:lang w:eastAsia="en-GB"/>
        </w:rPr>
      </w:pPr>
      <w:r w:rsidRPr="00721F66">
        <w:rPr>
          <w:noProof/>
        </w:rPr>
        <w:t>7</w:t>
      </w:r>
      <w:r>
        <w:rPr>
          <w:rFonts w:eastAsiaTheme="minorEastAsia"/>
          <w:b w:val="0"/>
          <w:bCs w:val="0"/>
          <w:caps w:val="0"/>
          <w:noProof/>
          <w:sz w:val="22"/>
          <w:szCs w:val="22"/>
          <w:lang w:eastAsia="en-GB"/>
        </w:rPr>
        <w:tab/>
      </w:r>
      <w:r>
        <w:rPr>
          <w:noProof/>
        </w:rPr>
        <w:t>Further Guidance</w:t>
      </w:r>
      <w:r>
        <w:rPr>
          <w:noProof/>
        </w:rPr>
        <w:tab/>
      </w:r>
      <w:r>
        <w:rPr>
          <w:noProof/>
        </w:rPr>
        <w:fldChar w:fldCharType="begin"/>
      </w:r>
      <w:r>
        <w:rPr>
          <w:noProof/>
        </w:rPr>
        <w:instrText xml:space="preserve"> PAGEREF _Toc131692096 \h </w:instrText>
      </w:r>
      <w:r>
        <w:rPr>
          <w:noProof/>
        </w:rPr>
      </w:r>
      <w:r>
        <w:rPr>
          <w:noProof/>
        </w:rPr>
        <w:fldChar w:fldCharType="separate"/>
      </w:r>
      <w:r>
        <w:rPr>
          <w:noProof/>
        </w:rPr>
        <w:t>12</w:t>
      </w:r>
      <w:r>
        <w:rPr>
          <w:noProof/>
        </w:rPr>
        <w:fldChar w:fldCharType="end"/>
      </w:r>
    </w:p>
    <w:p w14:paraId="2E2210FF" w14:textId="77777777" w:rsidR="008147D9" w:rsidRDefault="008147D9">
      <w:pPr>
        <w:pStyle w:val="TOC2"/>
        <w:tabs>
          <w:tab w:val="left" w:pos="880"/>
          <w:tab w:val="right" w:leader="hyphen" w:pos="9047"/>
        </w:tabs>
        <w:rPr>
          <w:rFonts w:eastAsiaTheme="minorEastAsia"/>
          <w:smallCaps w:val="0"/>
          <w:noProof/>
          <w:sz w:val="22"/>
          <w:szCs w:val="22"/>
          <w:lang w:eastAsia="en-GB"/>
        </w:rPr>
      </w:pPr>
      <w:r>
        <w:rPr>
          <w:noProof/>
        </w:rPr>
        <w:t>7.1</w:t>
      </w:r>
      <w:r>
        <w:rPr>
          <w:rFonts w:eastAsiaTheme="minorEastAsia"/>
          <w:smallCaps w:val="0"/>
          <w:noProof/>
          <w:sz w:val="22"/>
          <w:szCs w:val="22"/>
          <w:lang w:eastAsia="en-GB"/>
        </w:rPr>
        <w:tab/>
      </w:r>
      <w:r>
        <w:rPr>
          <w:noProof/>
        </w:rPr>
        <w:t>Useful ISIS</w:t>
      </w:r>
      <w:r>
        <w:rPr>
          <w:noProof/>
        </w:rPr>
        <w:tab/>
      </w:r>
      <w:r>
        <w:rPr>
          <w:noProof/>
        </w:rPr>
        <w:fldChar w:fldCharType="begin"/>
      </w:r>
      <w:r>
        <w:rPr>
          <w:noProof/>
        </w:rPr>
        <w:instrText xml:space="preserve"> PAGEREF _Toc131692097 \h </w:instrText>
      </w:r>
      <w:r>
        <w:rPr>
          <w:noProof/>
        </w:rPr>
      </w:r>
      <w:r>
        <w:rPr>
          <w:noProof/>
        </w:rPr>
        <w:fldChar w:fldCharType="separate"/>
      </w:r>
      <w:r>
        <w:rPr>
          <w:noProof/>
        </w:rPr>
        <w:t>12</w:t>
      </w:r>
      <w:r>
        <w:rPr>
          <w:noProof/>
        </w:rPr>
        <w:fldChar w:fldCharType="end"/>
      </w:r>
    </w:p>
    <w:p w14:paraId="6BF2E292" w14:textId="77777777" w:rsidR="008147D9" w:rsidRDefault="008147D9">
      <w:pPr>
        <w:pStyle w:val="TOC1"/>
        <w:tabs>
          <w:tab w:val="left" w:pos="440"/>
          <w:tab w:val="right" w:leader="hyphen" w:pos="9047"/>
        </w:tabs>
        <w:rPr>
          <w:rFonts w:eastAsiaTheme="minorEastAsia"/>
          <w:b w:val="0"/>
          <w:bCs w:val="0"/>
          <w:caps w:val="0"/>
          <w:noProof/>
          <w:sz w:val="22"/>
          <w:szCs w:val="22"/>
          <w:lang w:eastAsia="en-GB"/>
        </w:rPr>
      </w:pPr>
      <w:r w:rsidRPr="00721F66">
        <w:rPr>
          <w:noProof/>
        </w:rPr>
        <w:t>8</w:t>
      </w:r>
      <w:r>
        <w:rPr>
          <w:rFonts w:eastAsiaTheme="minorEastAsia"/>
          <w:b w:val="0"/>
          <w:bCs w:val="0"/>
          <w:caps w:val="0"/>
          <w:noProof/>
          <w:sz w:val="22"/>
          <w:szCs w:val="22"/>
          <w:lang w:eastAsia="en-GB"/>
        </w:rPr>
        <w:tab/>
      </w:r>
      <w:r>
        <w:rPr>
          <w:noProof/>
        </w:rPr>
        <w:t>Further Network Policy Guidance</w:t>
      </w:r>
      <w:r>
        <w:rPr>
          <w:noProof/>
        </w:rPr>
        <w:tab/>
      </w:r>
      <w:r>
        <w:rPr>
          <w:noProof/>
        </w:rPr>
        <w:fldChar w:fldCharType="begin"/>
      </w:r>
      <w:r>
        <w:rPr>
          <w:noProof/>
        </w:rPr>
        <w:instrText xml:space="preserve"> PAGEREF _Toc131692098 \h </w:instrText>
      </w:r>
      <w:r>
        <w:rPr>
          <w:noProof/>
        </w:rPr>
      </w:r>
      <w:r>
        <w:rPr>
          <w:noProof/>
        </w:rPr>
        <w:fldChar w:fldCharType="separate"/>
      </w:r>
      <w:r>
        <w:rPr>
          <w:noProof/>
        </w:rPr>
        <w:t>13</w:t>
      </w:r>
      <w:r>
        <w:rPr>
          <w:noProof/>
        </w:rPr>
        <w:fldChar w:fldCharType="end"/>
      </w:r>
    </w:p>
    <w:p w14:paraId="5FEAF65F" w14:textId="77777777" w:rsidR="008147D9" w:rsidRDefault="008147D9">
      <w:pPr>
        <w:pStyle w:val="TOC2"/>
        <w:tabs>
          <w:tab w:val="left" w:pos="880"/>
          <w:tab w:val="right" w:leader="hyphen" w:pos="9047"/>
        </w:tabs>
        <w:rPr>
          <w:rFonts w:eastAsiaTheme="minorEastAsia"/>
          <w:smallCaps w:val="0"/>
          <w:noProof/>
          <w:sz w:val="22"/>
          <w:szCs w:val="22"/>
          <w:lang w:eastAsia="en-GB"/>
        </w:rPr>
      </w:pPr>
      <w:r>
        <w:rPr>
          <w:noProof/>
        </w:rPr>
        <w:t>8.1</w:t>
      </w:r>
      <w:r>
        <w:rPr>
          <w:rFonts w:eastAsiaTheme="minorEastAsia"/>
          <w:smallCaps w:val="0"/>
          <w:noProof/>
          <w:sz w:val="22"/>
          <w:szCs w:val="22"/>
          <w:lang w:eastAsia="en-GB"/>
        </w:rPr>
        <w:tab/>
      </w:r>
      <w:r>
        <w:rPr>
          <w:noProof/>
        </w:rPr>
        <w:t>Network Policy, Quality &amp; Accreditation Website</w:t>
      </w:r>
      <w:r>
        <w:rPr>
          <w:noProof/>
        </w:rPr>
        <w:tab/>
      </w:r>
      <w:r>
        <w:rPr>
          <w:noProof/>
        </w:rPr>
        <w:fldChar w:fldCharType="begin"/>
      </w:r>
      <w:r>
        <w:rPr>
          <w:noProof/>
        </w:rPr>
        <w:instrText xml:space="preserve"> PAGEREF _Toc131692099 \h </w:instrText>
      </w:r>
      <w:r>
        <w:rPr>
          <w:noProof/>
        </w:rPr>
      </w:r>
      <w:r>
        <w:rPr>
          <w:noProof/>
        </w:rPr>
        <w:fldChar w:fldCharType="separate"/>
      </w:r>
      <w:r>
        <w:rPr>
          <w:noProof/>
        </w:rPr>
        <w:t>13</w:t>
      </w:r>
      <w:r>
        <w:rPr>
          <w:noProof/>
        </w:rPr>
        <w:fldChar w:fldCharType="end"/>
      </w:r>
    </w:p>
    <w:p w14:paraId="53FA73C0" w14:textId="77777777" w:rsidR="008147D9" w:rsidRDefault="008147D9">
      <w:pPr>
        <w:pStyle w:val="TOC2"/>
        <w:tabs>
          <w:tab w:val="left" w:pos="880"/>
          <w:tab w:val="right" w:leader="hyphen" w:pos="9047"/>
        </w:tabs>
        <w:rPr>
          <w:rFonts w:eastAsiaTheme="minorEastAsia"/>
          <w:smallCaps w:val="0"/>
          <w:noProof/>
          <w:sz w:val="22"/>
          <w:szCs w:val="22"/>
          <w:lang w:eastAsia="en-GB"/>
        </w:rPr>
      </w:pPr>
      <w:r>
        <w:rPr>
          <w:noProof/>
        </w:rPr>
        <w:t>8.2</w:t>
      </w:r>
      <w:r>
        <w:rPr>
          <w:rFonts w:eastAsiaTheme="minorEastAsia"/>
          <w:smallCaps w:val="0"/>
          <w:noProof/>
          <w:sz w:val="22"/>
          <w:szCs w:val="22"/>
          <w:lang w:eastAsia="en-GB"/>
        </w:rPr>
        <w:tab/>
      </w:r>
      <w:r>
        <w:rPr>
          <w:noProof/>
        </w:rPr>
        <w:t>Network Policy Briefings &amp; Planning Communications</w:t>
      </w:r>
      <w:r>
        <w:rPr>
          <w:noProof/>
        </w:rPr>
        <w:tab/>
      </w:r>
      <w:r>
        <w:rPr>
          <w:noProof/>
        </w:rPr>
        <w:fldChar w:fldCharType="begin"/>
      </w:r>
      <w:r>
        <w:rPr>
          <w:noProof/>
        </w:rPr>
        <w:instrText xml:space="preserve"> PAGEREF _Toc131692100 \h </w:instrText>
      </w:r>
      <w:r>
        <w:rPr>
          <w:noProof/>
        </w:rPr>
      </w:r>
      <w:r>
        <w:rPr>
          <w:noProof/>
        </w:rPr>
        <w:fldChar w:fldCharType="separate"/>
      </w:r>
      <w:r>
        <w:rPr>
          <w:noProof/>
        </w:rPr>
        <w:t>13</w:t>
      </w:r>
      <w:r>
        <w:rPr>
          <w:noProof/>
        </w:rPr>
        <w:fldChar w:fldCharType="end"/>
      </w:r>
    </w:p>
    <w:p w14:paraId="4A377367" w14:textId="77777777" w:rsidR="008147D9" w:rsidRDefault="008147D9">
      <w:pPr>
        <w:pStyle w:val="TOC2"/>
        <w:tabs>
          <w:tab w:val="left" w:pos="880"/>
          <w:tab w:val="right" w:leader="hyphen" w:pos="9047"/>
        </w:tabs>
        <w:rPr>
          <w:rFonts w:eastAsiaTheme="minorEastAsia"/>
          <w:smallCaps w:val="0"/>
          <w:noProof/>
          <w:sz w:val="22"/>
          <w:szCs w:val="22"/>
          <w:lang w:eastAsia="en-GB"/>
        </w:rPr>
      </w:pPr>
      <w:r>
        <w:rPr>
          <w:noProof/>
        </w:rPr>
        <w:t>8.3</w:t>
      </w:r>
      <w:r>
        <w:rPr>
          <w:rFonts w:eastAsiaTheme="minorEastAsia"/>
          <w:smallCaps w:val="0"/>
          <w:noProof/>
          <w:sz w:val="22"/>
          <w:szCs w:val="22"/>
          <w:lang w:eastAsia="en-GB"/>
        </w:rPr>
        <w:tab/>
      </w:r>
      <w:r>
        <w:rPr>
          <w:noProof/>
        </w:rPr>
        <w:t>Policy &amp; Build App</w:t>
      </w:r>
      <w:r>
        <w:rPr>
          <w:noProof/>
        </w:rPr>
        <w:tab/>
      </w:r>
      <w:r>
        <w:rPr>
          <w:noProof/>
        </w:rPr>
        <w:fldChar w:fldCharType="begin"/>
      </w:r>
      <w:r>
        <w:rPr>
          <w:noProof/>
        </w:rPr>
        <w:instrText xml:space="preserve"> PAGEREF _Toc131692101 \h </w:instrText>
      </w:r>
      <w:r>
        <w:rPr>
          <w:noProof/>
        </w:rPr>
      </w:r>
      <w:r>
        <w:rPr>
          <w:noProof/>
        </w:rPr>
        <w:fldChar w:fldCharType="separate"/>
      </w:r>
      <w:r>
        <w:rPr>
          <w:noProof/>
        </w:rPr>
        <w:t>13</w:t>
      </w:r>
      <w:r>
        <w:rPr>
          <w:noProof/>
        </w:rPr>
        <w:fldChar w:fldCharType="end"/>
      </w:r>
    </w:p>
    <w:p w14:paraId="4C530A6A" w14:textId="77777777" w:rsidR="008147D9" w:rsidRDefault="008147D9">
      <w:pPr>
        <w:pStyle w:val="TOC2"/>
        <w:tabs>
          <w:tab w:val="left" w:pos="880"/>
          <w:tab w:val="right" w:leader="hyphen" w:pos="9047"/>
        </w:tabs>
        <w:rPr>
          <w:rFonts w:eastAsiaTheme="minorEastAsia"/>
          <w:smallCaps w:val="0"/>
          <w:noProof/>
          <w:sz w:val="22"/>
          <w:szCs w:val="22"/>
          <w:lang w:eastAsia="en-GB"/>
        </w:rPr>
      </w:pPr>
      <w:r>
        <w:rPr>
          <w:noProof/>
        </w:rPr>
        <w:t>8.4</w:t>
      </w:r>
      <w:r>
        <w:rPr>
          <w:rFonts w:eastAsiaTheme="minorEastAsia"/>
          <w:smallCaps w:val="0"/>
          <w:noProof/>
          <w:sz w:val="22"/>
          <w:szCs w:val="22"/>
          <w:lang w:eastAsia="en-GB"/>
        </w:rPr>
        <w:tab/>
      </w:r>
      <w:r>
        <w:rPr>
          <w:noProof/>
        </w:rPr>
        <w:t>Policy team Workplace Groups</w:t>
      </w:r>
      <w:r>
        <w:rPr>
          <w:noProof/>
        </w:rPr>
        <w:tab/>
      </w:r>
      <w:r>
        <w:rPr>
          <w:noProof/>
        </w:rPr>
        <w:fldChar w:fldCharType="begin"/>
      </w:r>
      <w:r>
        <w:rPr>
          <w:noProof/>
        </w:rPr>
        <w:instrText xml:space="preserve"> PAGEREF _Toc131692102 \h </w:instrText>
      </w:r>
      <w:r>
        <w:rPr>
          <w:noProof/>
        </w:rPr>
      </w:r>
      <w:r>
        <w:rPr>
          <w:noProof/>
        </w:rPr>
        <w:fldChar w:fldCharType="separate"/>
      </w:r>
      <w:r>
        <w:rPr>
          <w:noProof/>
        </w:rPr>
        <w:t>13</w:t>
      </w:r>
      <w:r>
        <w:rPr>
          <w:noProof/>
        </w:rPr>
        <w:fldChar w:fldCharType="end"/>
      </w:r>
    </w:p>
    <w:p w14:paraId="28C34FBD" w14:textId="77777777" w:rsidR="008147D9" w:rsidRDefault="008147D9">
      <w:pPr>
        <w:pStyle w:val="TOC1"/>
        <w:tabs>
          <w:tab w:val="left" w:pos="440"/>
          <w:tab w:val="right" w:leader="hyphen" w:pos="9047"/>
        </w:tabs>
        <w:rPr>
          <w:rFonts w:eastAsiaTheme="minorEastAsia"/>
          <w:b w:val="0"/>
          <w:bCs w:val="0"/>
          <w:caps w:val="0"/>
          <w:noProof/>
          <w:sz w:val="22"/>
          <w:szCs w:val="22"/>
          <w:lang w:eastAsia="en-GB"/>
        </w:rPr>
      </w:pPr>
      <w:r w:rsidRPr="00721F66">
        <w:rPr>
          <w:noProof/>
        </w:rPr>
        <w:t>9</w:t>
      </w:r>
      <w:r>
        <w:rPr>
          <w:rFonts w:eastAsiaTheme="minorEastAsia"/>
          <w:b w:val="0"/>
          <w:bCs w:val="0"/>
          <w:caps w:val="0"/>
          <w:noProof/>
          <w:sz w:val="22"/>
          <w:szCs w:val="22"/>
          <w:lang w:eastAsia="en-GB"/>
        </w:rPr>
        <w:tab/>
      </w:r>
      <w:r>
        <w:rPr>
          <w:noProof/>
        </w:rPr>
        <w:t>Glossary</w:t>
      </w:r>
      <w:r>
        <w:rPr>
          <w:noProof/>
        </w:rPr>
        <w:tab/>
      </w:r>
      <w:r>
        <w:rPr>
          <w:noProof/>
        </w:rPr>
        <w:fldChar w:fldCharType="begin"/>
      </w:r>
      <w:r>
        <w:rPr>
          <w:noProof/>
        </w:rPr>
        <w:instrText xml:space="preserve"> PAGEREF _Toc131692103 \h </w:instrText>
      </w:r>
      <w:r>
        <w:rPr>
          <w:noProof/>
        </w:rPr>
      </w:r>
      <w:r>
        <w:rPr>
          <w:noProof/>
        </w:rPr>
        <w:fldChar w:fldCharType="separate"/>
      </w:r>
      <w:r>
        <w:rPr>
          <w:noProof/>
        </w:rPr>
        <w:t>14</w:t>
      </w:r>
      <w:r>
        <w:rPr>
          <w:noProof/>
        </w:rPr>
        <w:fldChar w:fldCharType="end"/>
      </w:r>
    </w:p>
    <w:p w14:paraId="67D6C738" w14:textId="77777777" w:rsidR="00497B48" w:rsidRPr="00BF0975" w:rsidRDefault="008C19AE" w:rsidP="008C19AE">
      <w:pPr>
        <w:pStyle w:val="TOC7"/>
        <w:sectPr w:rsidR="00497B48" w:rsidRPr="00BF0975">
          <w:headerReference w:type="default" r:id="rId16"/>
          <w:footerReference w:type="default" r:id="rId17"/>
          <w:type w:val="continuous"/>
          <w:pgSz w:w="11909" w:h="16834"/>
          <w:pgMar w:top="1843" w:right="1208" w:bottom="1701" w:left="1644" w:header="720" w:footer="850" w:gutter="0"/>
          <w:paperSrc w:first="1" w:other="1"/>
          <w:cols w:space="720"/>
        </w:sectPr>
      </w:pPr>
      <w:r>
        <w:fldChar w:fldCharType="end"/>
      </w:r>
    </w:p>
    <w:p w14:paraId="35A5AD13" w14:textId="77777777" w:rsidR="00A8295F" w:rsidRDefault="00A8295F" w:rsidP="00A8295F">
      <w:pPr>
        <w:pStyle w:val="Heading1"/>
      </w:pPr>
      <w:bookmarkStart w:id="21" w:name="Bookmark_Content"/>
      <w:bookmarkStart w:id="22" w:name="_Toc81988829"/>
      <w:bookmarkStart w:id="23" w:name="_Toc95737849"/>
      <w:bookmarkStart w:id="24" w:name="_Toc117500598"/>
      <w:bookmarkStart w:id="25" w:name="_Toc131676712"/>
      <w:bookmarkStart w:id="26" w:name="_Toc131692081"/>
      <w:bookmarkEnd w:id="21"/>
      <w:r>
        <w:lastRenderedPageBreak/>
        <w:t>Openreach Network Policy</w:t>
      </w:r>
      <w:bookmarkEnd w:id="22"/>
      <w:bookmarkEnd w:id="23"/>
      <w:bookmarkEnd w:id="24"/>
      <w:bookmarkEnd w:id="25"/>
      <w:bookmarkEnd w:id="26"/>
    </w:p>
    <w:p w14:paraId="2FED83CD" w14:textId="77777777" w:rsidR="00A8295F" w:rsidRPr="00D25AD7" w:rsidRDefault="00A8295F" w:rsidP="00A8295F">
      <w:pPr>
        <w:pStyle w:val="BodyText"/>
      </w:pPr>
      <w:bookmarkStart w:id="27" w:name="_Hlk90889920"/>
      <w:bookmarkStart w:id="28" w:name="_Toc81988830"/>
      <w:bookmarkStart w:id="29" w:name="_Toc95737850"/>
      <w:bookmarkStart w:id="30" w:name="_Toc76033729"/>
      <w:bookmarkStart w:id="31" w:name="_Toc77257012"/>
      <w:r w:rsidRPr="00D25AD7">
        <w:t>Openreach network policy defines a set of requirements to guide the decisions taken when planning and building a telecommunications network.</w:t>
      </w:r>
    </w:p>
    <w:p w14:paraId="45E61767" w14:textId="77777777" w:rsidR="00A8295F" w:rsidRPr="00D25AD7" w:rsidRDefault="00A8295F" w:rsidP="00A8295F">
      <w:pPr>
        <w:pStyle w:val="BodyText"/>
      </w:pPr>
      <w:r w:rsidRPr="00D25AD7">
        <w:t>These requirements ensure we achieve the required outcomes in terms of meeting the strategic direction, architectural design, financial targets, and quality standards for the respective network.</w:t>
      </w:r>
    </w:p>
    <w:p w14:paraId="271CB2A5" w14:textId="77777777" w:rsidR="00A8295F" w:rsidRPr="00D25AD7" w:rsidRDefault="00A8295F" w:rsidP="00A8295F">
      <w:pPr>
        <w:pStyle w:val="BodyText"/>
      </w:pPr>
      <w:r w:rsidRPr="00D25AD7">
        <w:t>This document forms a part of the authorised portfolio of Openreach network planning policy documentation.</w:t>
      </w:r>
      <w:r>
        <w:t xml:space="preserve"> </w:t>
      </w:r>
      <w:r w:rsidRPr="00D25AD7">
        <w:t xml:space="preserve"> Adherence to these standards and policy is mandatory.</w:t>
      </w:r>
      <w:r>
        <w:t xml:space="preserve"> </w:t>
      </w:r>
      <w:r w:rsidRPr="00D25AD7">
        <w:t xml:space="preserve"> Any deviation presents a risk to the required outcomes and will be subject to future compliance checking.  Network deployments which do not meet network policy will fail any build audit and jeopardise our ability to provide service to our customers.</w:t>
      </w:r>
    </w:p>
    <w:bookmarkEnd w:id="27"/>
    <w:p w14:paraId="12FE30D2" w14:textId="77777777" w:rsidR="00A8295F" w:rsidRPr="00090CEF" w:rsidRDefault="00A8295F" w:rsidP="00A8295F">
      <w:pPr>
        <w:pStyle w:val="Caution"/>
        <w:ind w:left="1418"/>
      </w:pPr>
      <w:r w:rsidRPr="003F783C">
        <w:t>Policies are liable to change.</w:t>
      </w:r>
      <w:r>
        <w:t xml:space="preserve"> </w:t>
      </w:r>
      <w:r w:rsidRPr="003F783C">
        <w:t xml:space="preserve"> Therefore, you must ensure that this copy/material is from a controlled source </w:t>
      </w:r>
      <w:r w:rsidRPr="00090CEF">
        <w:t xml:space="preserve"> e.g. the </w:t>
      </w:r>
      <w:hyperlink r:id="rId18" w:history="1">
        <w:r w:rsidRPr="00090CEF">
          <w:rPr>
            <w:rStyle w:val="Hyperlink"/>
          </w:rPr>
          <w:t>Book Store Libraries</w:t>
        </w:r>
      </w:hyperlink>
      <w:r w:rsidRPr="00090CEF">
        <w:t xml:space="preserve"> (where you are able to register for email alerts when updates are made, from within the documents you reference), or the Policy &amp; Build App (whereby you can save an ISIS to your favourites). </w:t>
      </w:r>
      <w:hyperlink r:id="rId19" w:history="1">
        <w:r w:rsidRPr="00090CEF">
          <w:rPr>
            <w:rStyle w:val="Hyperlink"/>
          </w:rPr>
          <w:t>NWK/LNK/C486</w:t>
        </w:r>
      </w:hyperlink>
      <w:r w:rsidRPr="00090CEF">
        <w:t xml:space="preserve"> - Network Policy and Planning Communications Guide – Policy will also provide guidance on how to use some of the bookstore functionality. </w:t>
      </w:r>
    </w:p>
    <w:p w14:paraId="3CA3A9B4" w14:textId="77777777" w:rsidR="00A8295F" w:rsidRDefault="00A8295F" w:rsidP="00A8295F">
      <w:pPr>
        <w:pStyle w:val="Heading1"/>
      </w:pPr>
      <w:bookmarkStart w:id="32" w:name="_Toc117500599"/>
      <w:bookmarkStart w:id="33" w:name="_Toc131676713"/>
      <w:bookmarkStart w:id="34" w:name="_Toc131692082"/>
      <w:r>
        <w:t>Introduction</w:t>
      </w:r>
      <w:bookmarkEnd w:id="28"/>
      <w:bookmarkEnd w:id="29"/>
      <w:bookmarkEnd w:id="32"/>
      <w:bookmarkEnd w:id="33"/>
      <w:bookmarkEnd w:id="34"/>
    </w:p>
    <w:p w14:paraId="6DB227D1" w14:textId="77777777" w:rsidR="00A8295F" w:rsidRPr="00DA3F15" w:rsidRDefault="00A8295F" w:rsidP="00A8295F">
      <w:pPr>
        <w:pStyle w:val="BodyText"/>
      </w:pPr>
      <w:r w:rsidRPr="00DA3F15">
        <w:t>Overblowing is a technique that allows a Cable Optical Fibre (COF) 260 cable of up to 144 fibres (f) to be blown within a Sub Duct Mono Bore (SDMB) 3, 4, or 5 containing a legacy cable.</w:t>
      </w:r>
    </w:p>
    <w:p w14:paraId="66AE7D6D" w14:textId="77777777" w:rsidR="00A8295F" w:rsidRPr="00DA3F15" w:rsidRDefault="00A8295F" w:rsidP="00A8295F">
      <w:pPr>
        <w:pStyle w:val="BodyText"/>
      </w:pPr>
      <w:r w:rsidRPr="00DA3F15">
        <w:t>When a ducted route is necessary to deliver the spine network, consider overblowing the legacy spine route before laying new duct because of the cost saving.</w:t>
      </w:r>
    </w:p>
    <w:p w14:paraId="4F0EAC38" w14:textId="77777777" w:rsidR="00A8295F" w:rsidRPr="00385A67" w:rsidRDefault="00A8295F" w:rsidP="00A8295F">
      <w:pPr>
        <w:pStyle w:val="Heading1"/>
      </w:pPr>
      <w:bookmarkStart w:id="35" w:name="_Toc81988831"/>
      <w:bookmarkStart w:id="36" w:name="_Toc95737851"/>
      <w:bookmarkStart w:id="37" w:name="_Toc117500600"/>
      <w:bookmarkStart w:id="38" w:name="_Toc131676714"/>
      <w:bookmarkStart w:id="39" w:name="_Toc131692083"/>
      <w:r>
        <w:t>Scope</w:t>
      </w:r>
      <w:bookmarkEnd w:id="30"/>
      <w:bookmarkEnd w:id="31"/>
      <w:bookmarkEnd w:id="35"/>
      <w:bookmarkEnd w:id="36"/>
      <w:bookmarkEnd w:id="37"/>
      <w:bookmarkEnd w:id="38"/>
      <w:bookmarkEnd w:id="39"/>
    </w:p>
    <w:p w14:paraId="00F1B039" w14:textId="77777777" w:rsidR="00A8295F" w:rsidRDefault="00A8295F" w:rsidP="00A8295F">
      <w:pPr>
        <w:pStyle w:val="BodyText"/>
      </w:pPr>
      <w:r w:rsidRPr="00D701C2">
        <w:t>This document details Openreach</w:t>
      </w:r>
      <w:r>
        <w:t xml:space="preserve"> Limited's</w:t>
      </w:r>
      <w:r w:rsidRPr="00D701C2">
        <w:t xml:space="preserve"> </w:t>
      </w:r>
      <w:r>
        <w:t>planning</w:t>
      </w:r>
      <w:r w:rsidRPr="00D701C2">
        <w:t xml:space="preserve"> policy for </w:t>
      </w:r>
      <w:r>
        <w:t>overblowing spine cables within existing sub-ducts</w:t>
      </w:r>
      <w:r w:rsidRPr="00D701C2">
        <w:t>.</w:t>
      </w:r>
    </w:p>
    <w:p w14:paraId="53021FF2" w14:textId="77777777" w:rsidR="00A8295F" w:rsidRDefault="00A8295F" w:rsidP="00A8295F">
      <w:pPr>
        <w:pStyle w:val="Note"/>
        <w:ind w:left="1418" w:hanging="1058"/>
      </w:pPr>
      <w:bookmarkStart w:id="40" w:name="_Hlk126141997"/>
      <w:r>
        <w:t>As of March 2023, BFB o</w:t>
      </w:r>
      <w:r w:rsidRPr="004B57B7">
        <w:t xml:space="preserve">verblowing </w:t>
      </w:r>
      <w:r w:rsidRPr="006E55FE">
        <w:t xml:space="preserve">is under review, and </w:t>
      </w:r>
      <w:r>
        <w:t>we have not formally</w:t>
      </w:r>
      <w:r w:rsidRPr="006E55FE">
        <w:t xml:space="preserve"> launched</w:t>
      </w:r>
      <w:r>
        <w:t xml:space="preserve"> it as a solution.</w:t>
      </w:r>
    </w:p>
    <w:p w14:paraId="13906B52" w14:textId="77777777" w:rsidR="00A8295F" w:rsidRPr="004F35E5" w:rsidRDefault="00A8295F" w:rsidP="00A8295F">
      <w:pPr>
        <w:pStyle w:val="Note"/>
        <w:ind w:left="1418" w:hanging="1058"/>
      </w:pPr>
      <w:r w:rsidRPr="004F35E5">
        <w:t>For clarity, BFB overblow is a technique for blowing a second bundle in a tube that already has a legacy bundle.  It does NOT mean blowing COF260 into a tube nor does it mean blowing BFB into SDMB3/4/5.</w:t>
      </w:r>
    </w:p>
    <w:p w14:paraId="2671F704" w14:textId="77777777" w:rsidR="00A8295F" w:rsidRDefault="00A8295F" w:rsidP="00A8295F">
      <w:pPr>
        <w:pStyle w:val="Heading1"/>
      </w:pPr>
      <w:bookmarkStart w:id="41" w:name="_Toc81988832"/>
      <w:bookmarkStart w:id="42" w:name="_Toc95737852"/>
      <w:bookmarkStart w:id="43" w:name="_Toc117500601"/>
      <w:bookmarkStart w:id="44" w:name="_Toc131676715"/>
      <w:bookmarkStart w:id="45" w:name="_Toc131692084"/>
      <w:bookmarkEnd w:id="40"/>
      <w:r>
        <w:lastRenderedPageBreak/>
        <w:t>Policy</w:t>
      </w:r>
      <w:bookmarkEnd w:id="41"/>
      <w:bookmarkEnd w:id="42"/>
      <w:bookmarkEnd w:id="43"/>
      <w:bookmarkEnd w:id="44"/>
      <w:bookmarkEnd w:id="45"/>
    </w:p>
    <w:p w14:paraId="7D1E2034" w14:textId="77777777" w:rsidR="00A8295F" w:rsidRPr="00DA3F15" w:rsidRDefault="00A8295F" w:rsidP="00A8295F">
      <w:pPr>
        <w:pStyle w:val="Heading2"/>
      </w:pPr>
      <w:bookmarkStart w:id="46" w:name="_Toc81988833"/>
      <w:bookmarkStart w:id="47" w:name="_Toc95737853"/>
      <w:bookmarkStart w:id="48" w:name="_Toc117500602"/>
      <w:bookmarkStart w:id="49" w:name="_Toc131676716"/>
      <w:bookmarkStart w:id="50" w:name="_Toc131692085"/>
      <w:r w:rsidRPr="00DA3F15">
        <w:t>Equipment and practice</w:t>
      </w:r>
      <w:bookmarkEnd w:id="46"/>
      <w:bookmarkEnd w:id="47"/>
      <w:bookmarkEnd w:id="48"/>
      <w:bookmarkEnd w:id="49"/>
      <w:bookmarkEnd w:id="50"/>
    </w:p>
    <w:p w14:paraId="07C65D3C" w14:textId="77777777" w:rsidR="00A8295F" w:rsidRPr="00746FF2" w:rsidRDefault="00A8295F" w:rsidP="00A8295F">
      <w:pPr>
        <w:pStyle w:val="BodyText"/>
      </w:pPr>
      <w:r>
        <w:t>ISIS EPT/COF/D960 "</w:t>
      </w:r>
      <w:r w:rsidRPr="00E922E4">
        <w:t>Openreach Overblow: Equipment &amp; Practice</w:t>
      </w:r>
      <w:r>
        <w:t>" contains detailed</w:t>
      </w:r>
      <w:r w:rsidRPr="00746FF2">
        <w:t xml:space="preserve"> information </w:t>
      </w:r>
      <w:r>
        <w:t xml:space="preserve">on </w:t>
      </w:r>
      <w:r w:rsidRPr="00746FF2">
        <w:t>overblow equipment, stores items</w:t>
      </w:r>
      <w:r>
        <w:t xml:space="preserve"> codes,</w:t>
      </w:r>
      <w:r w:rsidRPr="00746FF2">
        <w:t xml:space="preserve"> and field practices.</w:t>
      </w:r>
    </w:p>
    <w:p w14:paraId="5FF38177" w14:textId="7A4EFDBD" w:rsidR="00A8295F" w:rsidRDefault="008E02AE" w:rsidP="00A8295F">
      <w:pPr>
        <w:pStyle w:val="BodyText"/>
        <w:keepNext/>
      </w:pPr>
      <w:r>
        <w:rPr>
          <w:noProof/>
          <w:lang w:eastAsia="en-GB"/>
        </w:rPr>
        <w:drawing>
          <wp:inline distT="0" distB="0" distL="0" distR="0" wp14:anchorId="5297CE41" wp14:editId="7CD45F0A">
            <wp:extent cx="4818380" cy="3705225"/>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8380" cy="3705225"/>
                    </a:xfrm>
                    <a:prstGeom prst="rect">
                      <a:avLst/>
                    </a:prstGeom>
                    <a:noFill/>
                    <a:ln>
                      <a:noFill/>
                    </a:ln>
                  </pic:spPr>
                </pic:pic>
              </a:graphicData>
            </a:graphic>
          </wp:inline>
        </w:drawing>
      </w:r>
    </w:p>
    <w:p w14:paraId="1BBA94B0" w14:textId="77777777" w:rsidR="00A8295F" w:rsidRDefault="00A8295F" w:rsidP="00A8295F">
      <w:pPr>
        <w:pStyle w:val="Caption"/>
        <w:keepNext w:val="0"/>
      </w:pPr>
      <w:r>
        <w:t xml:space="preserve">Figure </w:t>
      </w:r>
      <w:r w:rsidR="008E02AE">
        <w:fldChar w:fldCharType="begin"/>
      </w:r>
      <w:r w:rsidR="008E02AE">
        <w:instrText xml:space="preserve"> SEQ Figure \* ARABIC </w:instrText>
      </w:r>
      <w:r w:rsidR="008E02AE">
        <w:fldChar w:fldCharType="separate"/>
      </w:r>
      <w:r>
        <w:rPr>
          <w:noProof/>
        </w:rPr>
        <w:t>1</w:t>
      </w:r>
      <w:r w:rsidR="008E02AE">
        <w:rPr>
          <w:noProof/>
        </w:rPr>
        <w:fldChar w:fldCharType="end"/>
      </w:r>
      <w:r>
        <w:t>: Overblowing within a subduct [Source: Matt Harris]</w:t>
      </w:r>
    </w:p>
    <w:p w14:paraId="5FE6F156" w14:textId="410EAD6F" w:rsidR="00A8295F" w:rsidRDefault="008E02AE" w:rsidP="00A8295F">
      <w:pPr>
        <w:pStyle w:val="BodyText"/>
        <w:keepNext/>
      </w:pPr>
      <w:r>
        <w:rPr>
          <w:noProof/>
          <w:lang w:eastAsia="en-GB"/>
        </w:rPr>
        <w:lastRenderedPageBreak/>
        <w:drawing>
          <wp:inline distT="0" distB="0" distL="0" distR="0" wp14:anchorId="24D067C2" wp14:editId="1EABD4C8">
            <wp:extent cx="4484370" cy="3402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4370" cy="3402965"/>
                    </a:xfrm>
                    <a:prstGeom prst="rect">
                      <a:avLst/>
                    </a:prstGeom>
                    <a:noFill/>
                    <a:ln>
                      <a:noFill/>
                    </a:ln>
                  </pic:spPr>
                </pic:pic>
              </a:graphicData>
            </a:graphic>
          </wp:inline>
        </w:drawing>
      </w:r>
    </w:p>
    <w:p w14:paraId="39C5626F" w14:textId="77777777" w:rsidR="00A8295F" w:rsidRDefault="00A8295F" w:rsidP="00A8295F">
      <w:pPr>
        <w:pStyle w:val="Caption"/>
        <w:keepNext w:val="0"/>
      </w:pPr>
      <w:r>
        <w:t xml:space="preserve">Figure </w:t>
      </w:r>
      <w:r w:rsidR="008E02AE">
        <w:fldChar w:fldCharType="begin"/>
      </w:r>
      <w:r w:rsidR="008E02AE">
        <w:instrText xml:space="preserve"> SEQ Figure \* ARABIC </w:instrText>
      </w:r>
      <w:r w:rsidR="008E02AE">
        <w:fldChar w:fldCharType="separate"/>
      </w:r>
      <w:r>
        <w:rPr>
          <w:noProof/>
        </w:rPr>
        <w:t>2</w:t>
      </w:r>
      <w:r w:rsidR="008E02AE">
        <w:rPr>
          <w:noProof/>
        </w:rPr>
        <w:fldChar w:fldCharType="end"/>
      </w:r>
      <w:r>
        <w:t>: Plumett Minijet</w:t>
      </w:r>
      <w:r>
        <w:rPr>
          <w:rFonts w:cs="Arial"/>
        </w:rPr>
        <w:t>™</w:t>
      </w:r>
      <w:r>
        <w:t xml:space="preserve"> in use for overblowing [Source: Workplace]</w:t>
      </w:r>
    </w:p>
    <w:p w14:paraId="645E0F45" w14:textId="2D3474F5" w:rsidR="00A8295F" w:rsidRDefault="008E02AE" w:rsidP="00A8295F">
      <w:pPr>
        <w:pStyle w:val="BodyText"/>
      </w:pPr>
      <w:r>
        <w:rPr>
          <w:noProof/>
          <w:lang w:eastAsia="en-GB"/>
        </w:rPr>
        <w:drawing>
          <wp:inline distT="0" distB="0" distL="0" distR="0" wp14:anchorId="6A2956A4" wp14:editId="70A2B631">
            <wp:extent cx="4810760" cy="267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760" cy="2679700"/>
                    </a:xfrm>
                    <a:prstGeom prst="rect">
                      <a:avLst/>
                    </a:prstGeom>
                    <a:noFill/>
                    <a:ln>
                      <a:noFill/>
                    </a:ln>
                  </pic:spPr>
                </pic:pic>
              </a:graphicData>
            </a:graphic>
          </wp:inline>
        </w:drawing>
      </w:r>
    </w:p>
    <w:p w14:paraId="077CA6D5" w14:textId="77777777" w:rsidR="00A8295F" w:rsidRPr="00826682" w:rsidRDefault="00A8295F" w:rsidP="00A8295F">
      <w:pPr>
        <w:pStyle w:val="Caption"/>
      </w:pPr>
      <w:r>
        <w:t xml:space="preserve">Figure </w:t>
      </w:r>
      <w:r w:rsidR="008E02AE">
        <w:fldChar w:fldCharType="begin"/>
      </w:r>
      <w:r w:rsidR="008E02AE">
        <w:instrText xml:space="preserve"> SEQ Figure \* ARABIC </w:instrText>
      </w:r>
      <w:r w:rsidR="008E02AE">
        <w:fldChar w:fldCharType="separate"/>
      </w:r>
      <w:r>
        <w:rPr>
          <w:noProof/>
        </w:rPr>
        <w:t>3</w:t>
      </w:r>
      <w:r w:rsidR="008E02AE">
        <w:rPr>
          <w:noProof/>
        </w:rPr>
        <w:fldChar w:fldCharType="end"/>
      </w:r>
      <w:r>
        <w:t>: Minijet's distance and speed counter [Source: Matt Harris]</w:t>
      </w:r>
    </w:p>
    <w:p w14:paraId="5418E7E9" w14:textId="77777777" w:rsidR="00A8295F" w:rsidRDefault="00A8295F" w:rsidP="00A8295F">
      <w:pPr>
        <w:pStyle w:val="Heading2"/>
      </w:pPr>
      <w:bookmarkStart w:id="51" w:name="_Toc79068841"/>
      <w:bookmarkStart w:id="52" w:name="_Toc79068843"/>
      <w:bookmarkStart w:id="53" w:name="_Toc79068844"/>
      <w:bookmarkStart w:id="54" w:name="_Toc81988834"/>
      <w:bookmarkStart w:id="55" w:name="_Toc95737854"/>
      <w:bookmarkStart w:id="56" w:name="_Ref111041723"/>
      <w:bookmarkStart w:id="57" w:name="_Toc117500603"/>
      <w:bookmarkEnd w:id="51"/>
      <w:bookmarkEnd w:id="52"/>
      <w:bookmarkEnd w:id="53"/>
      <w:r>
        <w:br w:type="page"/>
      </w:r>
      <w:bookmarkStart w:id="58" w:name="_Toc131676717"/>
      <w:bookmarkStart w:id="59" w:name="_Toc131692086"/>
      <w:r>
        <w:lastRenderedPageBreak/>
        <w:t>Cable-series for overblowing</w:t>
      </w:r>
      <w:bookmarkEnd w:id="54"/>
      <w:bookmarkEnd w:id="55"/>
      <w:bookmarkEnd w:id="56"/>
      <w:bookmarkEnd w:id="57"/>
      <w:bookmarkEnd w:id="58"/>
      <w:bookmarkEnd w:id="59"/>
    </w:p>
    <w:p w14:paraId="5A85A7C4" w14:textId="77777777" w:rsidR="00A8295F" w:rsidRDefault="00A8295F" w:rsidP="00A8295F">
      <w:pPr>
        <w:pStyle w:val="BodyText"/>
      </w:pPr>
      <w:r>
        <w:t>Three COF260-series cables are available for overblowing:</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1589"/>
        <w:gridCol w:w="1689"/>
        <w:gridCol w:w="2871"/>
      </w:tblGrid>
      <w:tr w:rsidR="00A8295F" w:rsidRPr="00A8295F" w14:paraId="79218F6F" w14:textId="77777777" w:rsidTr="00A8295F">
        <w:tc>
          <w:tcPr>
            <w:tcW w:w="2318" w:type="dxa"/>
            <w:shd w:val="clear" w:color="auto" w:fill="auto"/>
          </w:tcPr>
          <w:p w14:paraId="5481E70A" w14:textId="77777777" w:rsidR="00A8295F" w:rsidRDefault="00A8295F" w:rsidP="00A8295F">
            <w:pPr>
              <w:pStyle w:val="BodyText"/>
              <w:ind w:left="0"/>
            </w:pPr>
            <w:r>
              <w:t>Code</w:t>
            </w:r>
          </w:p>
        </w:tc>
        <w:tc>
          <w:tcPr>
            <w:tcW w:w="2318" w:type="dxa"/>
            <w:shd w:val="clear" w:color="auto" w:fill="auto"/>
          </w:tcPr>
          <w:p w14:paraId="1689467F" w14:textId="77777777" w:rsidR="00A8295F" w:rsidRDefault="00A8295F" w:rsidP="00A8295F">
            <w:pPr>
              <w:pStyle w:val="BodyText"/>
              <w:ind w:left="0"/>
            </w:pPr>
            <w:r>
              <w:t>Name</w:t>
            </w:r>
          </w:p>
        </w:tc>
        <w:tc>
          <w:tcPr>
            <w:tcW w:w="2318" w:type="dxa"/>
            <w:shd w:val="clear" w:color="auto" w:fill="auto"/>
          </w:tcPr>
          <w:p w14:paraId="2B624423" w14:textId="77777777" w:rsidR="00A8295F" w:rsidRDefault="00A8295F" w:rsidP="00A8295F">
            <w:pPr>
              <w:pStyle w:val="BodyText"/>
              <w:ind w:left="0"/>
            </w:pPr>
            <w:r>
              <w:t>Description</w:t>
            </w:r>
          </w:p>
        </w:tc>
        <w:tc>
          <w:tcPr>
            <w:tcW w:w="2319" w:type="dxa"/>
            <w:shd w:val="clear" w:color="auto" w:fill="auto"/>
          </w:tcPr>
          <w:p w14:paraId="73DCCFEC" w14:textId="77777777" w:rsidR="00A8295F" w:rsidRDefault="00A8295F" w:rsidP="00A8295F">
            <w:pPr>
              <w:pStyle w:val="BodyText"/>
              <w:ind w:left="0"/>
            </w:pPr>
            <w:r>
              <w:t>Information</w:t>
            </w:r>
          </w:p>
        </w:tc>
      </w:tr>
      <w:tr w:rsidR="00A8295F" w:rsidRPr="00A8295F" w14:paraId="60821AA6" w14:textId="77777777" w:rsidTr="00A8295F">
        <w:trPr>
          <w:cantSplit/>
        </w:trPr>
        <w:tc>
          <w:tcPr>
            <w:tcW w:w="2318" w:type="dxa"/>
            <w:shd w:val="clear" w:color="auto" w:fill="auto"/>
          </w:tcPr>
          <w:p w14:paraId="17889B86" w14:textId="77777777" w:rsidR="00A8295F" w:rsidRDefault="00A8295F" w:rsidP="00A8295F">
            <w:pPr>
              <w:pStyle w:val="BodyText"/>
              <w:ind w:left="0"/>
            </w:pPr>
            <w:r>
              <w:t>087368</w:t>
            </w:r>
          </w:p>
        </w:tc>
        <w:tc>
          <w:tcPr>
            <w:tcW w:w="2318" w:type="dxa"/>
            <w:shd w:val="clear" w:color="auto" w:fill="auto"/>
          </w:tcPr>
          <w:p w14:paraId="6EC32371" w14:textId="77777777" w:rsidR="00A8295F" w:rsidRDefault="00A8295F" w:rsidP="00A8295F">
            <w:pPr>
              <w:pStyle w:val="BodyText"/>
              <w:ind w:left="0"/>
            </w:pPr>
            <w:r w:rsidRPr="00825B7D">
              <w:t xml:space="preserve">COF260 72 </w:t>
            </w:r>
            <w:r>
              <w:t>f</w:t>
            </w:r>
            <w:r w:rsidRPr="00825B7D">
              <w:t xml:space="preserve">ibre SDMB5 OB </w:t>
            </w:r>
            <w:r>
              <w:t>c</w:t>
            </w:r>
            <w:r w:rsidRPr="00825B7D">
              <w:t>able</w:t>
            </w:r>
          </w:p>
        </w:tc>
        <w:tc>
          <w:tcPr>
            <w:tcW w:w="2318" w:type="dxa"/>
            <w:shd w:val="clear" w:color="auto" w:fill="auto"/>
          </w:tcPr>
          <w:p w14:paraId="4F3395FE" w14:textId="77777777" w:rsidR="00A8295F" w:rsidRDefault="00A8295F" w:rsidP="00A8295F">
            <w:pPr>
              <w:pStyle w:val="BodyText"/>
              <w:ind w:left="0"/>
            </w:pPr>
            <w:r w:rsidRPr="00825B7D">
              <w:t xml:space="preserve">Cable Optical Fibre 260 72 Fibre Sub-Duct Mono-Bore 5 (SDMB5) </w:t>
            </w:r>
            <w:r>
              <w:t>o</w:t>
            </w:r>
            <w:r w:rsidRPr="00825B7D">
              <w:t xml:space="preserve">verblow </w:t>
            </w:r>
            <w:r>
              <w:t>c</w:t>
            </w:r>
            <w:r w:rsidRPr="00825B7D">
              <w:t>able</w:t>
            </w:r>
          </w:p>
        </w:tc>
        <w:tc>
          <w:tcPr>
            <w:tcW w:w="2319" w:type="dxa"/>
            <w:shd w:val="clear" w:color="auto" w:fill="auto"/>
          </w:tcPr>
          <w:p w14:paraId="090E1981" w14:textId="77777777" w:rsidR="00A8295F" w:rsidRDefault="00A8295F" w:rsidP="00A8295F">
            <w:pPr>
              <w:pStyle w:val="BodyText"/>
              <w:ind w:left="0"/>
            </w:pPr>
            <w:r w:rsidRPr="00825B7D">
              <w:t>COF260</w:t>
            </w:r>
            <w:r>
              <w:t>-</w:t>
            </w:r>
            <w:r w:rsidRPr="00825B7D">
              <w:t>72 is a non-metallic const</w:t>
            </w:r>
            <w:r w:rsidRPr="00A8295F">
              <w:rPr>
                <w:rFonts w:cs="Arial"/>
              </w:rPr>
              <w:t xml:space="preserve">ruction </w:t>
            </w:r>
            <w:r w:rsidRPr="00A8295F">
              <w:rPr>
                <w:rFonts w:ascii="Cambria Math" w:hAnsi="Cambria Math" w:cs="Cambria Math"/>
              </w:rPr>
              <w:t>⌀</w:t>
            </w:r>
            <w:r w:rsidRPr="00A8295F">
              <w:rPr>
                <w:rFonts w:cs="Arial"/>
              </w:rPr>
              <w:t xml:space="preserve"> </w:t>
            </w:r>
            <w:r w:rsidRPr="00825B7D">
              <w:t>5mm diameter 72f micro cable for overblowing on top of COF200 (12 to 144 fibre)</w:t>
            </w:r>
            <w:r>
              <w:t xml:space="preserve"> or </w:t>
            </w:r>
            <w:r w:rsidRPr="00825B7D">
              <w:t xml:space="preserve">COF202 (12 and 24 fibre) </w:t>
            </w:r>
            <w:r>
              <w:t xml:space="preserve">or COF800 (up to 432 fibre) </w:t>
            </w:r>
            <w:r w:rsidRPr="00825B7D">
              <w:t xml:space="preserve">cable that is already present in SDMB5. </w:t>
            </w:r>
            <w:r>
              <w:t xml:space="preserve"> </w:t>
            </w:r>
            <w:r w:rsidRPr="00825B7D">
              <w:t xml:space="preserve">Unsuitable for direct installation in underground ducts. </w:t>
            </w:r>
            <w:r>
              <w:t xml:space="preserve"> </w:t>
            </w:r>
            <w:r w:rsidRPr="00825B7D">
              <w:t xml:space="preserve">Unsuitable for pulled installation using a cabling rope. </w:t>
            </w:r>
            <w:r>
              <w:t xml:space="preserve"> </w:t>
            </w:r>
            <w:r w:rsidRPr="00825B7D">
              <w:t>Unsuitable for installation in SDMB3 or SDMB4.</w:t>
            </w:r>
          </w:p>
          <w:p w14:paraId="7CF5105F" w14:textId="5D1499EC" w:rsidR="00A8295F" w:rsidRDefault="008E02AE" w:rsidP="00A8295F">
            <w:pPr>
              <w:pStyle w:val="BodyText"/>
              <w:ind w:left="0"/>
            </w:pPr>
            <w:r>
              <w:rPr>
                <w:noProof/>
                <w:szCs w:val="22"/>
              </w:rPr>
              <w:drawing>
                <wp:inline distT="0" distB="0" distL="0" distR="0" wp14:anchorId="4EEDB143" wp14:editId="5D45E2A4">
                  <wp:extent cx="1637665" cy="1645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7665" cy="1645920"/>
                          </a:xfrm>
                          <a:prstGeom prst="rect">
                            <a:avLst/>
                          </a:prstGeom>
                          <a:noFill/>
                          <a:ln>
                            <a:noFill/>
                          </a:ln>
                        </pic:spPr>
                      </pic:pic>
                    </a:graphicData>
                  </a:graphic>
                </wp:inline>
              </w:drawing>
            </w:r>
          </w:p>
        </w:tc>
      </w:tr>
      <w:tr w:rsidR="00A8295F" w:rsidRPr="00A8295F" w14:paraId="6767D5C0" w14:textId="77777777" w:rsidTr="00A8295F">
        <w:tc>
          <w:tcPr>
            <w:tcW w:w="2318" w:type="dxa"/>
            <w:shd w:val="clear" w:color="auto" w:fill="auto"/>
          </w:tcPr>
          <w:p w14:paraId="7A45422B" w14:textId="77777777" w:rsidR="00A8295F" w:rsidRDefault="00A8295F" w:rsidP="00A8295F">
            <w:pPr>
              <w:pStyle w:val="BodyText"/>
              <w:ind w:left="0"/>
            </w:pPr>
            <w:bookmarkStart w:id="60" w:name="_Hlk130550673"/>
            <w:r w:rsidRPr="00825B7D">
              <w:t>113048</w:t>
            </w:r>
            <w:bookmarkEnd w:id="60"/>
          </w:p>
        </w:tc>
        <w:tc>
          <w:tcPr>
            <w:tcW w:w="2318" w:type="dxa"/>
            <w:shd w:val="clear" w:color="auto" w:fill="auto"/>
          </w:tcPr>
          <w:p w14:paraId="4E087317" w14:textId="77777777" w:rsidR="00A8295F" w:rsidRDefault="00A8295F" w:rsidP="00A8295F">
            <w:pPr>
              <w:pStyle w:val="BodyText"/>
              <w:ind w:left="0"/>
            </w:pPr>
            <w:r w:rsidRPr="00825B7D">
              <w:t xml:space="preserve">COF260 144 </w:t>
            </w:r>
            <w:r>
              <w:t>f</w:t>
            </w:r>
            <w:r w:rsidRPr="00825B7D">
              <w:t xml:space="preserve">ibre SDMB5 OB </w:t>
            </w:r>
            <w:r>
              <w:t>c</w:t>
            </w:r>
            <w:r w:rsidRPr="00825B7D">
              <w:t>able</w:t>
            </w:r>
          </w:p>
        </w:tc>
        <w:tc>
          <w:tcPr>
            <w:tcW w:w="2318" w:type="dxa"/>
            <w:shd w:val="clear" w:color="auto" w:fill="auto"/>
          </w:tcPr>
          <w:p w14:paraId="353422C8" w14:textId="77777777" w:rsidR="00A8295F" w:rsidRDefault="00A8295F" w:rsidP="00A8295F">
            <w:pPr>
              <w:pStyle w:val="BodyText"/>
              <w:ind w:left="0"/>
            </w:pPr>
            <w:r>
              <w:t>Cable Optical Fibre 260 144 Fibre Sub-Duct Mono-Bore 5 (SDMB5) overblow cable</w:t>
            </w:r>
          </w:p>
        </w:tc>
        <w:tc>
          <w:tcPr>
            <w:tcW w:w="2319" w:type="dxa"/>
            <w:shd w:val="clear" w:color="auto" w:fill="auto"/>
          </w:tcPr>
          <w:p w14:paraId="2C271BF0" w14:textId="77777777" w:rsidR="00A8295F" w:rsidRDefault="00A8295F" w:rsidP="00A8295F">
            <w:pPr>
              <w:pStyle w:val="BodyText"/>
              <w:ind w:left="0"/>
            </w:pPr>
            <w:r w:rsidRPr="00825B7D">
              <w:t xml:space="preserve">COF260 144 is a non-metallic construction </w:t>
            </w:r>
            <w:r w:rsidRPr="00A8295F">
              <w:rPr>
                <w:rFonts w:ascii="Cambria Math" w:hAnsi="Cambria Math" w:cs="Cambria Math"/>
              </w:rPr>
              <w:t>⌀</w:t>
            </w:r>
            <w:r w:rsidRPr="00A8295F">
              <w:rPr>
                <w:rFonts w:cs="Arial"/>
              </w:rPr>
              <w:t xml:space="preserve"> </w:t>
            </w:r>
            <w:r w:rsidRPr="00825B7D">
              <w:t>5mm 144</w:t>
            </w:r>
            <w:r>
              <w:t xml:space="preserve">f </w:t>
            </w:r>
            <w:r w:rsidRPr="00825B7D">
              <w:t>micro cable for overblowing on top of COF200 (12 to 144 fibre)</w:t>
            </w:r>
            <w:r>
              <w:t xml:space="preserve"> </w:t>
            </w:r>
            <w:r w:rsidRPr="00825B7D">
              <w:t xml:space="preserve">or COF202 (12 and 24 fibre) </w:t>
            </w:r>
            <w:r>
              <w:t xml:space="preserve">or COF800 (up to 432 fibre) </w:t>
            </w:r>
            <w:r w:rsidRPr="00825B7D">
              <w:t>cable that is already present in SDMB5.</w:t>
            </w:r>
            <w:r>
              <w:t xml:space="preserve"> </w:t>
            </w:r>
            <w:r w:rsidRPr="00825B7D">
              <w:t xml:space="preserve"> Unsuitable for direct installation in underground ducts. </w:t>
            </w:r>
            <w:r>
              <w:t xml:space="preserve"> </w:t>
            </w:r>
            <w:r w:rsidRPr="00825B7D">
              <w:t xml:space="preserve">Unsuitable for pulled installation using a cabling rope. </w:t>
            </w:r>
            <w:r>
              <w:t xml:space="preserve"> </w:t>
            </w:r>
            <w:r w:rsidRPr="00825B7D">
              <w:t xml:space="preserve">Unsuitable for installation in SDMB3 </w:t>
            </w:r>
            <w:r w:rsidRPr="00825B7D">
              <w:lastRenderedPageBreak/>
              <w:t>or SDMB4.</w:t>
            </w:r>
          </w:p>
          <w:p w14:paraId="73679263" w14:textId="5FBA5EA2" w:rsidR="00A8295F" w:rsidRDefault="008E02AE" w:rsidP="00A8295F">
            <w:pPr>
              <w:pStyle w:val="BodyText"/>
              <w:ind w:left="0"/>
            </w:pPr>
            <w:r>
              <w:rPr>
                <w:noProof/>
              </w:rPr>
              <w:drawing>
                <wp:inline distT="0" distB="0" distL="0" distR="0" wp14:anchorId="0FB62F75" wp14:editId="39F3F993">
                  <wp:extent cx="1685925" cy="1503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5925" cy="1503045"/>
                          </a:xfrm>
                          <a:prstGeom prst="rect">
                            <a:avLst/>
                          </a:prstGeom>
                          <a:noFill/>
                          <a:ln>
                            <a:noFill/>
                          </a:ln>
                        </pic:spPr>
                      </pic:pic>
                    </a:graphicData>
                  </a:graphic>
                </wp:inline>
              </w:drawing>
            </w:r>
          </w:p>
        </w:tc>
      </w:tr>
      <w:tr w:rsidR="00A8295F" w:rsidRPr="00A8295F" w14:paraId="7F76D0BC" w14:textId="77777777" w:rsidTr="00A8295F">
        <w:tc>
          <w:tcPr>
            <w:tcW w:w="2318" w:type="dxa"/>
            <w:shd w:val="clear" w:color="auto" w:fill="auto"/>
          </w:tcPr>
          <w:p w14:paraId="15801546" w14:textId="77777777" w:rsidR="00A8295F" w:rsidRDefault="00A8295F" w:rsidP="00A8295F">
            <w:pPr>
              <w:pStyle w:val="BodyText"/>
              <w:ind w:left="0"/>
            </w:pPr>
            <w:r w:rsidRPr="00825B7D">
              <w:lastRenderedPageBreak/>
              <w:t>105375</w:t>
            </w:r>
          </w:p>
        </w:tc>
        <w:tc>
          <w:tcPr>
            <w:tcW w:w="2318" w:type="dxa"/>
            <w:shd w:val="clear" w:color="auto" w:fill="auto"/>
          </w:tcPr>
          <w:p w14:paraId="6DBCCED5" w14:textId="77777777" w:rsidR="00A8295F" w:rsidRDefault="00A8295F" w:rsidP="00A8295F">
            <w:pPr>
              <w:pStyle w:val="BodyText"/>
              <w:ind w:left="0"/>
            </w:pPr>
            <w:r>
              <w:t>COF260 144 fibre SDMB3/4 OB cable</w:t>
            </w:r>
          </w:p>
        </w:tc>
        <w:tc>
          <w:tcPr>
            <w:tcW w:w="2318" w:type="dxa"/>
            <w:shd w:val="clear" w:color="auto" w:fill="auto"/>
          </w:tcPr>
          <w:p w14:paraId="7F57A840" w14:textId="77777777" w:rsidR="00A8295F" w:rsidRDefault="00A8295F" w:rsidP="00A8295F">
            <w:pPr>
              <w:pStyle w:val="BodyText"/>
              <w:ind w:left="0"/>
            </w:pPr>
            <w:r>
              <w:t>Cable Optical Fibre 260 144 Fibre Sub-Duct Mono-Bore 3/4 (SDMB3/4) overblow cable</w:t>
            </w:r>
          </w:p>
        </w:tc>
        <w:tc>
          <w:tcPr>
            <w:tcW w:w="2319" w:type="dxa"/>
            <w:shd w:val="clear" w:color="auto" w:fill="auto"/>
          </w:tcPr>
          <w:p w14:paraId="60DEAE96" w14:textId="77777777" w:rsidR="00A8295F" w:rsidRDefault="00A8295F" w:rsidP="00A8295F">
            <w:pPr>
              <w:pStyle w:val="BodyText"/>
              <w:ind w:left="0"/>
            </w:pPr>
            <w:r w:rsidRPr="00825B7D">
              <w:t xml:space="preserve">COF260 144 is a non-metallic construction </w:t>
            </w:r>
            <w:r w:rsidRPr="00A8295F">
              <w:rPr>
                <w:rFonts w:ascii="Cambria Math" w:hAnsi="Cambria Math" w:cs="Cambria Math"/>
              </w:rPr>
              <w:t>⌀</w:t>
            </w:r>
            <w:r w:rsidRPr="00A8295F">
              <w:rPr>
                <w:rFonts w:cs="Cambria Math"/>
              </w:rPr>
              <w:t xml:space="preserve"> </w:t>
            </w:r>
            <w:r w:rsidRPr="00825B7D">
              <w:t xml:space="preserve">7.5mm 144f micro cable for overblowing on top of legacy cable that is already present in SDMB3 or SDMB4. </w:t>
            </w:r>
            <w:r>
              <w:t xml:space="preserve"> </w:t>
            </w:r>
            <w:r w:rsidRPr="00825B7D">
              <w:t xml:space="preserve">Unsuitable for direct installation in underground ducts. </w:t>
            </w:r>
            <w:r>
              <w:t xml:space="preserve"> </w:t>
            </w:r>
            <w:r w:rsidRPr="00825B7D">
              <w:t xml:space="preserve">Unsuitable for pulled installation using a cabling rope. </w:t>
            </w:r>
            <w:r>
              <w:t xml:space="preserve"> </w:t>
            </w:r>
            <w:r w:rsidRPr="00825B7D">
              <w:t>Unsuitable for installation in SDMB5.</w:t>
            </w:r>
          </w:p>
          <w:p w14:paraId="59DC9CC3" w14:textId="2E570179" w:rsidR="00A8295F" w:rsidRDefault="008E02AE" w:rsidP="00A8295F">
            <w:pPr>
              <w:pStyle w:val="BodyText"/>
              <w:ind w:left="0"/>
            </w:pPr>
            <w:r>
              <w:rPr>
                <w:noProof/>
                <w:lang w:eastAsia="en-GB"/>
              </w:rPr>
              <w:drawing>
                <wp:inline distT="0" distB="0" distL="0" distR="0" wp14:anchorId="5B47665B" wp14:editId="7A2D13A1">
                  <wp:extent cx="1503045" cy="1391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3045" cy="1391285"/>
                          </a:xfrm>
                          <a:prstGeom prst="rect">
                            <a:avLst/>
                          </a:prstGeom>
                          <a:noFill/>
                          <a:ln>
                            <a:noFill/>
                          </a:ln>
                        </pic:spPr>
                      </pic:pic>
                    </a:graphicData>
                  </a:graphic>
                </wp:inline>
              </w:drawing>
            </w:r>
          </w:p>
        </w:tc>
      </w:tr>
    </w:tbl>
    <w:p w14:paraId="0C32ABB8" w14:textId="77777777" w:rsidR="00A8295F" w:rsidRDefault="00A8295F" w:rsidP="00A8295F">
      <w:pPr>
        <w:pStyle w:val="BodyText"/>
      </w:pPr>
    </w:p>
    <w:p w14:paraId="0EF26938" w14:textId="77777777" w:rsidR="00A8295F" w:rsidRDefault="00A8295F" w:rsidP="00A8295F">
      <w:pPr>
        <w:pStyle w:val="Note"/>
        <w:ind w:left="720" w:hanging="360"/>
      </w:pPr>
      <w:r>
        <w:t>COF205 is obsolete and no longer used for overblowing.</w:t>
      </w:r>
    </w:p>
    <w:p w14:paraId="04BB45BD" w14:textId="77777777" w:rsidR="00A8295F" w:rsidRDefault="00A8295F" w:rsidP="00A8295F">
      <w:pPr>
        <w:pStyle w:val="Heading2"/>
      </w:pPr>
      <w:bookmarkStart w:id="61" w:name="_Toc79068846"/>
      <w:bookmarkStart w:id="62" w:name="_Toc79068847"/>
      <w:bookmarkStart w:id="63" w:name="_Toc81988835"/>
      <w:bookmarkStart w:id="64" w:name="_Toc95737855"/>
      <w:bookmarkStart w:id="65" w:name="_Toc117500604"/>
      <w:bookmarkStart w:id="66" w:name="_Toc131676718"/>
      <w:bookmarkStart w:id="67" w:name="_Toc131692087"/>
      <w:bookmarkEnd w:id="61"/>
      <w:bookmarkEnd w:id="62"/>
      <w:r>
        <w:t>Available sub duct</w:t>
      </w:r>
      <w:bookmarkEnd w:id="63"/>
      <w:bookmarkEnd w:id="64"/>
      <w:bookmarkEnd w:id="65"/>
      <w:bookmarkEnd w:id="66"/>
      <w:bookmarkEnd w:id="67"/>
    </w:p>
    <w:p w14:paraId="1F6F2693" w14:textId="77777777" w:rsidR="00A8295F" w:rsidRDefault="00A8295F" w:rsidP="00A8295F">
      <w:pPr>
        <w:pStyle w:val="BodyText"/>
      </w:pPr>
      <w:r>
        <w:t>Appropriately sized SDMB shall be available within the route to be overblown.</w:t>
      </w:r>
    </w:p>
    <w:p w14:paraId="062790C0" w14:textId="77777777" w:rsidR="00A8295F" w:rsidRDefault="00A8295F" w:rsidP="00A8295F">
      <w:pPr>
        <w:pStyle w:val="BodyText"/>
      </w:pPr>
      <w:r w:rsidRPr="00107A0C">
        <w:t xml:space="preserve">If </w:t>
      </w:r>
      <w:r>
        <w:t>a</w:t>
      </w:r>
      <w:r w:rsidRPr="00107A0C">
        <w:t xml:space="preserve"> SDMB5 has </w:t>
      </w:r>
      <w:r>
        <w:t xml:space="preserve">a </w:t>
      </w:r>
      <w:r w:rsidRPr="00107A0C">
        <w:t>COF200</w:t>
      </w:r>
      <w:r>
        <w:t xml:space="preserve"> </w:t>
      </w:r>
      <w:r w:rsidRPr="00107A0C">
        <w:t>192</w:t>
      </w:r>
      <w:r>
        <w:t>f</w:t>
      </w:r>
      <w:r w:rsidRPr="00107A0C">
        <w:t xml:space="preserve"> t</w:t>
      </w:r>
      <w:r>
        <w:t>hru</w:t>
      </w:r>
      <w:r w:rsidRPr="00107A0C">
        <w:t xml:space="preserve"> 276</w:t>
      </w:r>
      <w:r>
        <w:t>f or a COF800-864 then</w:t>
      </w:r>
      <w:r w:rsidRPr="00107A0C">
        <w:t xml:space="preserve"> overblow </w:t>
      </w:r>
      <w:r>
        <w:t xml:space="preserve">shall </w:t>
      </w:r>
      <w:r w:rsidRPr="00107A0C">
        <w:t xml:space="preserve">not be used </w:t>
      </w:r>
      <w:r>
        <w:t>because</w:t>
      </w:r>
      <w:r w:rsidRPr="00107A0C">
        <w:t xml:space="preserve"> there is insufficient clearance for the COF260.</w:t>
      </w:r>
    </w:p>
    <w:p w14:paraId="36E8C3D5" w14:textId="77777777" w:rsidR="00A8295F" w:rsidRDefault="00A8295F" w:rsidP="00A8295F">
      <w:pPr>
        <w:pStyle w:val="Heading2"/>
      </w:pPr>
      <w:bookmarkStart w:id="68" w:name="_Toc81988836"/>
      <w:bookmarkStart w:id="69" w:name="_Toc95737856"/>
      <w:bookmarkStart w:id="70" w:name="_Toc117500605"/>
      <w:bookmarkStart w:id="71" w:name="_Toc131676719"/>
      <w:bookmarkStart w:id="72" w:name="_Toc131692088"/>
      <w:r>
        <w:t>JF6 smallest chamber size</w:t>
      </w:r>
      <w:bookmarkEnd w:id="68"/>
      <w:bookmarkEnd w:id="69"/>
      <w:bookmarkEnd w:id="70"/>
      <w:bookmarkEnd w:id="71"/>
      <w:bookmarkEnd w:id="72"/>
    </w:p>
    <w:p w14:paraId="1AAD910E" w14:textId="77777777" w:rsidR="00A8295F" w:rsidRDefault="00A8295F" w:rsidP="00A8295F">
      <w:pPr>
        <w:pStyle w:val="BodyText"/>
      </w:pPr>
      <w:r w:rsidRPr="006A61F4">
        <w:t>A JF6 (including JUF6 &amp; JR6) with a minimum depth of 750mm is the smallest</w:t>
      </w:r>
      <w:r>
        <w:t xml:space="preserve"> chamber for terminating overblown cable.</w:t>
      </w:r>
    </w:p>
    <w:p w14:paraId="0FA2954A" w14:textId="77777777" w:rsidR="00A8295F" w:rsidRPr="00D91680" w:rsidRDefault="00A8295F" w:rsidP="00A8295F">
      <w:pPr>
        <w:pStyle w:val="Heading2"/>
      </w:pPr>
      <w:r>
        <w:lastRenderedPageBreak/>
        <w:fldChar w:fldCharType="begin"/>
      </w:r>
      <w:r>
        <w:instrText xml:space="preserve"> TAG: 7054048 </w:instrText>
      </w:r>
      <w:r>
        <w:fldChar w:fldCharType="end"/>
      </w:r>
      <w:bookmarkStart w:id="73" w:name="_Toc81988837"/>
      <w:bookmarkStart w:id="74" w:name="_Toc95737857"/>
      <w:bookmarkStart w:id="75" w:name="_Toc117500606"/>
      <w:bookmarkStart w:id="76" w:name="_Toc131676720"/>
      <w:bookmarkStart w:id="77" w:name="_Toc131692089"/>
      <w:r w:rsidRPr="00D91680">
        <w:t>Re</w:t>
      </w:r>
      <w:r>
        <w:t>join legacy cable</w:t>
      </w:r>
      <w:bookmarkEnd w:id="73"/>
      <w:bookmarkEnd w:id="74"/>
      <w:bookmarkEnd w:id="75"/>
      <w:bookmarkEnd w:id="76"/>
      <w:bookmarkEnd w:id="77"/>
    </w:p>
    <w:p w14:paraId="6B45EB22" w14:textId="77777777" w:rsidR="00A8295F" w:rsidRDefault="00A8295F" w:rsidP="00A8295F">
      <w:pPr>
        <w:pStyle w:val="BodyText"/>
      </w:pPr>
      <w:r>
        <w:t>Overblown sections</w:t>
      </w:r>
      <w:r w:rsidRPr="005B3178">
        <w:t xml:space="preserve"> </w:t>
      </w:r>
      <w:r>
        <w:t xml:space="preserve">shall </w:t>
      </w:r>
      <w:r w:rsidRPr="005B3178">
        <w:t>re</w:t>
      </w:r>
      <w:r>
        <w:t>join</w:t>
      </w:r>
      <w:r w:rsidRPr="005B3178">
        <w:t xml:space="preserve"> </w:t>
      </w:r>
      <w:r>
        <w:t xml:space="preserve">legacy cables </w:t>
      </w:r>
      <w:r w:rsidRPr="005B3178">
        <w:t xml:space="preserve">at the earliest opportunity and not </w:t>
      </w:r>
      <w:r>
        <w:t>only</w:t>
      </w:r>
      <w:r w:rsidRPr="005B3178">
        <w:t xml:space="preserve"> at the end of the route.</w:t>
      </w:r>
      <w:r>
        <w:t xml:space="preserve"> </w:t>
      </w:r>
    </w:p>
    <w:p w14:paraId="745A5A7B" w14:textId="77777777" w:rsidR="00A8295F" w:rsidRPr="002C49D3" w:rsidRDefault="00A8295F" w:rsidP="00A8295F">
      <w:pPr>
        <w:pStyle w:val="Note"/>
        <w:ind w:left="1418" w:hanging="1058"/>
      </w:pPr>
      <w:r w:rsidRPr="002C49D3">
        <w:t>The overblown cable can rejoin any external access cable that is spare within a node, for example COF215, COF315, COF600, COF640, COF800.</w:t>
      </w:r>
    </w:p>
    <w:p w14:paraId="494E0683" w14:textId="77777777" w:rsidR="00A8295F" w:rsidRDefault="00A8295F" w:rsidP="00A8295F">
      <w:pPr>
        <w:pStyle w:val="Heading2"/>
      </w:pPr>
      <w:bookmarkStart w:id="78" w:name="_Toc81988838"/>
      <w:bookmarkStart w:id="79" w:name="_Toc95737858"/>
      <w:bookmarkStart w:id="80" w:name="_Toc117500607"/>
      <w:bookmarkStart w:id="81" w:name="_Toc131676721"/>
      <w:bookmarkStart w:id="82" w:name="_Toc131692090"/>
      <w:bookmarkStart w:id="83" w:name="_Ref79059225"/>
      <w:r>
        <w:t>Nodes</w:t>
      </w:r>
      <w:bookmarkEnd w:id="78"/>
      <w:bookmarkEnd w:id="79"/>
      <w:bookmarkEnd w:id="80"/>
      <w:bookmarkEnd w:id="81"/>
      <w:bookmarkEnd w:id="82"/>
    </w:p>
    <w:p w14:paraId="515CA3BC" w14:textId="77777777" w:rsidR="00A8295F" w:rsidRPr="00C05BAD" w:rsidRDefault="00A8295F" w:rsidP="00A8295F">
      <w:pPr>
        <w:pStyle w:val="Heading3"/>
      </w:pPr>
      <w:r>
        <w:t>New nodes</w:t>
      </w:r>
    </w:p>
    <w:p w14:paraId="6A023C76" w14:textId="77777777" w:rsidR="00A8295F" w:rsidRDefault="00A8295F" w:rsidP="00A8295F">
      <w:pPr>
        <w:pStyle w:val="BodyText"/>
      </w:pPr>
      <w:r>
        <w:t xml:space="preserve">Section 8 (titled "Overblow Installation Practices") of EPT/COF/D960 contains embedded PDF files detailing the steps to open SDMB containing legacy cable at a location where a new node is needed. </w:t>
      </w:r>
    </w:p>
    <w:p w14:paraId="72D65A8C" w14:textId="77777777" w:rsidR="00A8295F" w:rsidRDefault="00A8295F" w:rsidP="00A8295F">
      <w:pPr>
        <w:pStyle w:val="BodyText"/>
      </w:pPr>
      <w:r>
        <w:t xml:space="preserve">For information, a snippet of the SDMB5 centre overblow installation process is shown in </w:t>
      </w:r>
      <w:r>
        <w:fldChar w:fldCharType="begin"/>
      </w:r>
      <w:r>
        <w:instrText xml:space="preserve"> REF _Ref81214571 \h </w:instrText>
      </w:r>
      <w:r>
        <w:fldChar w:fldCharType="separate"/>
      </w:r>
      <w:r>
        <w:t xml:space="preserve">Figure </w:t>
      </w:r>
      <w:r>
        <w:rPr>
          <w:noProof/>
        </w:rPr>
        <w:t>5</w:t>
      </w:r>
      <w:r>
        <w:fldChar w:fldCharType="end"/>
      </w:r>
      <w:r>
        <w:t xml:space="preserve"> below:</w:t>
      </w:r>
    </w:p>
    <w:p w14:paraId="245CAB57" w14:textId="41CDF9EC" w:rsidR="00A8295F" w:rsidRDefault="008E02AE" w:rsidP="00A8295F">
      <w:pPr>
        <w:pStyle w:val="BodyText"/>
        <w:keepNext/>
      </w:pPr>
      <w:r>
        <w:rPr>
          <w:noProof/>
          <w:lang w:eastAsia="en-GB"/>
        </w:rPr>
        <w:drawing>
          <wp:inline distT="0" distB="0" distL="0" distR="0" wp14:anchorId="5D2E9C81" wp14:editId="0EFE0336">
            <wp:extent cx="4754880" cy="209931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l="824" r="810"/>
                    <a:stretch>
                      <a:fillRect/>
                    </a:stretch>
                  </pic:blipFill>
                  <pic:spPr bwMode="auto">
                    <a:xfrm>
                      <a:off x="0" y="0"/>
                      <a:ext cx="4754880" cy="2099310"/>
                    </a:xfrm>
                    <a:prstGeom prst="rect">
                      <a:avLst/>
                    </a:prstGeom>
                    <a:noFill/>
                    <a:ln>
                      <a:noFill/>
                    </a:ln>
                  </pic:spPr>
                </pic:pic>
              </a:graphicData>
            </a:graphic>
          </wp:inline>
        </w:drawing>
      </w:r>
    </w:p>
    <w:p w14:paraId="1225F376" w14:textId="77777777" w:rsidR="00A8295F" w:rsidRDefault="00A8295F" w:rsidP="00A8295F">
      <w:pPr>
        <w:pStyle w:val="Caption"/>
      </w:pPr>
      <w:bookmarkStart w:id="84" w:name="_Ref81214571"/>
      <w:r>
        <w:t xml:space="preserve">Figure </w:t>
      </w:r>
      <w:r w:rsidR="008E02AE">
        <w:fldChar w:fldCharType="begin"/>
      </w:r>
      <w:r w:rsidR="008E02AE">
        <w:instrText xml:space="preserve"> SEQ Figure \* ARABIC </w:instrText>
      </w:r>
      <w:r w:rsidR="008E02AE">
        <w:fldChar w:fldCharType="separate"/>
      </w:r>
      <w:r>
        <w:rPr>
          <w:noProof/>
        </w:rPr>
        <w:t>5</w:t>
      </w:r>
      <w:r w:rsidR="008E02AE">
        <w:rPr>
          <w:noProof/>
        </w:rPr>
        <w:fldChar w:fldCharType="end"/>
      </w:r>
      <w:bookmarkEnd w:id="84"/>
      <w:r>
        <w:t>: Snippet of SDMB5 centre overblow installation [Source: EPT/COF/D960]</w:t>
      </w:r>
    </w:p>
    <w:p w14:paraId="54F9BAF3" w14:textId="77777777" w:rsidR="00A8295F" w:rsidRDefault="00A8295F" w:rsidP="00A8295F">
      <w:pPr>
        <w:pStyle w:val="Heading3"/>
      </w:pPr>
      <w:bookmarkStart w:id="85" w:name="_Ref111041909"/>
      <w:r w:rsidRPr="000D53AC">
        <w:t>Exchange cable chamber</w:t>
      </w:r>
      <w:bookmarkEnd w:id="83"/>
      <w:bookmarkEnd w:id="85"/>
    </w:p>
    <w:p w14:paraId="0B85E841" w14:textId="77777777" w:rsidR="00A8295F" w:rsidRPr="00E24157" w:rsidRDefault="00A8295F" w:rsidP="00A8295F">
      <w:pPr>
        <w:pStyle w:val="Warning"/>
        <w:ind w:left="2160" w:hanging="360"/>
      </w:pPr>
      <w:r>
        <w:t xml:space="preserve">This section does not apply to Cablelink provision and you </w:t>
      </w:r>
      <w:r w:rsidRPr="00E24157">
        <w:t xml:space="preserve">must refer to </w:t>
      </w:r>
      <w:hyperlink r:id="rId27" w:history="1">
        <w:r w:rsidRPr="00E24157">
          <w:rPr>
            <w:rStyle w:val="Hyperlink"/>
          </w:rPr>
          <w:t>NWK/LNK/C361 - Ethernet – Cablelink (EBCL) - Policy</w:t>
        </w:r>
      </w:hyperlink>
      <w:r w:rsidRPr="00E24157">
        <w:t>.</w:t>
      </w:r>
    </w:p>
    <w:p w14:paraId="2B2BAF46" w14:textId="77777777" w:rsidR="00A8295F" w:rsidRDefault="00A8295F" w:rsidP="00A8295F">
      <w:pPr>
        <w:pStyle w:val="BodyText"/>
      </w:pPr>
      <w:r>
        <w:t>SDMB [and therefore COF260] shall not be installed within an exchange's cable chamber.</w:t>
      </w:r>
    </w:p>
    <w:p w14:paraId="45EFE9F8" w14:textId="77777777" w:rsidR="00A8295F" w:rsidRDefault="00A8295F" w:rsidP="00A8295F">
      <w:pPr>
        <w:pStyle w:val="Warning"/>
        <w:ind w:left="2160" w:hanging="360"/>
      </w:pPr>
      <w:r>
        <w:t>Taking SDMB</w:t>
      </w:r>
      <w:r w:rsidRPr="000D53AC">
        <w:t xml:space="preserve"> through duct seals would ruin the integrity of the duct seal and lead to potential water or gas ingress into the exchange building.</w:t>
      </w:r>
      <w:r>
        <w:t xml:space="preserve"> </w:t>
      </w:r>
    </w:p>
    <w:p w14:paraId="1FEFAB42" w14:textId="77777777" w:rsidR="00A8295F" w:rsidRDefault="00A8295F" w:rsidP="00A8295F">
      <w:pPr>
        <w:pStyle w:val="BodyText"/>
      </w:pPr>
      <w:r w:rsidRPr="000D53AC">
        <w:lastRenderedPageBreak/>
        <w:t>If the end of the route is also the exchange manhole</w:t>
      </w:r>
      <w:r>
        <w:t>,</w:t>
      </w:r>
      <w:r w:rsidRPr="000D53AC">
        <w:t xml:space="preserve"> then a</w:t>
      </w:r>
      <w:r>
        <w:t xml:space="preserve"> new node shall be used to</w:t>
      </w:r>
      <w:r w:rsidRPr="000D53AC">
        <w:t xml:space="preserve"> extend the fibres onto a COF200 cable and into the exchange</w:t>
      </w:r>
      <w:r>
        <w:t>'s</w:t>
      </w:r>
      <w:r w:rsidRPr="000D53AC">
        <w:t xml:space="preserve"> cable chamber</w:t>
      </w:r>
      <w:r>
        <w:t>,</w:t>
      </w:r>
      <w:r w:rsidRPr="000D53AC">
        <w:t xml:space="preserve"> terminated in a CCJ.</w:t>
      </w:r>
    </w:p>
    <w:p w14:paraId="4889C67D" w14:textId="0C03FB59" w:rsidR="00A8295F" w:rsidRDefault="008E02AE" w:rsidP="00A8295F">
      <w:pPr>
        <w:pStyle w:val="BodyText"/>
        <w:keepNext/>
      </w:pPr>
      <w:bookmarkStart w:id="86" w:name="_Hlk95466259"/>
      <w:r>
        <w:rPr>
          <w:noProof/>
          <w:lang w:eastAsia="en-GB"/>
        </w:rPr>
        <w:drawing>
          <wp:inline distT="0" distB="0" distL="0" distR="0" wp14:anchorId="6036ECD5" wp14:editId="7097D645">
            <wp:extent cx="4953635" cy="236156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635" cy="2361565"/>
                    </a:xfrm>
                    <a:prstGeom prst="rect">
                      <a:avLst/>
                    </a:prstGeom>
                    <a:noFill/>
                    <a:ln>
                      <a:noFill/>
                    </a:ln>
                  </pic:spPr>
                </pic:pic>
              </a:graphicData>
            </a:graphic>
          </wp:inline>
        </w:drawing>
      </w:r>
      <w:bookmarkEnd w:id="86"/>
    </w:p>
    <w:p w14:paraId="68907622" w14:textId="77777777" w:rsidR="00A8295F" w:rsidRDefault="00A8295F" w:rsidP="00A8295F">
      <w:pPr>
        <w:pStyle w:val="Caption"/>
      </w:pPr>
      <w:r>
        <w:t xml:space="preserve">Figure </w:t>
      </w:r>
      <w:r w:rsidR="008E02AE">
        <w:fldChar w:fldCharType="begin"/>
      </w:r>
      <w:r w:rsidR="008E02AE">
        <w:instrText xml:space="preserve"> SEQ Figure \* ARABIC </w:instrText>
      </w:r>
      <w:r w:rsidR="008E02AE">
        <w:fldChar w:fldCharType="separate"/>
      </w:r>
      <w:r>
        <w:rPr>
          <w:noProof/>
        </w:rPr>
        <w:t>6</w:t>
      </w:r>
      <w:r w:rsidR="008E02AE">
        <w:rPr>
          <w:noProof/>
        </w:rPr>
        <w:fldChar w:fldCharType="end"/>
      </w:r>
      <w:r>
        <w:t>: Node needed before cable chamber.</w:t>
      </w:r>
    </w:p>
    <w:p w14:paraId="0910F68F" w14:textId="77777777" w:rsidR="00A8295F" w:rsidRPr="00FA5564" w:rsidRDefault="00A8295F" w:rsidP="00A8295F">
      <w:pPr>
        <w:pStyle w:val="Heading3"/>
      </w:pPr>
      <w:r>
        <w:t>Pole-mounted Nodes</w:t>
      </w:r>
    </w:p>
    <w:p w14:paraId="6ACF7741" w14:textId="77777777" w:rsidR="00A8295F" w:rsidRPr="00FA5564" w:rsidRDefault="00A8295F" w:rsidP="00A8295F">
      <w:pPr>
        <w:pStyle w:val="BodyText"/>
      </w:pPr>
      <w:r>
        <w:t xml:space="preserve">COF260 can be used to serve a pole-mounted node.  For example, when the jointing chamber is too congested but there is space available on a nearby pole.  The cable must be protected with kopex between the jointing chamber and the pole-mounted node. </w:t>
      </w:r>
    </w:p>
    <w:bookmarkStart w:id="87" w:name="_Toc413657906"/>
    <w:p w14:paraId="341EF85E" w14:textId="77777777" w:rsidR="00A8295F" w:rsidRDefault="00A8295F" w:rsidP="00A8295F">
      <w:pPr>
        <w:pStyle w:val="Heading2"/>
      </w:pPr>
      <w:r>
        <w:fldChar w:fldCharType="begin"/>
      </w:r>
      <w:r>
        <w:instrText xml:space="preserve"> TAG: 7054046 </w:instrText>
      </w:r>
      <w:r>
        <w:fldChar w:fldCharType="end"/>
      </w:r>
      <w:bookmarkStart w:id="88" w:name="_Toc414540574"/>
      <w:bookmarkStart w:id="89" w:name="_Toc476580334"/>
      <w:bookmarkStart w:id="90" w:name="_Toc478457298"/>
      <w:bookmarkStart w:id="91" w:name="_Toc483558365"/>
      <w:bookmarkStart w:id="92" w:name="_Toc10035964"/>
      <w:bookmarkStart w:id="93" w:name="_Toc13172207"/>
      <w:bookmarkStart w:id="94" w:name="_Toc19690450"/>
      <w:bookmarkStart w:id="95" w:name="_Toc19708518"/>
      <w:bookmarkStart w:id="96" w:name="_Toc81988839"/>
      <w:bookmarkStart w:id="97" w:name="_Toc95737859"/>
      <w:bookmarkStart w:id="98" w:name="_Toc117500608"/>
      <w:bookmarkStart w:id="99" w:name="_Toc131676722"/>
      <w:bookmarkStart w:id="100" w:name="_Toc131692091"/>
      <w:r>
        <w:t>Avoiding</w:t>
      </w:r>
      <w:r w:rsidRPr="00D91680">
        <w:t xml:space="preserve"> congest</w:t>
      </w:r>
      <w:r>
        <w:t>ed</w:t>
      </w:r>
      <w:r w:rsidRPr="00D91680">
        <w:t xml:space="preserve"> or damage</w:t>
      </w:r>
      <w:bookmarkEnd w:id="87"/>
      <w:bookmarkEnd w:id="88"/>
      <w:bookmarkEnd w:id="89"/>
      <w:bookmarkEnd w:id="90"/>
      <w:bookmarkEnd w:id="91"/>
      <w:bookmarkEnd w:id="92"/>
      <w:bookmarkEnd w:id="93"/>
      <w:bookmarkEnd w:id="94"/>
      <w:bookmarkEnd w:id="95"/>
      <w:r>
        <w:t>d duct</w:t>
      </w:r>
      <w:bookmarkEnd w:id="96"/>
      <w:bookmarkEnd w:id="97"/>
      <w:bookmarkEnd w:id="98"/>
      <w:bookmarkEnd w:id="99"/>
      <w:bookmarkEnd w:id="100"/>
      <w:r w:rsidRPr="00D91680">
        <w:t xml:space="preserve"> </w:t>
      </w:r>
    </w:p>
    <w:p w14:paraId="232AFC73" w14:textId="77777777" w:rsidR="00A8295F" w:rsidRPr="00C51024" w:rsidRDefault="00A8295F" w:rsidP="00A8295F">
      <w:pPr>
        <w:pStyle w:val="BodyText"/>
        <w:rPr>
          <w:rStyle w:val="Hyperlink"/>
          <w:color w:val="000000"/>
        </w:rPr>
      </w:pPr>
      <w:r>
        <w:t xml:space="preserve">Civils should be avoided, where possible, by using our full range of techniques.  The Intranet page titled "To dig or not to dig" explains the key </w:t>
      </w:r>
      <w:r w:rsidRPr="00480A0F">
        <w:t xml:space="preserve">principles: </w:t>
      </w:r>
      <w:hyperlink r:id="rId29" w:history="1">
        <w:r w:rsidRPr="00480A0F">
          <w:rPr>
            <w:rStyle w:val="Hyperlink"/>
          </w:rPr>
          <w:t>https://intra.bt.com/bt/openreach/chief-engineer/insight-videos/Pages/civils-techniques.aspx</w:t>
        </w:r>
      </w:hyperlink>
      <w:r w:rsidRPr="00480A0F">
        <w:rPr>
          <w:rStyle w:val="Hyperlink"/>
          <w:color w:val="auto"/>
          <w:u w:val="none"/>
        </w:rPr>
        <w:t>.</w:t>
      </w:r>
    </w:p>
    <w:p w14:paraId="43239A80" w14:textId="77777777" w:rsidR="00A8295F" w:rsidRDefault="00A8295F" w:rsidP="00A8295F">
      <w:pPr>
        <w:pStyle w:val="Heading2"/>
      </w:pPr>
      <w:r>
        <w:fldChar w:fldCharType="begin"/>
      </w:r>
      <w:r>
        <w:instrText xml:space="preserve"> TAG: 7054050 </w:instrText>
      </w:r>
      <w:r>
        <w:fldChar w:fldCharType="end"/>
      </w:r>
      <w:bookmarkStart w:id="101" w:name="_Toc81988840"/>
      <w:bookmarkStart w:id="102" w:name="_Toc95737860"/>
      <w:bookmarkStart w:id="103" w:name="_Toc117500609"/>
      <w:bookmarkStart w:id="104" w:name="_Toc131676723"/>
      <w:bookmarkStart w:id="105" w:name="_Toc131692092"/>
      <w:r w:rsidRPr="00D91680">
        <w:t>Recording</w:t>
      </w:r>
      <w:bookmarkEnd w:id="101"/>
      <w:bookmarkEnd w:id="102"/>
      <w:bookmarkEnd w:id="103"/>
      <w:bookmarkEnd w:id="104"/>
      <w:bookmarkEnd w:id="105"/>
      <w:r w:rsidRPr="00D91680">
        <w:t xml:space="preserve"> </w:t>
      </w:r>
    </w:p>
    <w:p w14:paraId="47EAE85B" w14:textId="77777777" w:rsidR="00A8295F" w:rsidRDefault="00A8295F" w:rsidP="00A8295F">
      <w:pPr>
        <w:pStyle w:val="BodyText"/>
      </w:pPr>
      <w:r>
        <w:t>P</w:t>
      </w:r>
      <w:r w:rsidRPr="002A4553">
        <w:t>lanner</w:t>
      </w:r>
      <w:r>
        <w:t>s must e</w:t>
      </w:r>
      <w:r w:rsidRPr="002A4553">
        <w:t xml:space="preserve">nsure that all optical fibre cables are recorded in the </w:t>
      </w:r>
      <w:r>
        <w:t>right</w:t>
      </w:r>
      <w:r w:rsidRPr="002A4553">
        <w:t xml:space="preserve"> systems. </w:t>
      </w:r>
    </w:p>
    <w:p w14:paraId="19E0CC51" w14:textId="77777777" w:rsidR="00A8295F" w:rsidRPr="005B50D3" w:rsidRDefault="00A8295F" w:rsidP="00A8295F">
      <w:pPr>
        <w:pStyle w:val="Heading2"/>
      </w:pPr>
      <w:bookmarkStart w:id="106" w:name="_Toc81988841"/>
      <w:bookmarkStart w:id="107" w:name="_Toc95737861"/>
      <w:bookmarkStart w:id="108" w:name="_Toc117500610"/>
      <w:bookmarkStart w:id="109" w:name="_Toc131676724"/>
      <w:bookmarkStart w:id="110" w:name="_Toc131692093"/>
      <w:r>
        <w:t xml:space="preserve">Repairing </w:t>
      </w:r>
      <w:r>
        <w:fldChar w:fldCharType="begin"/>
      </w:r>
      <w:r>
        <w:instrText xml:space="preserve"> TAG: 7054025 </w:instrText>
      </w:r>
      <w:r>
        <w:fldChar w:fldCharType="end"/>
      </w:r>
      <w:r>
        <w:t>d</w:t>
      </w:r>
      <w:r w:rsidRPr="005B50D3">
        <w:t>amage</w:t>
      </w:r>
      <w:r>
        <w:t xml:space="preserve"> to the overblown network</w:t>
      </w:r>
      <w:bookmarkEnd w:id="106"/>
      <w:bookmarkEnd w:id="107"/>
      <w:bookmarkEnd w:id="108"/>
      <w:bookmarkEnd w:id="109"/>
      <w:bookmarkEnd w:id="110"/>
    </w:p>
    <w:p w14:paraId="600B106C" w14:textId="77777777" w:rsidR="00A8295F" w:rsidRDefault="00A8295F" w:rsidP="00A8295F">
      <w:pPr>
        <w:pStyle w:val="BodyText"/>
        <w:rPr>
          <w:b/>
          <w:i/>
          <w:spacing w:val="-20"/>
          <w:sz w:val="48"/>
        </w:rPr>
      </w:pPr>
      <w:r w:rsidRPr="00746FF2">
        <w:t xml:space="preserve">EPT/COF/R001 </w:t>
      </w:r>
      <w:r>
        <w:t>"</w:t>
      </w:r>
      <w:r w:rsidRPr="00746FF2">
        <w:t xml:space="preserve">Fibre - Damage – Repair </w:t>
      </w:r>
      <w:r>
        <w:t>–</w:t>
      </w:r>
      <w:r w:rsidRPr="00746FF2">
        <w:t xml:space="preserve"> Policy</w:t>
      </w:r>
      <w:r>
        <w:t>" describes how to repair damaged SDMB and overblown cable.</w:t>
      </w:r>
      <w:bookmarkStart w:id="111" w:name="_Toc79068850"/>
      <w:bookmarkStart w:id="112" w:name="_Toc79068851"/>
      <w:bookmarkStart w:id="113" w:name="_Toc79068852"/>
      <w:bookmarkStart w:id="114" w:name="_Toc79068853"/>
      <w:bookmarkStart w:id="115" w:name="_Toc79068854"/>
      <w:bookmarkStart w:id="116" w:name="_Toc79068855"/>
      <w:bookmarkStart w:id="117" w:name="_Toc79068856"/>
      <w:bookmarkStart w:id="118" w:name="_Toc79068857"/>
      <w:bookmarkStart w:id="119" w:name="_Toc79068858"/>
      <w:bookmarkStart w:id="120" w:name="_Toc79068859"/>
      <w:bookmarkStart w:id="121" w:name="_Toc79068860"/>
      <w:bookmarkStart w:id="122" w:name="_Toc81988842"/>
      <w:bookmarkStart w:id="123" w:name="_Toc95737862"/>
      <w:bookmarkEnd w:id="111"/>
      <w:bookmarkEnd w:id="112"/>
      <w:bookmarkEnd w:id="113"/>
      <w:bookmarkEnd w:id="114"/>
      <w:bookmarkEnd w:id="115"/>
      <w:bookmarkEnd w:id="116"/>
      <w:bookmarkEnd w:id="117"/>
      <w:bookmarkEnd w:id="118"/>
      <w:bookmarkEnd w:id="119"/>
      <w:bookmarkEnd w:id="120"/>
      <w:bookmarkEnd w:id="121"/>
    </w:p>
    <w:p w14:paraId="2381E6A3" w14:textId="77777777" w:rsidR="00A8295F" w:rsidRDefault="00A8295F" w:rsidP="00A8295F">
      <w:pPr>
        <w:pStyle w:val="Heading1"/>
      </w:pPr>
      <w:bookmarkStart w:id="124" w:name="_Toc117500611"/>
      <w:bookmarkStart w:id="125" w:name="_Toc131676725"/>
      <w:bookmarkStart w:id="126" w:name="_Toc131692094"/>
      <w:r>
        <w:lastRenderedPageBreak/>
        <w:t>Synthetics</w:t>
      </w:r>
      <w:bookmarkEnd w:id="122"/>
      <w:bookmarkEnd w:id="123"/>
      <w:bookmarkEnd w:id="124"/>
      <w:bookmarkEnd w:id="125"/>
      <w:bookmarkEnd w:id="126"/>
    </w:p>
    <w:p w14:paraId="4979C82A" w14:textId="77777777" w:rsidR="00A8295F" w:rsidRDefault="00A8295F" w:rsidP="00A8295F">
      <w:pPr>
        <w:pStyle w:val="BodyText"/>
      </w:pPr>
      <w:r>
        <w:t>The table below has the GQTT and WAU associated with overblowing.</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
        <w:gridCol w:w="4785"/>
        <w:gridCol w:w="1973"/>
      </w:tblGrid>
      <w:tr w:rsidR="00A8295F" w:rsidRPr="00A8295F" w14:paraId="26332DAA" w14:textId="77777777" w:rsidTr="00094B53">
        <w:tc>
          <w:tcPr>
            <w:tcW w:w="850" w:type="dxa"/>
            <w:shd w:val="clear" w:color="auto" w:fill="auto"/>
          </w:tcPr>
          <w:p w14:paraId="6000E200" w14:textId="77777777" w:rsidR="00A8295F" w:rsidRDefault="00A8295F" w:rsidP="00094B53">
            <w:pPr>
              <w:pStyle w:val="BodyText"/>
              <w:ind w:left="0"/>
            </w:pPr>
            <w:r>
              <w:t>Code</w:t>
            </w:r>
          </w:p>
        </w:tc>
        <w:tc>
          <w:tcPr>
            <w:tcW w:w="4819" w:type="dxa"/>
            <w:shd w:val="clear" w:color="auto" w:fill="auto"/>
          </w:tcPr>
          <w:p w14:paraId="1CEB05AD" w14:textId="77777777" w:rsidR="00A8295F" w:rsidRDefault="00A8295F" w:rsidP="00094B53">
            <w:pPr>
              <w:pStyle w:val="BodyText"/>
              <w:ind w:left="0"/>
            </w:pPr>
            <w:r>
              <w:t>Title</w:t>
            </w:r>
          </w:p>
        </w:tc>
        <w:tc>
          <w:tcPr>
            <w:tcW w:w="1984" w:type="dxa"/>
            <w:shd w:val="clear" w:color="auto" w:fill="auto"/>
          </w:tcPr>
          <w:p w14:paraId="7F4571FF" w14:textId="77777777" w:rsidR="00A8295F" w:rsidRDefault="00A8295F" w:rsidP="00094B53">
            <w:pPr>
              <w:pStyle w:val="BodyText"/>
              <w:ind w:left="0"/>
            </w:pPr>
            <w:r>
              <w:t>Unit of Issue</w:t>
            </w:r>
          </w:p>
        </w:tc>
      </w:tr>
      <w:tr w:rsidR="00A8295F" w:rsidRPr="00A8295F" w14:paraId="582D7D47" w14:textId="77777777" w:rsidTr="00094B53">
        <w:tc>
          <w:tcPr>
            <w:tcW w:w="850" w:type="dxa"/>
            <w:shd w:val="clear" w:color="auto" w:fill="auto"/>
          </w:tcPr>
          <w:p w14:paraId="146B8723" w14:textId="77777777" w:rsidR="00A8295F" w:rsidRDefault="00A8295F" w:rsidP="00094B53">
            <w:pPr>
              <w:pStyle w:val="BodyText"/>
              <w:ind w:left="0"/>
            </w:pPr>
            <w:r>
              <w:t>N39A</w:t>
            </w:r>
          </w:p>
        </w:tc>
        <w:tc>
          <w:tcPr>
            <w:tcW w:w="4819" w:type="dxa"/>
            <w:shd w:val="clear" w:color="auto" w:fill="auto"/>
          </w:tcPr>
          <w:p w14:paraId="7C2BFBEA" w14:textId="77777777" w:rsidR="00A8295F" w:rsidRDefault="00A8295F" w:rsidP="00094B53">
            <w:pPr>
              <w:pStyle w:val="BodyText"/>
              <w:ind w:left="0"/>
            </w:pPr>
            <w:r>
              <w:t>ONSA - Overblow pre-planning survey</w:t>
            </w:r>
          </w:p>
        </w:tc>
        <w:tc>
          <w:tcPr>
            <w:tcW w:w="1984" w:type="dxa"/>
            <w:shd w:val="clear" w:color="auto" w:fill="auto"/>
          </w:tcPr>
          <w:p w14:paraId="3E6C34AC" w14:textId="77777777" w:rsidR="00A8295F" w:rsidRDefault="00A8295F" w:rsidP="00094B53">
            <w:pPr>
              <w:pStyle w:val="BodyText"/>
              <w:ind w:left="0"/>
            </w:pPr>
            <w:r>
              <w:t>per survey</w:t>
            </w:r>
          </w:p>
        </w:tc>
      </w:tr>
      <w:tr w:rsidR="00A8295F" w:rsidRPr="00A8295F" w14:paraId="7A8BA6C5" w14:textId="77777777" w:rsidTr="00094B53">
        <w:tc>
          <w:tcPr>
            <w:tcW w:w="850" w:type="dxa"/>
            <w:shd w:val="clear" w:color="auto" w:fill="auto"/>
          </w:tcPr>
          <w:p w14:paraId="642C01FB" w14:textId="77777777" w:rsidR="00A8295F" w:rsidRDefault="00A8295F" w:rsidP="00094B53">
            <w:pPr>
              <w:pStyle w:val="BodyText"/>
              <w:ind w:left="0"/>
            </w:pPr>
            <w:r>
              <w:t>N66A</w:t>
            </w:r>
          </w:p>
        </w:tc>
        <w:tc>
          <w:tcPr>
            <w:tcW w:w="4819" w:type="dxa"/>
            <w:shd w:val="clear" w:color="auto" w:fill="auto"/>
          </w:tcPr>
          <w:p w14:paraId="0754D753" w14:textId="77777777" w:rsidR="00A8295F" w:rsidRDefault="00A8295F" w:rsidP="00094B53">
            <w:pPr>
              <w:pStyle w:val="BodyText"/>
              <w:ind w:left="0"/>
            </w:pPr>
            <w:r>
              <w:t>Provision of overblow cabling (First 1000m)</w:t>
            </w:r>
            <w:r>
              <w:tab/>
            </w:r>
          </w:p>
        </w:tc>
        <w:tc>
          <w:tcPr>
            <w:tcW w:w="1984" w:type="dxa"/>
            <w:shd w:val="clear" w:color="auto" w:fill="auto"/>
          </w:tcPr>
          <w:p w14:paraId="5CD53629" w14:textId="77777777" w:rsidR="00A8295F" w:rsidRDefault="00A8295F" w:rsidP="00094B53">
            <w:pPr>
              <w:pStyle w:val="BodyText"/>
              <w:ind w:left="0"/>
            </w:pPr>
            <w:r>
              <w:t>first 1000 metres</w:t>
            </w:r>
          </w:p>
        </w:tc>
      </w:tr>
      <w:tr w:rsidR="00A8295F" w:rsidRPr="00A8295F" w14:paraId="660FA3C7" w14:textId="77777777" w:rsidTr="00094B53">
        <w:tc>
          <w:tcPr>
            <w:tcW w:w="850" w:type="dxa"/>
            <w:shd w:val="clear" w:color="auto" w:fill="auto"/>
          </w:tcPr>
          <w:p w14:paraId="5A89D8A3" w14:textId="77777777" w:rsidR="00A8295F" w:rsidRDefault="00A8295F" w:rsidP="00094B53">
            <w:pPr>
              <w:pStyle w:val="BodyText"/>
              <w:ind w:left="0"/>
            </w:pPr>
            <w:r>
              <w:t>N66B</w:t>
            </w:r>
          </w:p>
        </w:tc>
        <w:tc>
          <w:tcPr>
            <w:tcW w:w="4819" w:type="dxa"/>
            <w:shd w:val="clear" w:color="auto" w:fill="auto"/>
          </w:tcPr>
          <w:p w14:paraId="7548D5D4" w14:textId="77777777" w:rsidR="00A8295F" w:rsidRDefault="00A8295F" w:rsidP="00094B53">
            <w:pPr>
              <w:pStyle w:val="BodyText"/>
              <w:ind w:left="0"/>
            </w:pPr>
            <w:r>
              <w:t>Subsequent provision of overblow cabling</w:t>
            </w:r>
          </w:p>
        </w:tc>
        <w:tc>
          <w:tcPr>
            <w:tcW w:w="1984" w:type="dxa"/>
            <w:shd w:val="clear" w:color="auto" w:fill="auto"/>
          </w:tcPr>
          <w:p w14:paraId="06402672" w14:textId="77777777" w:rsidR="00A8295F" w:rsidRDefault="00A8295F" w:rsidP="00094B53">
            <w:pPr>
              <w:pStyle w:val="BodyText"/>
              <w:ind w:left="0"/>
            </w:pPr>
            <w:r>
              <w:t>per 100 metres</w:t>
            </w:r>
          </w:p>
        </w:tc>
      </w:tr>
      <w:tr w:rsidR="00A8295F" w:rsidRPr="00A8295F" w14:paraId="5B54F9CE" w14:textId="77777777" w:rsidTr="00094B53">
        <w:tc>
          <w:tcPr>
            <w:tcW w:w="850" w:type="dxa"/>
            <w:shd w:val="clear" w:color="auto" w:fill="auto"/>
          </w:tcPr>
          <w:p w14:paraId="010AE443" w14:textId="77777777" w:rsidR="00A8295F" w:rsidRDefault="00A8295F" w:rsidP="00094B53">
            <w:pPr>
              <w:pStyle w:val="BodyText"/>
              <w:ind w:left="0"/>
            </w:pPr>
            <w:r>
              <w:t>NI7G</w:t>
            </w:r>
          </w:p>
        </w:tc>
        <w:tc>
          <w:tcPr>
            <w:tcW w:w="4819" w:type="dxa"/>
            <w:shd w:val="clear" w:color="auto" w:fill="auto"/>
          </w:tcPr>
          <w:p w14:paraId="19E37F16" w14:textId="77777777" w:rsidR="00A8295F" w:rsidRDefault="00A8295F" w:rsidP="00094B53">
            <w:pPr>
              <w:pStyle w:val="BodyText"/>
              <w:ind w:left="0"/>
            </w:pPr>
            <w:r>
              <w:t>Overblow fibre cable into existing subduct U/G</w:t>
            </w:r>
          </w:p>
        </w:tc>
        <w:tc>
          <w:tcPr>
            <w:tcW w:w="1984" w:type="dxa"/>
            <w:shd w:val="clear" w:color="auto" w:fill="auto"/>
          </w:tcPr>
          <w:p w14:paraId="478F30EE" w14:textId="77777777" w:rsidR="00A8295F" w:rsidRDefault="00A8295F" w:rsidP="00094B53">
            <w:pPr>
              <w:pStyle w:val="BodyText"/>
              <w:ind w:left="0"/>
            </w:pPr>
            <w:r>
              <w:t>per 100 metres</w:t>
            </w:r>
          </w:p>
        </w:tc>
      </w:tr>
    </w:tbl>
    <w:p w14:paraId="6600462D" w14:textId="77777777" w:rsidR="00A8295F" w:rsidRDefault="00A8295F" w:rsidP="00A8295F">
      <w:pPr>
        <w:pStyle w:val="Heading1"/>
      </w:pPr>
      <w:bookmarkStart w:id="127" w:name="_Toc81988843"/>
      <w:bookmarkStart w:id="128" w:name="_Toc95737863"/>
      <w:bookmarkStart w:id="129" w:name="_Toc117500612"/>
      <w:bookmarkStart w:id="130" w:name="_Toc131676726"/>
      <w:bookmarkStart w:id="131" w:name="_Toc131692095"/>
      <w:r>
        <w:t>Stakeholders</w:t>
      </w:r>
      <w:bookmarkEnd w:id="127"/>
      <w:bookmarkEnd w:id="128"/>
      <w:bookmarkEnd w:id="129"/>
      <w:bookmarkEnd w:id="130"/>
      <w:bookmarkEnd w:id="131"/>
    </w:p>
    <w:p w14:paraId="33910D3B" w14:textId="77777777" w:rsidR="00A8295F" w:rsidRPr="007A7C5D" w:rsidRDefault="00A8295F" w:rsidP="00A8295F">
      <w:pPr>
        <w:pStyle w:val="BodyText"/>
      </w:pPr>
    </w:p>
    <w:tbl>
      <w:tblPr>
        <w:tblW w:w="749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5575"/>
      </w:tblGrid>
      <w:tr w:rsidR="00A8295F" w:rsidRPr="00A8295F" w14:paraId="346D4D99" w14:textId="77777777" w:rsidTr="00094B53">
        <w:tc>
          <w:tcPr>
            <w:tcW w:w="1915" w:type="dxa"/>
            <w:shd w:val="clear" w:color="auto" w:fill="auto"/>
          </w:tcPr>
          <w:p w14:paraId="5EB564F3" w14:textId="77777777" w:rsidR="00A8295F" w:rsidRDefault="00A8295F" w:rsidP="00094B53">
            <w:pPr>
              <w:pStyle w:val="BodyText"/>
              <w:ind w:left="0"/>
            </w:pPr>
            <w:r>
              <w:t>Name</w:t>
            </w:r>
          </w:p>
        </w:tc>
        <w:tc>
          <w:tcPr>
            <w:tcW w:w="5575" w:type="dxa"/>
            <w:shd w:val="clear" w:color="auto" w:fill="auto"/>
          </w:tcPr>
          <w:p w14:paraId="6FEEBA48" w14:textId="77777777" w:rsidR="00A8295F" w:rsidRDefault="00A8295F" w:rsidP="00094B53">
            <w:pPr>
              <w:pStyle w:val="BodyText"/>
              <w:ind w:left="0"/>
            </w:pPr>
            <w:r>
              <w:t>Role</w:t>
            </w:r>
          </w:p>
        </w:tc>
      </w:tr>
      <w:tr w:rsidR="00A8295F" w:rsidRPr="00A8295F" w14:paraId="0F1F053D" w14:textId="77777777" w:rsidTr="00094B53">
        <w:tc>
          <w:tcPr>
            <w:tcW w:w="1915" w:type="dxa"/>
            <w:shd w:val="clear" w:color="auto" w:fill="auto"/>
          </w:tcPr>
          <w:p w14:paraId="6046C0B8" w14:textId="77777777" w:rsidR="00A8295F" w:rsidRPr="00F4226D" w:rsidDel="00D358D2" w:rsidRDefault="00A8295F" w:rsidP="00094B53">
            <w:pPr>
              <w:pStyle w:val="BodyText"/>
              <w:ind w:left="0"/>
              <w:rPr>
                <w:highlight w:val="yellow"/>
              </w:rPr>
            </w:pPr>
            <w:r w:rsidRPr="00F4226D">
              <w:t>Nigel Allsop</w:t>
            </w:r>
          </w:p>
        </w:tc>
        <w:tc>
          <w:tcPr>
            <w:tcW w:w="5575" w:type="dxa"/>
            <w:shd w:val="clear" w:color="auto" w:fill="auto"/>
          </w:tcPr>
          <w:p w14:paraId="155C4064" w14:textId="77777777" w:rsidR="00A8295F" w:rsidRPr="00F4226D" w:rsidRDefault="00A8295F" w:rsidP="00094B53">
            <w:pPr>
              <w:pStyle w:val="BodyText"/>
              <w:ind w:left="0"/>
              <w:rPr>
                <w:highlight w:val="yellow"/>
              </w:rPr>
            </w:pPr>
            <w:r w:rsidRPr="00F4226D">
              <w:t>Senior Transition Lead</w:t>
            </w:r>
          </w:p>
        </w:tc>
      </w:tr>
      <w:tr w:rsidR="00A8295F" w:rsidRPr="00A8295F" w14:paraId="4B2C749D" w14:textId="77777777" w:rsidTr="00094B53">
        <w:tc>
          <w:tcPr>
            <w:tcW w:w="1915" w:type="dxa"/>
            <w:shd w:val="clear" w:color="auto" w:fill="auto"/>
          </w:tcPr>
          <w:p w14:paraId="34189E86" w14:textId="77777777" w:rsidR="00A8295F" w:rsidRPr="00F4226D" w:rsidDel="00D358D2" w:rsidRDefault="00A8295F" w:rsidP="00094B53">
            <w:pPr>
              <w:pStyle w:val="BodyText"/>
              <w:ind w:left="0"/>
              <w:rPr>
                <w:highlight w:val="yellow"/>
              </w:rPr>
            </w:pPr>
            <w:r w:rsidRPr="00F4226D">
              <w:t>Steve Cooper</w:t>
            </w:r>
          </w:p>
        </w:tc>
        <w:tc>
          <w:tcPr>
            <w:tcW w:w="5575" w:type="dxa"/>
            <w:shd w:val="clear" w:color="auto" w:fill="auto"/>
          </w:tcPr>
          <w:p w14:paraId="2F863859" w14:textId="77777777" w:rsidR="00A8295F" w:rsidRPr="00F4226D" w:rsidRDefault="00A8295F" w:rsidP="00094B53">
            <w:pPr>
              <w:pStyle w:val="BodyText"/>
              <w:ind w:left="0"/>
              <w:rPr>
                <w:highlight w:val="yellow"/>
              </w:rPr>
            </w:pPr>
            <w:r w:rsidRPr="00F4226D">
              <w:t>Senior Manager, Access Architecture &amp; Economics</w:t>
            </w:r>
          </w:p>
        </w:tc>
      </w:tr>
      <w:tr w:rsidR="00A8295F" w:rsidRPr="00A8295F" w14:paraId="07E47F8B" w14:textId="77777777" w:rsidTr="00094B53">
        <w:tc>
          <w:tcPr>
            <w:tcW w:w="1915" w:type="dxa"/>
            <w:shd w:val="clear" w:color="auto" w:fill="auto"/>
          </w:tcPr>
          <w:p w14:paraId="0382936A" w14:textId="77777777" w:rsidR="00A8295F" w:rsidRDefault="00A8295F" w:rsidP="00094B53">
            <w:pPr>
              <w:pStyle w:val="BodyText"/>
              <w:ind w:left="0"/>
            </w:pPr>
            <w:r>
              <w:t>Stan Edwards</w:t>
            </w:r>
          </w:p>
        </w:tc>
        <w:tc>
          <w:tcPr>
            <w:tcW w:w="5575" w:type="dxa"/>
            <w:shd w:val="clear" w:color="auto" w:fill="auto"/>
          </w:tcPr>
          <w:p w14:paraId="435DFDF5" w14:textId="77777777" w:rsidR="00A8295F" w:rsidRDefault="00A8295F" w:rsidP="00094B53">
            <w:pPr>
              <w:pStyle w:val="BodyText"/>
              <w:ind w:left="0"/>
            </w:pPr>
            <w:r w:rsidRPr="00E14899">
              <w:t>Senior Manager, Network Policy, Standards and Accreditation</w:t>
            </w:r>
          </w:p>
        </w:tc>
      </w:tr>
      <w:tr w:rsidR="00A8295F" w:rsidRPr="00A8295F" w14:paraId="04842C3C" w14:textId="77777777" w:rsidTr="00094B53">
        <w:tc>
          <w:tcPr>
            <w:tcW w:w="1915" w:type="dxa"/>
            <w:shd w:val="clear" w:color="auto" w:fill="auto"/>
          </w:tcPr>
          <w:p w14:paraId="63FD9B4F" w14:textId="77777777" w:rsidR="00A8295F" w:rsidRPr="00F4226D" w:rsidDel="00D358D2" w:rsidRDefault="00A8295F" w:rsidP="00094B53">
            <w:pPr>
              <w:pStyle w:val="BodyText"/>
              <w:ind w:left="0"/>
              <w:rPr>
                <w:highlight w:val="yellow"/>
              </w:rPr>
            </w:pPr>
            <w:r w:rsidRPr="00F4226D">
              <w:t>Arthur</w:t>
            </w:r>
            <w:r>
              <w:t xml:space="preserve"> </w:t>
            </w:r>
            <w:r w:rsidRPr="00F4226D">
              <w:t>Gormley</w:t>
            </w:r>
          </w:p>
        </w:tc>
        <w:tc>
          <w:tcPr>
            <w:tcW w:w="5575" w:type="dxa"/>
            <w:shd w:val="clear" w:color="auto" w:fill="auto"/>
          </w:tcPr>
          <w:p w14:paraId="133C1F29" w14:textId="77777777" w:rsidR="00A8295F" w:rsidRPr="00F4226D" w:rsidRDefault="00A8295F" w:rsidP="00094B53">
            <w:pPr>
              <w:pStyle w:val="BodyText"/>
              <w:ind w:left="0"/>
              <w:rPr>
                <w:highlight w:val="yellow"/>
              </w:rPr>
            </w:pPr>
            <w:r w:rsidRPr="00F4226D">
              <w:t>Senior Manager, Partner Management</w:t>
            </w:r>
          </w:p>
        </w:tc>
      </w:tr>
      <w:tr w:rsidR="00A8295F" w:rsidRPr="00A8295F" w14:paraId="0B837A15" w14:textId="77777777" w:rsidTr="00094B53">
        <w:tc>
          <w:tcPr>
            <w:tcW w:w="1915" w:type="dxa"/>
            <w:shd w:val="clear" w:color="auto" w:fill="auto"/>
          </w:tcPr>
          <w:p w14:paraId="5DA1A015" w14:textId="77777777" w:rsidR="00A8295F" w:rsidRPr="00F4226D" w:rsidDel="00D358D2" w:rsidRDefault="00A8295F" w:rsidP="00094B53">
            <w:pPr>
              <w:pStyle w:val="BodyText"/>
              <w:ind w:left="0"/>
              <w:rPr>
                <w:highlight w:val="yellow"/>
              </w:rPr>
            </w:pPr>
            <w:r w:rsidRPr="00F4226D">
              <w:t>Hamish Foster</w:t>
            </w:r>
          </w:p>
        </w:tc>
        <w:tc>
          <w:tcPr>
            <w:tcW w:w="5575" w:type="dxa"/>
            <w:shd w:val="clear" w:color="auto" w:fill="auto"/>
          </w:tcPr>
          <w:p w14:paraId="1C873EDE" w14:textId="77777777" w:rsidR="00A8295F" w:rsidRPr="00F4226D" w:rsidRDefault="00A8295F" w:rsidP="00094B53">
            <w:pPr>
              <w:pStyle w:val="BodyText"/>
              <w:ind w:left="0"/>
              <w:rPr>
                <w:highlight w:val="yellow"/>
              </w:rPr>
            </w:pPr>
            <w:r w:rsidRPr="00F4226D">
              <w:t>Senior Manager, Full Fibre Delivery</w:t>
            </w:r>
          </w:p>
        </w:tc>
      </w:tr>
      <w:tr w:rsidR="00A8295F" w:rsidRPr="00A8295F" w14:paraId="0C8EC747" w14:textId="77777777" w:rsidTr="00094B53">
        <w:tc>
          <w:tcPr>
            <w:tcW w:w="1915" w:type="dxa"/>
            <w:shd w:val="clear" w:color="auto" w:fill="auto"/>
          </w:tcPr>
          <w:p w14:paraId="4DEF2A48" w14:textId="77777777" w:rsidR="00A8295F" w:rsidRDefault="00A8295F" w:rsidP="00094B53">
            <w:pPr>
              <w:pStyle w:val="BodyText"/>
              <w:ind w:left="0"/>
            </w:pPr>
            <w:r>
              <w:t>Steven Miles</w:t>
            </w:r>
          </w:p>
        </w:tc>
        <w:tc>
          <w:tcPr>
            <w:tcW w:w="5575" w:type="dxa"/>
            <w:shd w:val="clear" w:color="auto" w:fill="auto"/>
          </w:tcPr>
          <w:p w14:paraId="6B35DDE7" w14:textId="77777777" w:rsidR="00A8295F" w:rsidRPr="000D75C2" w:rsidRDefault="00A8295F" w:rsidP="00094B53">
            <w:pPr>
              <w:pStyle w:val="BodyText"/>
              <w:ind w:left="0"/>
            </w:pPr>
            <w:r w:rsidRPr="00F05F2B">
              <w:t>Network Cable Specialist</w:t>
            </w:r>
          </w:p>
        </w:tc>
      </w:tr>
      <w:tr w:rsidR="00A8295F" w:rsidRPr="00A8295F" w14:paraId="0EF0A4D1" w14:textId="77777777" w:rsidTr="00094B53">
        <w:tc>
          <w:tcPr>
            <w:tcW w:w="1915" w:type="dxa"/>
            <w:tcBorders>
              <w:bottom w:val="single" w:sz="4" w:space="0" w:color="auto"/>
            </w:tcBorders>
            <w:shd w:val="clear" w:color="auto" w:fill="auto"/>
          </w:tcPr>
          <w:p w14:paraId="5C7FB90C" w14:textId="77777777" w:rsidR="00A8295F" w:rsidRDefault="00A8295F" w:rsidP="00094B53">
            <w:pPr>
              <w:pStyle w:val="BodyText"/>
              <w:ind w:left="0"/>
            </w:pPr>
            <w:r>
              <w:t>Paul Quinton</w:t>
            </w:r>
          </w:p>
        </w:tc>
        <w:tc>
          <w:tcPr>
            <w:tcW w:w="5575" w:type="dxa"/>
            <w:tcBorders>
              <w:bottom w:val="single" w:sz="4" w:space="0" w:color="auto"/>
            </w:tcBorders>
            <w:shd w:val="clear" w:color="auto" w:fill="auto"/>
          </w:tcPr>
          <w:p w14:paraId="2AEADB6D" w14:textId="77777777" w:rsidR="00A8295F" w:rsidRPr="00F05F2B" w:rsidRDefault="00A8295F" w:rsidP="00094B53">
            <w:pPr>
              <w:pStyle w:val="BodyText"/>
              <w:ind w:left="0"/>
            </w:pPr>
            <w:r>
              <w:t>Senior Manager, Spine Planning</w:t>
            </w:r>
          </w:p>
        </w:tc>
      </w:tr>
      <w:tr w:rsidR="00A8295F" w:rsidRPr="00A8295F" w14:paraId="04054E72" w14:textId="77777777" w:rsidTr="00094B53">
        <w:tc>
          <w:tcPr>
            <w:tcW w:w="1915" w:type="dxa"/>
            <w:tcBorders>
              <w:top w:val="single" w:sz="4" w:space="0" w:color="auto"/>
              <w:left w:val="single" w:sz="4" w:space="0" w:color="auto"/>
              <w:bottom w:val="single" w:sz="4" w:space="0" w:color="auto"/>
              <w:right w:val="single" w:sz="4" w:space="0" w:color="auto"/>
            </w:tcBorders>
            <w:shd w:val="clear" w:color="auto" w:fill="auto"/>
          </w:tcPr>
          <w:p w14:paraId="40EF8C97" w14:textId="77777777" w:rsidR="00A8295F" w:rsidRPr="00F4226D" w:rsidDel="00D358D2" w:rsidRDefault="00A8295F" w:rsidP="00094B53">
            <w:pPr>
              <w:pStyle w:val="BodyText"/>
              <w:ind w:left="0"/>
              <w:rPr>
                <w:highlight w:val="yellow"/>
              </w:rPr>
            </w:pPr>
            <w:r w:rsidRPr="00F4226D">
              <w:t>Denise Robinson</w:t>
            </w:r>
          </w:p>
        </w:tc>
        <w:tc>
          <w:tcPr>
            <w:tcW w:w="5575" w:type="dxa"/>
            <w:tcBorders>
              <w:top w:val="single" w:sz="4" w:space="0" w:color="auto"/>
              <w:left w:val="single" w:sz="4" w:space="0" w:color="auto"/>
              <w:bottom w:val="single" w:sz="4" w:space="0" w:color="auto"/>
              <w:right w:val="single" w:sz="4" w:space="0" w:color="auto"/>
            </w:tcBorders>
            <w:shd w:val="clear" w:color="auto" w:fill="auto"/>
          </w:tcPr>
          <w:p w14:paraId="40F14C34" w14:textId="77777777" w:rsidR="00A8295F" w:rsidRPr="00F4226D" w:rsidRDefault="00A8295F" w:rsidP="00094B53">
            <w:pPr>
              <w:pStyle w:val="BodyText"/>
              <w:ind w:left="0"/>
              <w:rPr>
                <w:highlight w:val="yellow"/>
              </w:rPr>
            </w:pPr>
            <w:r w:rsidRPr="003B5351">
              <w:t>Access Components Copper &amp; NGA Specialist</w:t>
            </w:r>
          </w:p>
        </w:tc>
      </w:tr>
    </w:tbl>
    <w:p w14:paraId="5A9F1FF0" w14:textId="77777777" w:rsidR="00A8295F" w:rsidRDefault="00A8295F" w:rsidP="00A8295F">
      <w:pPr>
        <w:pStyle w:val="Heading1"/>
      </w:pPr>
      <w:bookmarkStart w:id="132" w:name="_Toc72491462"/>
      <w:bookmarkStart w:id="133" w:name="_Toc113024613"/>
      <w:bookmarkStart w:id="134" w:name="_Toc117500613"/>
      <w:bookmarkStart w:id="135" w:name="_Toc131676727"/>
      <w:bookmarkStart w:id="136" w:name="_Toc131692096"/>
      <w:r>
        <w:t>Further Guidance</w:t>
      </w:r>
      <w:bookmarkEnd w:id="132"/>
      <w:bookmarkEnd w:id="133"/>
      <w:bookmarkEnd w:id="134"/>
      <w:bookmarkEnd w:id="135"/>
      <w:bookmarkEnd w:id="136"/>
    </w:p>
    <w:p w14:paraId="259920B1" w14:textId="77777777" w:rsidR="00A8295F" w:rsidRDefault="00A8295F" w:rsidP="00A8295F">
      <w:pPr>
        <w:pStyle w:val="Heading2"/>
      </w:pPr>
      <w:bookmarkStart w:id="137" w:name="_Toc72491464"/>
      <w:bookmarkStart w:id="138" w:name="_Toc113024614"/>
      <w:bookmarkStart w:id="139" w:name="_Toc117500614"/>
      <w:bookmarkStart w:id="140" w:name="_Toc131676728"/>
      <w:bookmarkStart w:id="141" w:name="_Toc131692097"/>
      <w:r>
        <w:t>Useful ISIS</w:t>
      </w:r>
      <w:bookmarkEnd w:id="137"/>
      <w:bookmarkEnd w:id="138"/>
      <w:bookmarkEnd w:id="139"/>
      <w:bookmarkEnd w:id="140"/>
      <w:bookmarkEnd w:id="141"/>
    </w:p>
    <w:p w14:paraId="7E87EC5B" w14:textId="77777777" w:rsidR="00A8295F" w:rsidRPr="006F0DDC" w:rsidRDefault="00A8295F" w:rsidP="00A8295F">
      <w:pPr>
        <w:pStyle w:val="BodyText"/>
      </w:pPr>
      <w:r w:rsidRPr="006F0DDC">
        <w:t>For further guidance</w:t>
      </w:r>
      <w:r>
        <w:t>,</w:t>
      </w:r>
      <w:r w:rsidRPr="006F0DDC">
        <w:t xml:space="preserve"> please also </w:t>
      </w:r>
      <w:r>
        <w:t>refer to</w:t>
      </w:r>
      <w:r w:rsidRPr="006F0DDC">
        <w:t xml:space="preserve">: </w:t>
      </w:r>
    </w:p>
    <w:p w14:paraId="3F8358E4" w14:textId="77777777" w:rsidR="00A8295F" w:rsidRDefault="00A8295F" w:rsidP="00A8295F">
      <w:pPr>
        <w:pStyle w:val="ListBullet"/>
      </w:pPr>
      <w:r w:rsidRPr="00746FF2">
        <w:t xml:space="preserve">EPT/COF/R001 Fibre - Damage – Repair </w:t>
      </w:r>
      <w:r>
        <w:t>–</w:t>
      </w:r>
      <w:r w:rsidRPr="00746FF2">
        <w:t xml:space="preserve"> Policy</w:t>
      </w:r>
    </w:p>
    <w:p w14:paraId="2CF60A28" w14:textId="77777777" w:rsidR="00A8295F" w:rsidRPr="006D4C12" w:rsidRDefault="00A8295F" w:rsidP="00A8295F">
      <w:pPr>
        <w:pStyle w:val="ListBullet"/>
      </w:pPr>
      <w:r w:rsidRPr="006D4C12">
        <w:t>EPT/COF/D960 Openreach Overblow: Equipment &amp; Practice</w:t>
      </w:r>
    </w:p>
    <w:p w14:paraId="75F06683" w14:textId="77777777" w:rsidR="00A8295F" w:rsidRPr="006D4C12" w:rsidRDefault="00A8295F" w:rsidP="00A8295F">
      <w:pPr>
        <w:pStyle w:val="ListBullet"/>
      </w:pPr>
      <w:r w:rsidRPr="006D4C12">
        <w:rPr>
          <w:rFonts w:eastAsia="Calibri"/>
          <w:szCs w:val="22"/>
        </w:rPr>
        <w:t xml:space="preserve">EPT/UGP/B100 Civils Manual </w:t>
      </w:r>
    </w:p>
    <w:p w14:paraId="2299A275" w14:textId="77777777" w:rsidR="00A8295F" w:rsidRDefault="00A8295F" w:rsidP="00A8295F">
      <w:pPr>
        <w:pStyle w:val="ListBullet"/>
      </w:pPr>
      <w:r w:rsidRPr="006D4C12">
        <w:t>EPT/UGP/B101 FTTP D.i.G Estates, Civils &amp; Cabling</w:t>
      </w:r>
    </w:p>
    <w:p w14:paraId="7AFA2782" w14:textId="77777777" w:rsidR="00A8295F" w:rsidRPr="006D4C12" w:rsidRDefault="00A8295F" w:rsidP="00A8295F">
      <w:pPr>
        <w:pStyle w:val="ListBullet"/>
      </w:pPr>
      <w:r w:rsidRPr="006D4C12">
        <w:t>NWK/LNK/C212 Fibre – Spine Planning - Policy</w:t>
      </w:r>
    </w:p>
    <w:p w14:paraId="69CAB197" w14:textId="77777777" w:rsidR="00A8295F" w:rsidRPr="006D4C12" w:rsidRDefault="00A8295F" w:rsidP="00A8295F">
      <w:pPr>
        <w:pStyle w:val="ListBullet"/>
      </w:pPr>
      <w:r w:rsidRPr="006D4C12">
        <w:t xml:space="preserve">NWK/LNK/C587 Chief Engineer Innovations </w:t>
      </w:r>
    </w:p>
    <w:p w14:paraId="200BE85E" w14:textId="77777777" w:rsidR="00A8295F" w:rsidRDefault="00A8295F" w:rsidP="00A8295F">
      <w:pPr>
        <w:pStyle w:val="Heading1"/>
      </w:pPr>
      <w:bookmarkStart w:id="142" w:name="_Toc113024615"/>
      <w:bookmarkStart w:id="143" w:name="_Toc117500615"/>
      <w:bookmarkStart w:id="144" w:name="_Toc131676729"/>
      <w:bookmarkStart w:id="145" w:name="_Toc131692098"/>
      <w:r>
        <w:lastRenderedPageBreak/>
        <w:t>Further Network Policy Guidance</w:t>
      </w:r>
      <w:bookmarkEnd w:id="142"/>
      <w:bookmarkEnd w:id="143"/>
      <w:bookmarkEnd w:id="144"/>
      <w:bookmarkEnd w:id="145"/>
    </w:p>
    <w:p w14:paraId="03DE10F4" w14:textId="77777777" w:rsidR="00A8295F" w:rsidRPr="009058E6" w:rsidRDefault="00A8295F" w:rsidP="00A8295F">
      <w:pPr>
        <w:pStyle w:val="Heading2"/>
        <w:rPr>
          <w:rStyle w:val="Hyperlink"/>
          <w:color w:val="auto"/>
          <w:u w:val="none"/>
        </w:rPr>
      </w:pPr>
      <w:bookmarkStart w:id="146" w:name="_Toc113024616"/>
      <w:bookmarkStart w:id="147" w:name="_Toc117500616"/>
      <w:bookmarkStart w:id="148" w:name="_Toc131676730"/>
      <w:bookmarkStart w:id="149" w:name="_Toc131692099"/>
      <w:r w:rsidRPr="009138E4">
        <w:t>Network Policy, Quality &amp; Accreditation Website</w:t>
      </w:r>
      <w:bookmarkEnd w:id="146"/>
      <w:bookmarkEnd w:id="147"/>
      <w:bookmarkEnd w:id="148"/>
      <w:bookmarkEnd w:id="149"/>
    </w:p>
    <w:p w14:paraId="793D19F5" w14:textId="77777777" w:rsidR="00A8295F" w:rsidRPr="00E451B9" w:rsidRDefault="008E02AE" w:rsidP="00A8295F">
      <w:pPr>
        <w:pStyle w:val="BodyText"/>
      </w:pPr>
      <w:hyperlink r:id="rId30" w:history="1">
        <w:r w:rsidR="00A8295F">
          <w:rPr>
            <w:rStyle w:val="Hyperlink"/>
          </w:rPr>
          <w:t>Network Policy, Quality &amp; Accreditation</w:t>
        </w:r>
      </w:hyperlink>
      <w:r w:rsidR="00A8295F" w:rsidRPr="00E451B9">
        <w:t xml:space="preserve"> is the front door to all things policy, with links to policy documentation and guidance.</w:t>
      </w:r>
      <w:r w:rsidR="00A8295F">
        <w:t xml:space="preserve"> </w:t>
      </w:r>
    </w:p>
    <w:p w14:paraId="3819CA7C" w14:textId="77777777" w:rsidR="00A8295F" w:rsidRPr="009058E6" w:rsidRDefault="00A8295F" w:rsidP="00A8295F">
      <w:pPr>
        <w:pStyle w:val="Heading2"/>
        <w:rPr>
          <w:rStyle w:val="Hyperlink"/>
          <w:color w:val="auto"/>
          <w:u w:val="none"/>
        </w:rPr>
      </w:pPr>
      <w:bookmarkStart w:id="150" w:name="_Toc113024617"/>
      <w:bookmarkStart w:id="151" w:name="_Toc117500617"/>
      <w:bookmarkStart w:id="152" w:name="_Toc131676731"/>
      <w:bookmarkStart w:id="153" w:name="_Toc131692100"/>
      <w:r w:rsidRPr="009138E4">
        <w:t>Network Policy Briefings &amp; Planning Communications</w:t>
      </w:r>
      <w:bookmarkEnd w:id="150"/>
      <w:bookmarkEnd w:id="151"/>
      <w:bookmarkEnd w:id="152"/>
      <w:bookmarkEnd w:id="153"/>
    </w:p>
    <w:p w14:paraId="5079C1E6" w14:textId="77777777" w:rsidR="00A8295F" w:rsidRDefault="008E02AE" w:rsidP="00A8295F">
      <w:pPr>
        <w:pStyle w:val="BodyText"/>
      </w:pPr>
      <w:hyperlink r:id="rId31" w:history="1">
        <w:r w:rsidR="00A8295F">
          <w:rPr>
            <w:rStyle w:val="Hyperlink"/>
          </w:rPr>
          <w:t>Network Policy Briefings &amp; Planning Communications</w:t>
        </w:r>
      </w:hyperlink>
      <w:r w:rsidR="00A8295F" w:rsidRPr="00B26108">
        <w:t xml:space="preserve"> provide</w:t>
      </w:r>
      <w:r w:rsidR="00A8295F">
        <w:t>s</w:t>
      </w:r>
      <w:r w:rsidR="00A8295F" w:rsidRPr="00B26108">
        <w:t xml:space="preserve"> an interim method to communicate </w:t>
      </w:r>
      <w:r w:rsidR="00A8295F">
        <w:t xml:space="preserve">key </w:t>
      </w:r>
      <w:r w:rsidR="00A8295F" w:rsidRPr="00B26108">
        <w:t xml:space="preserve">network policy/planning policy, pending inclusion of the briefing content into the relevant </w:t>
      </w:r>
      <w:r w:rsidR="00A8295F">
        <w:t xml:space="preserve">Policy </w:t>
      </w:r>
      <w:r w:rsidR="00A8295F" w:rsidRPr="00B26108">
        <w:t>ISIS document.</w:t>
      </w:r>
    </w:p>
    <w:p w14:paraId="6A108000" w14:textId="77777777" w:rsidR="00A8295F" w:rsidRDefault="00A8295F" w:rsidP="00A8295F">
      <w:pPr>
        <w:pStyle w:val="BodyText"/>
      </w:pPr>
      <w:r>
        <w:t xml:space="preserve">Registration for Network Policy Briefings &amp; Planning Communications ensures that you will be notified once a policy briefing is either published or updated. </w:t>
      </w:r>
    </w:p>
    <w:p w14:paraId="160B6BF9" w14:textId="77777777" w:rsidR="00A8295F" w:rsidRPr="00B55670" w:rsidRDefault="00A8295F" w:rsidP="00A8295F">
      <w:pPr>
        <w:pStyle w:val="BodyText"/>
      </w:pPr>
      <w:r>
        <w:t>To register for notifications, please go to:</w:t>
      </w:r>
    </w:p>
    <w:p w14:paraId="4F39FF7B" w14:textId="77777777" w:rsidR="00A8295F" w:rsidRDefault="008E02AE" w:rsidP="00A8295F">
      <w:pPr>
        <w:pStyle w:val="ListBullet2"/>
        <w:spacing w:before="120"/>
      </w:pPr>
      <w:hyperlink r:id="rId32" w:history="1">
        <w:r w:rsidR="00A8295F" w:rsidRPr="00021EC5">
          <w:rPr>
            <w:rStyle w:val="Hyperlink"/>
          </w:rPr>
          <w:t>Registration for Policy Briefings and Planning Communications</w:t>
        </w:r>
      </w:hyperlink>
    </w:p>
    <w:p w14:paraId="7F0AEB38" w14:textId="77777777" w:rsidR="00A8295F" w:rsidRPr="009058E6" w:rsidRDefault="00A8295F" w:rsidP="00A8295F">
      <w:pPr>
        <w:pStyle w:val="Heading2"/>
      </w:pPr>
      <w:bookmarkStart w:id="154" w:name="_Toc113024618"/>
      <w:bookmarkStart w:id="155" w:name="_Toc117500618"/>
      <w:bookmarkStart w:id="156" w:name="_Toc131676732"/>
      <w:bookmarkStart w:id="157" w:name="_Toc131692101"/>
      <w:r w:rsidRPr="009058E6">
        <w:t>Policy &amp; Build App</w:t>
      </w:r>
      <w:bookmarkEnd w:id="154"/>
      <w:bookmarkEnd w:id="155"/>
      <w:bookmarkEnd w:id="156"/>
      <w:bookmarkEnd w:id="157"/>
    </w:p>
    <w:p w14:paraId="60EEC5DE" w14:textId="77777777" w:rsidR="00A8295F" w:rsidRDefault="00A8295F" w:rsidP="00A8295F">
      <w:pPr>
        <w:pStyle w:val="BodyText"/>
      </w:pPr>
      <w:r>
        <w:t>The Policy and Build app has been launched and is available to all iPhone (automatically uploaded) and Android users who can view this ‘</w:t>
      </w:r>
      <w:hyperlink r:id="rId33" w:history="1">
        <w:r>
          <w:rPr>
            <w:rStyle w:val="Hyperlink"/>
          </w:rPr>
          <w:t>How to guide</w:t>
        </w:r>
      </w:hyperlink>
      <w:r>
        <w:t xml:space="preserve">’ for assistance when trying to download the app. </w:t>
      </w:r>
    </w:p>
    <w:p w14:paraId="4329BFAC" w14:textId="77777777" w:rsidR="00A8295F" w:rsidRDefault="00A8295F" w:rsidP="00A8295F">
      <w:pPr>
        <w:pStyle w:val="BodyText"/>
      </w:pPr>
      <w:r>
        <w:t xml:space="preserve">It includes essential network policy and build ISIS documents covering engineering topics from the exchange to our customers' premises. </w:t>
      </w:r>
    </w:p>
    <w:p w14:paraId="33AB0426" w14:textId="77777777" w:rsidR="00A8295F" w:rsidRDefault="00A8295F" w:rsidP="00A8295F">
      <w:pPr>
        <w:pStyle w:val="BodyText"/>
      </w:pPr>
      <w:r>
        <w:t xml:space="preserve">Feedback functionality will allow you to suggest more content by texting the word POLICY to 81192 followed by your suggestion. </w:t>
      </w:r>
    </w:p>
    <w:p w14:paraId="42CAF767" w14:textId="77777777" w:rsidR="00A8295F" w:rsidRDefault="00A8295F" w:rsidP="00A8295F">
      <w:pPr>
        <w:pStyle w:val="BodyText"/>
      </w:pPr>
      <w:r>
        <w:t xml:space="preserve">For more information on the Policy &amp; Build App please contact: </w:t>
      </w:r>
    </w:p>
    <w:p w14:paraId="7F81FCD6" w14:textId="77777777" w:rsidR="00A8295F" w:rsidRPr="00122649" w:rsidRDefault="008E02AE" w:rsidP="00A8295F">
      <w:pPr>
        <w:pStyle w:val="BodyText"/>
      </w:pPr>
      <w:hyperlink r:id="rId34" w:history="1">
        <w:r w:rsidR="00A8295F" w:rsidRPr="00EE0228">
          <w:rPr>
            <w:rStyle w:val="Hyperlink"/>
          </w:rPr>
          <w:t>mark.a.fletcher@openreach.co.uk</w:t>
        </w:r>
      </w:hyperlink>
      <w:r w:rsidR="00A8295F">
        <w:t xml:space="preserve"> </w:t>
      </w:r>
    </w:p>
    <w:p w14:paraId="38CD9674" w14:textId="77777777" w:rsidR="00A8295F" w:rsidRDefault="008E02AE" w:rsidP="00A8295F">
      <w:pPr>
        <w:pStyle w:val="BodyText"/>
      </w:pPr>
      <w:hyperlink r:id="rId35" w:history="1">
        <w:r w:rsidR="00A8295F" w:rsidRPr="00EE0228">
          <w:rPr>
            <w:rStyle w:val="Hyperlink"/>
          </w:rPr>
          <w:t>ada.hilton@openeach.co.uk</w:t>
        </w:r>
      </w:hyperlink>
      <w:r w:rsidR="00A8295F">
        <w:t xml:space="preserve"> </w:t>
      </w:r>
    </w:p>
    <w:p w14:paraId="4211AB98" w14:textId="77777777" w:rsidR="00A8295F" w:rsidRDefault="00A8295F" w:rsidP="00A8295F">
      <w:pPr>
        <w:pStyle w:val="Heading2"/>
      </w:pPr>
      <w:bookmarkStart w:id="158" w:name="_Toc113024619"/>
      <w:bookmarkStart w:id="159" w:name="_Toc117500619"/>
      <w:bookmarkStart w:id="160" w:name="_Toc131676733"/>
      <w:bookmarkStart w:id="161" w:name="_Toc131692102"/>
      <w:r>
        <w:t>Policy team Workplace Groups</w:t>
      </w:r>
      <w:bookmarkEnd w:id="158"/>
      <w:bookmarkEnd w:id="159"/>
      <w:bookmarkEnd w:id="160"/>
      <w:bookmarkEnd w:id="161"/>
    </w:p>
    <w:p w14:paraId="3AF0BCB0" w14:textId="77777777" w:rsidR="00A8295F" w:rsidRPr="00021EC5" w:rsidRDefault="008E02AE" w:rsidP="00A8295F">
      <w:pPr>
        <w:pStyle w:val="BodyText"/>
      </w:pPr>
      <w:hyperlink r:id="rId36" w:history="1">
        <w:r w:rsidR="00A8295F" w:rsidRPr="00021EC5">
          <w:rPr>
            <w:rStyle w:val="Hyperlink"/>
          </w:rPr>
          <w:t>Workplace - how to join</w:t>
        </w:r>
      </w:hyperlink>
      <w:r w:rsidR="00A8295F" w:rsidRPr="00021EC5">
        <w:t>​</w:t>
      </w:r>
      <w:r w:rsidR="00A8295F">
        <w:t xml:space="preserve"> is a step-by-step guide to creating an account on Openreach's Workplace.</w:t>
      </w:r>
    </w:p>
    <w:p w14:paraId="408376F1" w14:textId="77777777" w:rsidR="00A8295F" w:rsidRPr="009058E6" w:rsidRDefault="00A8295F" w:rsidP="00A8295F">
      <w:pPr>
        <w:pStyle w:val="Heading3"/>
        <w:rPr>
          <w:rStyle w:val="Hyperlink"/>
          <w:color w:val="auto"/>
          <w:u w:val="none"/>
        </w:rPr>
      </w:pPr>
      <w:r w:rsidRPr="009138E4">
        <w:t>Network Policy: Workplace Group</w:t>
      </w:r>
    </w:p>
    <w:p w14:paraId="0E76CE93" w14:textId="77777777" w:rsidR="00A8295F" w:rsidRDefault="008E02AE" w:rsidP="00A8295F">
      <w:pPr>
        <w:pStyle w:val="BodyText"/>
      </w:pPr>
      <w:hyperlink r:id="rId37" w:history="1">
        <w:r w:rsidR="00A8295F">
          <w:rPr>
            <w:rStyle w:val="Hyperlink"/>
          </w:rPr>
          <w:t>Network Policy</w:t>
        </w:r>
      </w:hyperlink>
      <w:r w:rsidR="00A8295F">
        <w:t xml:space="preserve"> has the policy team's </w:t>
      </w:r>
      <w:r w:rsidR="00A8295F" w:rsidRPr="00B26108">
        <w:t>recent posts and regular videos</w:t>
      </w:r>
      <w:r w:rsidR="00A8295F">
        <w:t>.</w:t>
      </w:r>
    </w:p>
    <w:p w14:paraId="7EDF9AC4" w14:textId="77777777" w:rsidR="00A8295F" w:rsidRPr="009138E4" w:rsidRDefault="00A8295F" w:rsidP="00A8295F">
      <w:pPr>
        <w:pStyle w:val="Heading3"/>
      </w:pPr>
      <w:r w:rsidRPr="009138E4">
        <w:lastRenderedPageBreak/>
        <w:t>Network Policy Academy: Workplace Group​</w:t>
      </w:r>
    </w:p>
    <w:p w14:paraId="63414856" w14:textId="77777777" w:rsidR="00A8295F" w:rsidRDefault="008E02AE" w:rsidP="00A8295F">
      <w:pPr>
        <w:pStyle w:val="BodyText"/>
      </w:pPr>
      <w:hyperlink r:id="rId38" w:history="1">
        <w:r w:rsidR="00A8295F">
          <w:rPr>
            <w:rStyle w:val="Hyperlink"/>
          </w:rPr>
          <w:t>Network Policy Academy</w:t>
        </w:r>
      </w:hyperlink>
      <w:r w:rsidR="00A8295F">
        <w:t xml:space="preserve"> p</w:t>
      </w:r>
      <w:r w:rsidR="00A8295F" w:rsidRPr="00B26108">
        <w:t>rovid</w:t>
      </w:r>
      <w:r w:rsidR="00A8295F">
        <w:t>es</w:t>
      </w:r>
      <w:r w:rsidR="00A8295F" w:rsidRPr="00B26108">
        <w:t xml:space="preserve"> a series of short network policy modules as a visual guide to understanding</w:t>
      </w:r>
      <w:r w:rsidR="00A8295F">
        <w:t>, and</w:t>
      </w:r>
      <w:r w:rsidR="00A8295F" w:rsidRPr="00B26108">
        <w:t xml:space="preserve"> </w:t>
      </w:r>
      <w:r w:rsidR="00A8295F">
        <w:t xml:space="preserve">to </w:t>
      </w:r>
      <w:r w:rsidR="00A8295F" w:rsidRPr="00B26108">
        <w:t>evaluate you if you're feeling confident!</w:t>
      </w:r>
    </w:p>
    <w:p w14:paraId="5A810440" w14:textId="77777777" w:rsidR="00A8295F" w:rsidRPr="009058E6" w:rsidRDefault="00A8295F" w:rsidP="00A8295F">
      <w:pPr>
        <w:pStyle w:val="Heading3"/>
      </w:pPr>
      <w:r w:rsidRPr="009138E4">
        <w:t>Network Myths &amp; Legends: Workplace Group</w:t>
      </w:r>
    </w:p>
    <w:p w14:paraId="228CF281" w14:textId="77777777" w:rsidR="00A8295F" w:rsidRPr="00B26108" w:rsidRDefault="008E02AE" w:rsidP="00A8295F">
      <w:pPr>
        <w:pStyle w:val="BodyText"/>
      </w:pPr>
      <w:hyperlink r:id="rId39" w:history="1">
        <w:r w:rsidR="00A8295F">
          <w:rPr>
            <w:rStyle w:val="Hyperlink"/>
          </w:rPr>
          <w:t>Network Myths &amp; Legends</w:t>
        </w:r>
      </w:hyperlink>
      <w:r w:rsidR="00A8295F">
        <w:t>,</w:t>
      </w:r>
      <w:r w:rsidR="00A8295F" w:rsidRPr="00B26108">
        <w:t>as they are dispelled by Openreach</w:t>
      </w:r>
      <w:r w:rsidR="00A8295F">
        <w:t>'s</w:t>
      </w:r>
      <w:r w:rsidR="00A8295F" w:rsidRPr="00B26108">
        <w:t xml:space="preserve"> Chief Engineer</w:t>
      </w:r>
      <w:r w:rsidR="00A8295F">
        <w:t>,</w:t>
      </w:r>
      <w:r w:rsidR="00A8295F" w:rsidRPr="00B26108">
        <w:t xml:space="preserve"> Andy Whale.</w:t>
      </w:r>
    </w:p>
    <w:p w14:paraId="143FFDE2" w14:textId="77777777" w:rsidR="00A8295F" w:rsidRDefault="00A8295F" w:rsidP="00A8295F">
      <w:pPr>
        <w:pStyle w:val="Heading1"/>
      </w:pPr>
      <w:bookmarkStart w:id="162" w:name="_Toc113024620"/>
      <w:bookmarkStart w:id="163" w:name="_Toc117500620"/>
      <w:bookmarkStart w:id="164" w:name="_Toc131676734"/>
      <w:bookmarkStart w:id="165" w:name="_Toc131692103"/>
      <w:r>
        <w:t>Glossary</w:t>
      </w:r>
      <w:bookmarkEnd w:id="162"/>
      <w:bookmarkEnd w:id="163"/>
      <w:bookmarkEnd w:id="164"/>
      <w:bookmarkEnd w:id="165"/>
    </w:p>
    <w:p w14:paraId="75FB715C" w14:textId="77777777" w:rsidR="00A8295F" w:rsidRPr="00D2775F" w:rsidRDefault="00A8295F" w:rsidP="00A8295F">
      <w:pPr>
        <w:pStyle w:val="BodyText"/>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5896"/>
      </w:tblGrid>
      <w:tr w:rsidR="00A8295F" w:rsidRPr="00A8295F" w14:paraId="7E2E976B" w14:textId="77777777" w:rsidTr="00094B53">
        <w:tc>
          <w:tcPr>
            <w:tcW w:w="1701" w:type="dxa"/>
            <w:shd w:val="clear" w:color="auto" w:fill="auto"/>
          </w:tcPr>
          <w:p w14:paraId="4A38C158" w14:textId="77777777" w:rsidR="00A8295F" w:rsidRPr="00CE10C4" w:rsidRDefault="00A8295F" w:rsidP="00094B53">
            <w:pPr>
              <w:pStyle w:val="BodyText"/>
              <w:ind w:left="0"/>
            </w:pPr>
            <w:r w:rsidRPr="00CE10C4">
              <w:t>Term</w:t>
            </w:r>
          </w:p>
        </w:tc>
        <w:tc>
          <w:tcPr>
            <w:tcW w:w="5896" w:type="dxa"/>
            <w:shd w:val="clear" w:color="auto" w:fill="auto"/>
          </w:tcPr>
          <w:p w14:paraId="7E5E2E99" w14:textId="77777777" w:rsidR="00A8295F" w:rsidRPr="00CE10C4" w:rsidRDefault="00A8295F" w:rsidP="00094B53">
            <w:pPr>
              <w:pStyle w:val="BodyText"/>
              <w:ind w:left="0"/>
            </w:pPr>
            <w:r w:rsidRPr="00CE10C4">
              <w:t>Definition</w:t>
            </w:r>
          </w:p>
        </w:tc>
      </w:tr>
      <w:tr w:rsidR="00A8295F" w:rsidRPr="00A8295F" w14:paraId="641678B8" w14:textId="77777777" w:rsidTr="00094B53">
        <w:tc>
          <w:tcPr>
            <w:tcW w:w="1701" w:type="dxa"/>
            <w:shd w:val="clear" w:color="auto" w:fill="auto"/>
          </w:tcPr>
          <w:p w14:paraId="5C73DD2E" w14:textId="77777777" w:rsidR="00A8295F" w:rsidRPr="00CE10C4" w:rsidRDefault="00A8295F" w:rsidP="00094B53">
            <w:pPr>
              <w:pStyle w:val="BodyText"/>
              <w:ind w:left="0"/>
            </w:pPr>
            <w:r>
              <w:t>BFB</w:t>
            </w:r>
          </w:p>
        </w:tc>
        <w:tc>
          <w:tcPr>
            <w:tcW w:w="5896" w:type="dxa"/>
            <w:shd w:val="clear" w:color="auto" w:fill="auto"/>
          </w:tcPr>
          <w:p w14:paraId="63F90A8C" w14:textId="77777777" w:rsidR="00A8295F" w:rsidRPr="00CE10C4" w:rsidRDefault="00A8295F" w:rsidP="00094B53">
            <w:pPr>
              <w:pStyle w:val="BodyText"/>
              <w:ind w:left="0"/>
            </w:pPr>
            <w:r>
              <w:t>Blown Fibre Bundle</w:t>
            </w:r>
          </w:p>
        </w:tc>
      </w:tr>
      <w:tr w:rsidR="00A8295F" w:rsidRPr="00A8295F" w14:paraId="69EEDA92" w14:textId="77777777" w:rsidTr="00094B53">
        <w:tc>
          <w:tcPr>
            <w:tcW w:w="1701" w:type="dxa"/>
            <w:shd w:val="clear" w:color="auto" w:fill="auto"/>
          </w:tcPr>
          <w:p w14:paraId="4D221F35" w14:textId="77777777" w:rsidR="00A8295F" w:rsidRPr="00CE10C4" w:rsidRDefault="00A8295F" w:rsidP="00094B53">
            <w:pPr>
              <w:pStyle w:val="BodyText"/>
              <w:ind w:left="0"/>
            </w:pPr>
            <w:r w:rsidRPr="00CE10C4">
              <w:t>CCJ</w:t>
            </w:r>
          </w:p>
        </w:tc>
        <w:tc>
          <w:tcPr>
            <w:tcW w:w="5896" w:type="dxa"/>
            <w:shd w:val="clear" w:color="auto" w:fill="auto"/>
          </w:tcPr>
          <w:p w14:paraId="31141177" w14:textId="77777777" w:rsidR="00A8295F" w:rsidRPr="00CE10C4" w:rsidRDefault="00A8295F" w:rsidP="00094B53">
            <w:pPr>
              <w:pStyle w:val="BodyText"/>
              <w:ind w:left="0"/>
            </w:pPr>
            <w:r w:rsidRPr="00CE10C4">
              <w:t>Cable Chamber Joint</w:t>
            </w:r>
          </w:p>
        </w:tc>
      </w:tr>
      <w:tr w:rsidR="00A8295F" w:rsidRPr="00A8295F" w14:paraId="7CA553E5" w14:textId="77777777" w:rsidTr="00094B53">
        <w:tc>
          <w:tcPr>
            <w:tcW w:w="1701" w:type="dxa"/>
            <w:shd w:val="clear" w:color="auto" w:fill="auto"/>
          </w:tcPr>
          <w:p w14:paraId="0B43F2CD" w14:textId="77777777" w:rsidR="00A8295F" w:rsidRPr="00CE10C4" w:rsidRDefault="00A8295F" w:rsidP="00094B53">
            <w:pPr>
              <w:pStyle w:val="BodyText"/>
              <w:ind w:left="0"/>
            </w:pPr>
            <w:r w:rsidRPr="00CE10C4">
              <w:t>COF</w:t>
            </w:r>
          </w:p>
        </w:tc>
        <w:tc>
          <w:tcPr>
            <w:tcW w:w="5896" w:type="dxa"/>
            <w:shd w:val="clear" w:color="auto" w:fill="auto"/>
          </w:tcPr>
          <w:p w14:paraId="48C65B31" w14:textId="77777777" w:rsidR="00A8295F" w:rsidRPr="00CE10C4" w:rsidRDefault="00A8295F" w:rsidP="00094B53">
            <w:pPr>
              <w:pStyle w:val="BodyText"/>
              <w:ind w:left="0"/>
            </w:pPr>
            <w:r w:rsidRPr="00CE10C4">
              <w:t>Cable Optical Fibre</w:t>
            </w:r>
          </w:p>
        </w:tc>
      </w:tr>
      <w:tr w:rsidR="00A8295F" w:rsidRPr="00A8295F" w14:paraId="26B302DD" w14:textId="77777777" w:rsidTr="00094B53">
        <w:tc>
          <w:tcPr>
            <w:tcW w:w="1701" w:type="dxa"/>
            <w:shd w:val="clear" w:color="auto" w:fill="auto"/>
          </w:tcPr>
          <w:p w14:paraId="6D906403" w14:textId="77777777" w:rsidR="00A8295F" w:rsidRPr="00CE10C4" w:rsidRDefault="00A8295F" w:rsidP="00094B53">
            <w:pPr>
              <w:pStyle w:val="BodyText"/>
              <w:ind w:left="0"/>
            </w:pPr>
            <w:r w:rsidRPr="00CE10C4">
              <w:t>f</w:t>
            </w:r>
          </w:p>
        </w:tc>
        <w:tc>
          <w:tcPr>
            <w:tcW w:w="5896" w:type="dxa"/>
            <w:shd w:val="clear" w:color="auto" w:fill="auto"/>
          </w:tcPr>
          <w:p w14:paraId="5759AF9D" w14:textId="77777777" w:rsidR="00A8295F" w:rsidRPr="00CE10C4" w:rsidRDefault="00A8295F" w:rsidP="00094B53">
            <w:pPr>
              <w:pStyle w:val="BodyText"/>
              <w:ind w:left="0"/>
            </w:pPr>
            <w:r w:rsidRPr="00CE10C4">
              <w:t>fibres</w:t>
            </w:r>
          </w:p>
        </w:tc>
      </w:tr>
      <w:tr w:rsidR="00A8295F" w:rsidRPr="00A8295F" w14:paraId="7B71A786" w14:textId="77777777" w:rsidTr="00094B53">
        <w:tc>
          <w:tcPr>
            <w:tcW w:w="1701" w:type="dxa"/>
            <w:shd w:val="clear" w:color="auto" w:fill="auto"/>
          </w:tcPr>
          <w:p w14:paraId="3C81902F" w14:textId="77777777" w:rsidR="00A8295F" w:rsidRPr="00C51024" w:rsidRDefault="00A8295F" w:rsidP="00094B53">
            <w:pPr>
              <w:pStyle w:val="BodyText"/>
              <w:ind w:left="0"/>
              <w:rPr>
                <w:rFonts w:cs="Arial"/>
              </w:rPr>
            </w:pPr>
            <w:r w:rsidRPr="00C51024">
              <w:rPr>
                <w:rFonts w:ascii="Cambria Math" w:hAnsi="Cambria Math" w:cs="Cambria Math"/>
              </w:rPr>
              <w:t>⌀</w:t>
            </w:r>
          </w:p>
        </w:tc>
        <w:tc>
          <w:tcPr>
            <w:tcW w:w="5896" w:type="dxa"/>
            <w:shd w:val="clear" w:color="auto" w:fill="auto"/>
          </w:tcPr>
          <w:p w14:paraId="518521E1" w14:textId="77777777" w:rsidR="00A8295F" w:rsidRPr="00CE10C4" w:rsidRDefault="00A8295F" w:rsidP="00094B53">
            <w:pPr>
              <w:pStyle w:val="BodyText"/>
              <w:ind w:left="0"/>
            </w:pPr>
            <w:r w:rsidRPr="00CE10C4">
              <w:t>diameter</w:t>
            </w:r>
          </w:p>
        </w:tc>
      </w:tr>
      <w:tr w:rsidR="00A8295F" w:rsidRPr="00A8295F" w14:paraId="350BD7E2" w14:textId="77777777" w:rsidTr="00094B53">
        <w:tc>
          <w:tcPr>
            <w:tcW w:w="1701" w:type="dxa"/>
            <w:shd w:val="clear" w:color="auto" w:fill="auto"/>
          </w:tcPr>
          <w:p w14:paraId="5234CA5F" w14:textId="77777777" w:rsidR="00A8295F" w:rsidRPr="00CE10C4" w:rsidRDefault="00A8295F" w:rsidP="00094B53">
            <w:pPr>
              <w:pStyle w:val="BodyText"/>
              <w:ind w:left="0"/>
            </w:pPr>
            <w:r>
              <w:t>PDF</w:t>
            </w:r>
          </w:p>
        </w:tc>
        <w:tc>
          <w:tcPr>
            <w:tcW w:w="5896" w:type="dxa"/>
            <w:shd w:val="clear" w:color="auto" w:fill="auto"/>
          </w:tcPr>
          <w:p w14:paraId="4E4480BE" w14:textId="77777777" w:rsidR="00A8295F" w:rsidRDefault="00A8295F" w:rsidP="00094B53">
            <w:pPr>
              <w:pStyle w:val="BodyText"/>
              <w:ind w:left="0"/>
            </w:pPr>
            <w:r>
              <w:t>Portable Document Format (</w:t>
            </w:r>
            <w:r w:rsidRPr="00AC60D8">
              <w:t>ISO 32000</w:t>
            </w:r>
            <w:r>
              <w:t>)</w:t>
            </w:r>
          </w:p>
        </w:tc>
      </w:tr>
      <w:tr w:rsidR="00A8295F" w:rsidRPr="00A8295F" w14:paraId="2144FF81" w14:textId="77777777" w:rsidTr="00094B53">
        <w:tc>
          <w:tcPr>
            <w:tcW w:w="1701" w:type="dxa"/>
            <w:shd w:val="clear" w:color="auto" w:fill="auto"/>
          </w:tcPr>
          <w:p w14:paraId="2265D14B" w14:textId="77777777" w:rsidR="00A8295F" w:rsidRPr="00CE10C4" w:rsidRDefault="00A8295F" w:rsidP="00094B53">
            <w:pPr>
              <w:pStyle w:val="BodyText"/>
              <w:ind w:left="0"/>
            </w:pPr>
            <w:r w:rsidRPr="00CE10C4">
              <w:t>SDMB</w:t>
            </w:r>
          </w:p>
        </w:tc>
        <w:tc>
          <w:tcPr>
            <w:tcW w:w="5896" w:type="dxa"/>
            <w:shd w:val="clear" w:color="auto" w:fill="auto"/>
          </w:tcPr>
          <w:p w14:paraId="371AFC12" w14:textId="77777777" w:rsidR="00A8295F" w:rsidRPr="00CE10C4" w:rsidRDefault="00A8295F" w:rsidP="00094B53">
            <w:pPr>
              <w:pStyle w:val="BodyText"/>
              <w:ind w:left="0"/>
            </w:pPr>
            <w:r w:rsidRPr="00CE10C4">
              <w:t>Sub Duct Mono Bore</w:t>
            </w:r>
          </w:p>
        </w:tc>
      </w:tr>
    </w:tbl>
    <w:p w14:paraId="6F0ABDD8" w14:textId="77777777" w:rsidR="00A8295F" w:rsidRDefault="00A8295F" w:rsidP="00A8295F">
      <w:pPr>
        <w:pStyle w:val="BodyText"/>
      </w:pPr>
      <w:r>
        <w:t>F</w:t>
      </w:r>
      <w:r w:rsidRPr="006D4C12">
        <w:t xml:space="preserve">or a comprehensive list of acronyms: </w:t>
      </w:r>
      <w:hyperlink r:id="rId40" w:history="1">
        <w:r w:rsidRPr="006D4C12">
          <w:rPr>
            <w:rStyle w:val="Hyperlink"/>
          </w:rPr>
          <w:t>Glossary of terms</w:t>
        </w:r>
      </w:hyperlink>
      <w:r w:rsidRPr="006D4C12">
        <w:t> </w:t>
      </w:r>
    </w:p>
    <w:p w14:paraId="0A21FA56" w14:textId="77777777" w:rsidR="00A8295F" w:rsidRPr="008147D9" w:rsidRDefault="00A8295F" w:rsidP="00A8295F">
      <w:pPr>
        <w:pStyle w:val="EndOfDocMarker"/>
      </w:pPr>
      <w:r w:rsidRPr="008147D9">
        <w:t>END OF DOCUMENT</w:t>
      </w:r>
    </w:p>
    <w:sectPr w:rsidR="00A8295F" w:rsidRPr="008147D9">
      <w:headerReference w:type="even" r:id="rId41"/>
      <w:pgSz w:w="11909" w:h="16834"/>
      <w:pgMar w:top="1843" w:right="1208" w:bottom="1843" w:left="1644" w:header="720" w:footer="850" w:gutter="0"/>
      <w:paperSrc w:first="1" w:other="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3DD02" w14:textId="77777777" w:rsidR="00A8295F" w:rsidRDefault="00A8295F">
      <w:r>
        <w:separator/>
      </w:r>
    </w:p>
  </w:endnote>
  <w:endnote w:type="continuationSeparator" w:id="0">
    <w:p w14:paraId="4EBF2190" w14:textId="77777777" w:rsidR="00A8295F" w:rsidRDefault="00A82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CFA69" w14:textId="77777777" w:rsidR="00497B48" w:rsidRDefault="00497B48">
    <w:pPr>
      <w:pStyle w:val="Footer"/>
    </w:pPr>
    <w:r>
      <w:t xml:space="preserve">Page </w:t>
    </w:r>
    <w:r>
      <w:fldChar w:fldCharType="begin"/>
    </w:r>
    <w:r>
      <w:instrText>page \* arabic</w:instrText>
    </w:r>
    <w:r>
      <w:fldChar w:fldCharType="separate"/>
    </w:r>
    <w:r>
      <w:rPr>
        <w:noProof/>
      </w:rPr>
      <w:t>47</w:t>
    </w:r>
    <w:r>
      <w:fldChar w:fldCharType="end"/>
    </w:r>
    <w:r>
      <w:t xml:space="preserve"> of  </w:t>
    </w:r>
    <w:r>
      <w:fldChar w:fldCharType="begin"/>
    </w:r>
    <w:r>
      <w:instrText xml:space="preserve">numpages </w:instrText>
    </w:r>
    <w:r>
      <w:fldChar w:fldCharType="separate"/>
    </w:r>
    <w:r w:rsidR="005923A4">
      <w:rPr>
        <w:noProof/>
      </w:rPr>
      <w:t>3</w:t>
    </w:r>
    <w:r>
      <w:fldChar w:fldCharType="end"/>
    </w:r>
    <w:r>
      <w:tab/>
    </w:r>
  </w:p>
  <w:p w14:paraId="04DF81EA" w14:textId="77777777" w:rsidR="00497B48" w:rsidRDefault="00497B48">
    <w:pPr>
      <w:pStyle w:val="SecurityClassification"/>
      <w:rPr>
        <w:rFonts w:ascii="Times" w:hAnsi="Times"/>
        <w:b w:val="0"/>
        <w:i/>
        <w:sz w:val="20"/>
      </w:rPr>
    </w:pPr>
    <w:r>
      <w:fldChar w:fldCharType="begin"/>
    </w:r>
    <w:r>
      <w:instrText xml:space="preserve"> COMMENTS  \* MERGEFORMAT </w:instrText>
    </w:r>
    <w:r>
      <w:fldChar w:fldCharType="end"/>
    </w:r>
    <w:r>
      <w:tab/>
    </w:r>
    <w:r>
      <w:rPr>
        <w:rFonts w:ascii="Times New Roman" w:hAnsi="Times New Roman"/>
        <w:b w:val="0"/>
        <w:i/>
        <w:caps w:val="0"/>
        <w:sz w:val="16"/>
      </w:rPr>
      <w:fldChar w:fldCharType="begin"/>
    </w:r>
    <w:r>
      <w:rPr>
        <w:rFonts w:ascii="Times New Roman" w:hAnsi="Times New Roman"/>
        <w:b w:val="0"/>
        <w:i/>
        <w:caps w:val="0"/>
        <w:sz w:val="16"/>
      </w:rPr>
      <w:instrText xml:space="preserve"> STYLEREF FilingRef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 xml:space="preserve">, </w:t>
    </w:r>
    <w:r>
      <w:rPr>
        <w:rFonts w:ascii="Times New Roman" w:hAnsi="Times New Roman"/>
        <w:b w:val="0"/>
        <w:i/>
        <w:caps w:val="0"/>
        <w:sz w:val="16"/>
      </w:rPr>
      <w:fldChar w:fldCharType="begin"/>
    </w:r>
    <w:r>
      <w:rPr>
        <w:rFonts w:ascii="Times New Roman" w:hAnsi="Times New Roman"/>
        <w:b w:val="0"/>
        <w:i/>
        <w:caps w:val="0"/>
        <w:sz w:val="16"/>
      </w:rPr>
      <w:instrText xml:space="preserve"> STYLEREF IssueStatus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 xml:space="preserve"> </w:t>
    </w:r>
    <w:r>
      <w:rPr>
        <w:rFonts w:ascii="Times New Roman" w:hAnsi="Times New Roman"/>
        <w:b w:val="0"/>
        <w:i/>
        <w:caps w:val="0"/>
        <w:sz w:val="16"/>
      </w:rPr>
      <w:fldChar w:fldCharType="begin"/>
    </w:r>
    <w:r>
      <w:rPr>
        <w:rFonts w:ascii="Times New Roman" w:hAnsi="Times New Roman"/>
        <w:b w:val="0"/>
        <w:i/>
        <w:caps w:val="0"/>
        <w:sz w:val="16"/>
      </w:rPr>
      <w:instrText xml:space="preserve"> STYLEREF IssueNumber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 xml:space="preserve"> (</w:t>
    </w:r>
    <w:r>
      <w:rPr>
        <w:rFonts w:ascii="Times New Roman" w:hAnsi="Times New Roman"/>
        <w:b w:val="0"/>
        <w:i/>
        <w:caps w:val="0"/>
        <w:sz w:val="16"/>
      </w:rPr>
      <w:fldChar w:fldCharType="begin"/>
    </w:r>
    <w:r>
      <w:rPr>
        <w:rFonts w:ascii="Times New Roman" w:hAnsi="Times New Roman"/>
        <w:b w:val="0"/>
        <w:i/>
        <w:caps w:val="0"/>
        <w:sz w:val="16"/>
      </w:rPr>
      <w:instrText xml:space="preserve"> STYLEREF IssueDate \* MERGEFORMAT </w:instrText>
    </w:r>
    <w:r>
      <w:rPr>
        <w:rFonts w:ascii="Times New Roman" w:hAnsi="Times New Roman"/>
        <w:b w:val="0"/>
        <w:i/>
        <w:caps w:val="0"/>
        <w:sz w:val="16"/>
      </w:rPr>
      <w:fldChar w:fldCharType="separate"/>
    </w:r>
    <w:r w:rsidR="005923A4">
      <w:rPr>
        <w:rFonts w:ascii="Times New Roman" w:hAnsi="Times New Roman"/>
        <w:bCs/>
        <w:i/>
        <w:caps w:val="0"/>
        <w:noProof/>
        <w:sz w:val="16"/>
        <w:lang w:val="en-US"/>
      </w:rPr>
      <w:t>Error! No text of specified style in document.</w:t>
    </w:r>
    <w:r>
      <w:rPr>
        <w:rFonts w:ascii="Times New Roman" w:hAnsi="Times New Roman"/>
        <w:b w:val="0"/>
        <w:i/>
        <w:caps w:val="0"/>
        <w:sz w:val="16"/>
      </w:rPr>
      <w:fldChar w:fldCharType="end"/>
    </w:r>
    <w:r>
      <w:rPr>
        <w:rFonts w:ascii="Times New Roman" w:hAnsi="Times New Roman"/>
        <w:b w:val="0"/>
        <w:i/>
        <w:caps w:val="0"/>
        <w:sz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43BC6" w14:textId="77777777" w:rsidR="00497B48" w:rsidRDefault="00497B48">
    <w:pPr>
      <w:pStyle w:val="SecurityClassification"/>
      <w:tabs>
        <w:tab w:val="right" w:pos="9356"/>
      </w:tabs>
    </w:pPr>
    <w:r>
      <w:tab/>
    </w:r>
    <w:r>
      <w:fldChar w:fldCharType="begin"/>
    </w:r>
    <w:r>
      <w:instrText xml:space="preserve"> COMMENTS  \* MERGEFORMAT </w:instrTex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EE835" w14:textId="77777777" w:rsidR="00497B48" w:rsidRDefault="00497B48">
    <w:pPr>
      <w:pStyle w:val="Footer"/>
    </w:pPr>
    <w:r>
      <w:tab/>
      <w:t xml:space="preserve"> Page </w:t>
    </w:r>
    <w:r>
      <w:fldChar w:fldCharType="begin"/>
    </w:r>
    <w:r>
      <w:instrText>page \* arabic</w:instrText>
    </w:r>
    <w:r>
      <w:fldChar w:fldCharType="separate"/>
    </w:r>
    <w:r w:rsidR="008147D9">
      <w:rPr>
        <w:noProof/>
      </w:rPr>
      <w:t>4</w:t>
    </w:r>
    <w:r>
      <w:fldChar w:fldCharType="end"/>
    </w:r>
    <w:r>
      <w:t xml:space="preserve"> of </w:t>
    </w:r>
    <w:r>
      <w:fldChar w:fldCharType="begin"/>
    </w:r>
    <w:r>
      <w:instrText xml:space="preserve">numpages </w:instrText>
    </w:r>
    <w:r>
      <w:fldChar w:fldCharType="separate"/>
    </w:r>
    <w:r w:rsidR="008147D9">
      <w:rPr>
        <w:noProof/>
      </w:rPr>
      <w:t>14</w:t>
    </w:r>
    <w:r>
      <w:fldChar w:fldCharType="end"/>
    </w:r>
  </w:p>
  <w:p w14:paraId="799EF09F" w14:textId="77777777" w:rsidR="00497B48" w:rsidRDefault="008147D9">
    <w:pPr>
      <w:pStyle w:val="SecurityClassification"/>
      <w:rPr>
        <w:rFonts w:ascii="Times" w:hAnsi="Times"/>
        <w:b w:val="0"/>
        <w:i/>
        <w:sz w:val="20"/>
      </w:rPr>
    </w:pPr>
    <w:bookmarkStart w:id="20" w:name="Bookmark_Footer"/>
    <w:bookmarkEnd w:id="20"/>
    <w:r>
      <w:t>NWK/LNK/C519, Issue 16 (31-Mar-2023)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89DC4" w14:textId="77777777" w:rsidR="00A8295F" w:rsidRDefault="00A8295F">
      <w:r>
        <w:separator/>
      </w:r>
    </w:p>
  </w:footnote>
  <w:footnote w:type="continuationSeparator" w:id="0">
    <w:p w14:paraId="629BF22F" w14:textId="77777777" w:rsidR="00A8295F" w:rsidRDefault="00A829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5499E" w14:textId="77777777" w:rsidR="00497B48" w:rsidRDefault="00497B48">
    <w:pPr>
      <w:pStyle w:val="SecurityClassification"/>
    </w:pPr>
    <w:r>
      <w:fldChar w:fldCharType="begin"/>
    </w:r>
    <w:r>
      <w:instrText xml:space="preserve"> COMMENTS  \* MERGEFORMAT </w:instrText>
    </w:r>
    <w:r>
      <w:fldChar w:fldCharType="end"/>
    </w:r>
  </w:p>
  <w:p w14:paraId="7A25FE26" w14:textId="77777777" w:rsidR="00497B48" w:rsidRDefault="008147D9">
    <w:pPr>
      <w:pStyle w:val="Header"/>
      <w:jc w:val="left"/>
    </w:pPr>
    <w:r>
      <w:rPr>
        <w:noProof/>
      </w:rPr>
      <w:fldChar w:fldCharType="begin"/>
    </w:r>
    <w:r>
      <w:rPr>
        <w:noProof/>
      </w:rPr>
      <w:instrText xml:space="preserve"> STYLEREF Title \* MERGEFORMAT </w:instrText>
    </w:r>
    <w:r>
      <w:rPr>
        <w:noProof/>
      </w:rPr>
      <w:fldChar w:fldCharType="separate"/>
    </w:r>
    <w:r w:rsidR="005923A4">
      <w:rPr>
        <w:noProof/>
      </w:rPr>
      <w:t>Document Title</w:t>
    </w:r>
    <w:r>
      <w:rPr>
        <w:noProof/>
      </w:rPr>
      <w:fldChar w:fldCharType="end"/>
    </w:r>
  </w:p>
  <w:p w14:paraId="1E93EA26" w14:textId="77777777" w:rsidR="00497B48" w:rsidRDefault="00497B48">
    <w:pPr>
      <w:pStyle w:val="Header2"/>
      <w:jc w:val="left"/>
    </w:pPr>
    <w:r>
      <w:fldChar w:fldCharType="begin"/>
    </w:r>
    <w:r>
      <w:instrText>styleref "heading 1 TOC"</w:instrText>
    </w:r>
    <w:r>
      <w:fldChar w:fldCharType="separate"/>
    </w:r>
    <w:r w:rsidR="005923A4">
      <w:rPr>
        <w:noProof/>
      </w:rPr>
      <w:t>About this document ...</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DFD4F" w14:textId="77777777" w:rsidR="00497B48" w:rsidRDefault="008147D9">
    <w:pPr>
      <w:pStyle w:val="Header2"/>
    </w:pPr>
    <w:bookmarkStart w:id="19" w:name="Bookmark_Header"/>
    <w:bookmarkEnd w:id="19"/>
    <w:r>
      <w:t>Spine - Fibre – Overblowing - Policy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4FD29" w14:textId="77777777" w:rsidR="000D53AC" w:rsidRDefault="00A8295F">
    <w:pPr>
      <w:pStyle w:val="SecurityClassification"/>
    </w:pPr>
    <w:r>
      <w:fldChar w:fldCharType="begin"/>
    </w:r>
    <w:r>
      <w:instrText xml:space="preserve"> COMMENTS  \* MERGEFORMAT </w:instrText>
    </w:r>
    <w:r>
      <w:fldChar w:fldCharType="end"/>
    </w:r>
  </w:p>
  <w:p w14:paraId="6CE0FD89" w14:textId="77777777" w:rsidR="000D53AC" w:rsidRDefault="008E02AE">
    <w:pPr>
      <w:pStyle w:val="Header"/>
      <w:jc w:val="left"/>
    </w:pPr>
    <w:r>
      <w:fldChar w:fldCharType="begin"/>
    </w:r>
    <w:r>
      <w:instrText xml:space="preserve"> STYLEREF Title \* MERGEFORMAT </w:instrText>
    </w:r>
    <w:r>
      <w:fldChar w:fldCharType="separate"/>
    </w:r>
    <w:r w:rsidR="00A8295F">
      <w:rPr>
        <w:noProof/>
      </w:rPr>
      <w:t>Document Title</w:t>
    </w:r>
    <w:r>
      <w:rPr>
        <w:noProof/>
      </w:rPr>
      <w:fldChar w:fldCharType="end"/>
    </w:r>
  </w:p>
  <w:p w14:paraId="0E6B6357" w14:textId="77777777" w:rsidR="000D53AC" w:rsidRDefault="008E02AE">
    <w:pPr>
      <w:pStyle w:val="Header2"/>
      <w:jc w:val="left"/>
    </w:pPr>
    <w:r>
      <w:fldChar w:fldCharType="begin"/>
    </w:r>
    <w:r>
      <w:instrText xml:space="preserve"> STYLEREF "Heading 1" \* MERGEFORMAT </w:instrText>
    </w:r>
    <w:r>
      <w:fldChar w:fldCharType="separate"/>
    </w:r>
    <w:r w:rsidR="00A8295F" w:rsidRPr="000D7458">
      <w:rPr>
        <w:b/>
        <w:bCs/>
        <w:noProof/>
        <w:lang w:val="en-US"/>
      </w:rPr>
      <w:t>Introduction</w:t>
    </w:r>
    <w:r>
      <w:rPr>
        <w:b/>
        <w:bCs/>
        <w:noProof/>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AE6743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6D627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C5EB544"/>
    <w:lvl w:ilvl="0">
      <w:start w:val="1"/>
      <w:numFmt w:val="decimal"/>
      <w:lvlText w:val="%1."/>
      <w:lvlJc w:val="left"/>
      <w:pPr>
        <w:tabs>
          <w:tab w:val="num" w:pos="926"/>
        </w:tabs>
        <w:ind w:left="926" w:hanging="360"/>
      </w:pPr>
    </w:lvl>
  </w:abstractNum>
  <w:abstractNum w:abstractNumId="3" w15:restartNumberingAfterBreak="0">
    <w:nsid w:val="FFFFFF80"/>
    <w:multiLevelType w:val="singleLevel"/>
    <w:tmpl w:val="7A78C35C"/>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164D8B6"/>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A53A23DE"/>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FB"/>
    <w:multiLevelType w:val="multilevel"/>
    <w:tmpl w:val="F3EEB1F8"/>
    <w:lvl w:ilvl="0">
      <w:start w:val="1"/>
      <w:numFmt w:val="decimal"/>
      <w:pStyle w:val="Heading1"/>
      <w:lvlText w:val="%1"/>
      <w:lvlJc w:val="left"/>
      <w:pPr>
        <w:tabs>
          <w:tab w:val="num" w:pos="1440"/>
        </w:tabs>
        <w:ind w:left="1440" w:hanging="1440"/>
      </w:pPr>
      <w:rPr>
        <w:rFonts w:ascii="Arial" w:hAnsi="Arial" w:hint="default"/>
        <w:b/>
        <w:i w:val="0"/>
      </w:rPr>
    </w:lvl>
    <w:lvl w:ilvl="1">
      <w:start w:val="1"/>
      <w:numFmt w:val="decimal"/>
      <w:pStyle w:val="Heading2"/>
      <w:lvlText w:val="%1.%2"/>
      <w:lvlJc w:val="left"/>
      <w:pPr>
        <w:tabs>
          <w:tab w:val="num" w:pos="1440"/>
        </w:tabs>
        <w:ind w:left="1440" w:hanging="1440"/>
      </w:pPr>
      <w:rPr>
        <w:rFonts w:ascii="Arial" w:hAnsi="Arial" w:hint="default"/>
        <w:b/>
        <w:i w:val="0"/>
      </w:rPr>
    </w:lvl>
    <w:lvl w:ilvl="2">
      <w:start w:val="1"/>
      <w:numFmt w:val="decimal"/>
      <w:pStyle w:val="Heading3"/>
      <w:lvlText w:val="%1.%2.%3"/>
      <w:lvlJc w:val="left"/>
      <w:pPr>
        <w:tabs>
          <w:tab w:val="num" w:pos="1440"/>
        </w:tabs>
        <w:ind w:left="1440" w:hanging="1440"/>
      </w:pPr>
      <w:rPr>
        <w:rFonts w:ascii="Arial" w:hAnsi="Arial" w:hint="default"/>
        <w:b/>
        <w:i w:val="0"/>
      </w:rPr>
    </w:lvl>
    <w:lvl w:ilvl="3">
      <w:start w:val="1"/>
      <w:numFmt w:val="decimal"/>
      <w:pStyle w:val="Heading4"/>
      <w:lvlText w:val="%1.%2.%3.%4"/>
      <w:lvlJc w:val="left"/>
      <w:pPr>
        <w:tabs>
          <w:tab w:val="num" w:pos="1440"/>
        </w:tabs>
        <w:ind w:left="1440" w:hanging="1440"/>
      </w:pPr>
      <w:rPr>
        <w:rFonts w:ascii="Arial" w:hAnsi="Arial" w:hint="default"/>
        <w:b/>
        <w:i w:val="0"/>
      </w:rPr>
    </w:lvl>
    <w:lvl w:ilvl="4">
      <w:start w:val="1"/>
      <w:numFmt w:val="none"/>
      <w:lvlText w:val="Note:"/>
      <w:lvlJc w:val="left"/>
      <w:pPr>
        <w:tabs>
          <w:tab w:val="num" w:pos="0"/>
        </w:tabs>
        <w:ind w:left="6336" w:hanging="576"/>
      </w:pPr>
      <w:rPr>
        <w:rFonts w:hint="default"/>
        <w:b w:val="0"/>
        <w:i/>
      </w:rPr>
    </w:lvl>
    <w:lvl w:ilvl="5">
      <w:start w:val="1"/>
      <w:numFmt w:val="none"/>
      <w:lvlText w:val="Warning: "/>
      <w:lvlJc w:val="left"/>
      <w:pPr>
        <w:tabs>
          <w:tab w:val="num" w:pos="0"/>
        </w:tabs>
        <w:ind w:left="0" w:firstLine="0"/>
      </w:pPr>
      <w:rPr>
        <w:rFonts w:hint="default"/>
        <w:b/>
        <w:i w:val="0"/>
      </w:rPr>
    </w:lvl>
    <w:lvl w:ilvl="6">
      <w:start w:val="1"/>
      <w:numFmt w:val="none"/>
      <w:lvlText w:val="Caution: "/>
      <w:lvlJc w:val="left"/>
      <w:pPr>
        <w:tabs>
          <w:tab w:val="num" w:pos="0"/>
        </w:tabs>
        <w:ind w:left="0" w:firstLine="0"/>
      </w:pPr>
      <w:rPr>
        <w:rFonts w:hint="default"/>
        <w:b/>
        <w:i w:val="0"/>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FFFFFFFE"/>
    <w:multiLevelType w:val="singleLevel"/>
    <w:tmpl w:val="CC9C2BA2"/>
    <w:lvl w:ilvl="0">
      <w:numFmt w:val="bullet"/>
      <w:pStyle w:val="ListBullet"/>
      <w:lvlText w:val="*"/>
      <w:lvlJc w:val="left"/>
    </w:lvl>
  </w:abstractNum>
  <w:abstractNum w:abstractNumId="8" w15:restartNumberingAfterBreak="0">
    <w:nsid w:val="0BCA6CA7"/>
    <w:multiLevelType w:val="hybridMultilevel"/>
    <w:tmpl w:val="115652CC"/>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bullet"/>
      <w:lvlText w:val="o"/>
      <w:lvlJc w:val="left"/>
      <w:pPr>
        <w:tabs>
          <w:tab w:val="num" w:pos="1440"/>
        </w:tabs>
        <w:ind w:left="1440" w:hanging="360"/>
      </w:pPr>
      <w:rPr>
        <w:rFonts w:ascii="Courier New" w:hAnsi="Courier New" w:cs="Helv" w:hint="default"/>
      </w:rPr>
    </w:lvl>
    <w:lvl w:ilvl="2" w:tplc="FFFFFFFF">
      <w:start w:val="167"/>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FED00F4"/>
    <w:multiLevelType w:val="hybridMultilevel"/>
    <w:tmpl w:val="6F14AF28"/>
    <w:lvl w:ilvl="0" w:tplc="2E2E16C0">
      <w:start w:val="1"/>
      <w:numFmt w:val="none"/>
      <w:pStyle w:val="Caution"/>
      <w:lvlText w:val="Caution: "/>
      <w:lvlJc w:val="left"/>
      <w:pPr>
        <w:ind w:left="2160" w:hanging="360"/>
      </w:pPr>
      <w:rPr>
        <w:b/>
        <w:i w:val="0"/>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0" w15:restartNumberingAfterBreak="0">
    <w:nsid w:val="230A62D7"/>
    <w:multiLevelType w:val="hybridMultilevel"/>
    <w:tmpl w:val="58C292CE"/>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bullet"/>
      <w:lvlText w:val="o"/>
      <w:lvlJc w:val="left"/>
      <w:pPr>
        <w:ind w:left="1440" w:hanging="360"/>
      </w:pPr>
      <w:rPr>
        <w:rFonts w:ascii="Courier New" w:hAnsi="Courier New" w:cs="Helv"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Helv"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Helv"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8190D90"/>
    <w:multiLevelType w:val="hybridMultilevel"/>
    <w:tmpl w:val="1BFE48D6"/>
    <w:lvl w:ilvl="0" w:tplc="FFFFFFFF">
      <w:start w:val="1"/>
      <w:numFmt w:val="bullet"/>
      <w:lvlText w:val="•"/>
      <w:lvlJc w:val="left"/>
      <w:pPr>
        <w:tabs>
          <w:tab w:val="num" w:pos="720"/>
        </w:tabs>
        <w:ind w:left="720" w:hanging="360"/>
      </w:pPr>
      <w:rPr>
        <w:rFonts w:ascii="Times New Roman" w:hAnsi="Times New Roman"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E1D42FE"/>
    <w:multiLevelType w:val="hybridMultilevel"/>
    <w:tmpl w:val="98241600"/>
    <w:lvl w:ilvl="0" w:tplc="DA9E7524">
      <w:start w:val="1"/>
      <w:numFmt w:val="none"/>
      <w:pStyle w:val="Note"/>
      <w:lvlText w:val="Note:"/>
      <w:lvlJc w:val="left"/>
      <w:pPr>
        <w:ind w:left="720" w:hanging="360"/>
      </w:pPr>
      <w:rPr>
        <w:b w:val="0"/>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A630DD"/>
    <w:multiLevelType w:val="singleLevel"/>
    <w:tmpl w:val="F1CA83DE"/>
    <w:lvl w:ilvl="0">
      <w:start w:val="1"/>
      <w:numFmt w:val="none"/>
      <w:lvlText w:val="Caution: "/>
      <w:legacy w:legacy="1" w:legacySpace="0" w:legacyIndent="283"/>
      <w:lvlJc w:val="left"/>
      <w:rPr>
        <w:b/>
        <w:i w:val="0"/>
      </w:rPr>
    </w:lvl>
  </w:abstractNum>
  <w:abstractNum w:abstractNumId="14" w15:restartNumberingAfterBreak="0">
    <w:nsid w:val="3E8832AD"/>
    <w:multiLevelType w:val="singleLevel"/>
    <w:tmpl w:val="5C7A2900"/>
    <w:lvl w:ilvl="0">
      <w:numFmt w:val="bullet"/>
      <w:pStyle w:val="ListBullet2"/>
      <w:lvlText w:val="*"/>
      <w:lvlJc w:val="left"/>
    </w:lvl>
  </w:abstractNum>
  <w:abstractNum w:abstractNumId="15" w15:restartNumberingAfterBreak="0">
    <w:nsid w:val="42B96257"/>
    <w:multiLevelType w:val="singleLevel"/>
    <w:tmpl w:val="F1CA83DE"/>
    <w:lvl w:ilvl="0">
      <w:start w:val="1"/>
      <w:numFmt w:val="none"/>
      <w:lvlText w:val="Caution: "/>
      <w:legacy w:legacy="1" w:legacySpace="0" w:legacyIndent="283"/>
      <w:lvlJc w:val="left"/>
      <w:rPr>
        <w:b/>
        <w:i w:val="0"/>
      </w:rPr>
    </w:lvl>
  </w:abstractNum>
  <w:abstractNum w:abstractNumId="16" w15:restartNumberingAfterBreak="0">
    <w:nsid w:val="43445AA7"/>
    <w:multiLevelType w:val="hybridMultilevel"/>
    <w:tmpl w:val="023E66E6"/>
    <w:lvl w:ilvl="0" w:tplc="299EE09C">
      <w:start w:val="1"/>
      <w:numFmt w:val="decimal"/>
      <w:pStyle w:val="ListNumb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15:restartNumberingAfterBreak="0">
    <w:nsid w:val="53B635E2"/>
    <w:multiLevelType w:val="singleLevel"/>
    <w:tmpl w:val="C3C4CC5A"/>
    <w:lvl w:ilvl="0">
      <w:start w:val="1"/>
      <w:numFmt w:val="none"/>
      <w:lvlText w:val="Caution: "/>
      <w:legacy w:legacy="1" w:legacySpace="0" w:legacyIndent="283"/>
      <w:lvlJc w:val="left"/>
      <w:rPr>
        <w:b/>
        <w:i w:val="0"/>
      </w:rPr>
    </w:lvl>
  </w:abstractNum>
  <w:abstractNum w:abstractNumId="18" w15:restartNumberingAfterBreak="0">
    <w:nsid w:val="5B662D3E"/>
    <w:multiLevelType w:val="hybridMultilevel"/>
    <w:tmpl w:val="E32CD16C"/>
    <w:lvl w:ilvl="0" w:tplc="0BA6504A">
      <w:start w:val="1"/>
      <w:numFmt w:val="none"/>
      <w:lvlText w:val="Note:"/>
      <w:lvlJc w:val="left"/>
      <w:pPr>
        <w:ind w:left="1582" w:hanging="360"/>
      </w:pPr>
      <w:rPr>
        <w:b w:val="0"/>
        <w:i/>
      </w:rPr>
    </w:lvl>
    <w:lvl w:ilvl="1" w:tplc="08090019" w:tentative="1">
      <w:start w:val="1"/>
      <w:numFmt w:val="lowerLetter"/>
      <w:lvlText w:val="%2."/>
      <w:lvlJc w:val="left"/>
      <w:pPr>
        <w:ind w:left="2302" w:hanging="360"/>
      </w:pPr>
    </w:lvl>
    <w:lvl w:ilvl="2" w:tplc="0809001B" w:tentative="1">
      <w:start w:val="1"/>
      <w:numFmt w:val="lowerRoman"/>
      <w:lvlText w:val="%3."/>
      <w:lvlJc w:val="right"/>
      <w:pPr>
        <w:ind w:left="3022" w:hanging="180"/>
      </w:pPr>
    </w:lvl>
    <w:lvl w:ilvl="3" w:tplc="0809000F" w:tentative="1">
      <w:start w:val="1"/>
      <w:numFmt w:val="decimal"/>
      <w:lvlText w:val="%4."/>
      <w:lvlJc w:val="left"/>
      <w:pPr>
        <w:ind w:left="3742" w:hanging="360"/>
      </w:pPr>
    </w:lvl>
    <w:lvl w:ilvl="4" w:tplc="08090019" w:tentative="1">
      <w:start w:val="1"/>
      <w:numFmt w:val="lowerLetter"/>
      <w:lvlText w:val="%5."/>
      <w:lvlJc w:val="left"/>
      <w:pPr>
        <w:ind w:left="4462" w:hanging="360"/>
      </w:pPr>
    </w:lvl>
    <w:lvl w:ilvl="5" w:tplc="0809001B" w:tentative="1">
      <w:start w:val="1"/>
      <w:numFmt w:val="lowerRoman"/>
      <w:lvlText w:val="%6."/>
      <w:lvlJc w:val="right"/>
      <w:pPr>
        <w:ind w:left="5182" w:hanging="180"/>
      </w:pPr>
    </w:lvl>
    <w:lvl w:ilvl="6" w:tplc="0809000F" w:tentative="1">
      <w:start w:val="1"/>
      <w:numFmt w:val="decimal"/>
      <w:lvlText w:val="%7."/>
      <w:lvlJc w:val="left"/>
      <w:pPr>
        <w:ind w:left="5902" w:hanging="360"/>
      </w:pPr>
    </w:lvl>
    <w:lvl w:ilvl="7" w:tplc="08090019" w:tentative="1">
      <w:start w:val="1"/>
      <w:numFmt w:val="lowerLetter"/>
      <w:lvlText w:val="%8."/>
      <w:lvlJc w:val="left"/>
      <w:pPr>
        <w:ind w:left="6622" w:hanging="360"/>
      </w:pPr>
    </w:lvl>
    <w:lvl w:ilvl="8" w:tplc="0809001B" w:tentative="1">
      <w:start w:val="1"/>
      <w:numFmt w:val="lowerRoman"/>
      <w:lvlText w:val="%9."/>
      <w:lvlJc w:val="right"/>
      <w:pPr>
        <w:ind w:left="7342" w:hanging="180"/>
      </w:pPr>
    </w:lvl>
  </w:abstractNum>
  <w:abstractNum w:abstractNumId="19" w15:restartNumberingAfterBreak="0">
    <w:nsid w:val="5B6B511F"/>
    <w:multiLevelType w:val="hybridMultilevel"/>
    <w:tmpl w:val="C108C0A4"/>
    <w:lvl w:ilvl="0" w:tplc="BB7E73BE">
      <w:start w:val="1"/>
      <w:numFmt w:val="none"/>
      <w:pStyle w:val="Warning"/>
      <w:lvlText w:val="Warning: "/>
      <w:lvlJc w:val="left"/>
      <w:pPr>
        <w:ind w:left="2160" w:hanging="360"/>
      </w:pPr>
      <w:rPr>
        <w:rFonts w:ascii="Times" w:hAnsi="Times" w:cs="Times" w:hint="default"/>
        <w:b/>
        <w:i w:val="0"/>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0" w15:restartNumberingAfterBreak="0">
    <w:nsid w:val="5CDD603E"/>
    <w:multiLevelType w:val="singleLevel"/>
    <w:tmpl w:val="CC4C0D02"/>
    <w:lvl w:ilvl="0">
      <w:start w:val="1"/>
      <w:numFmt w:val="none"/>
      <w:lvlText w:val="Note:"/>
      <w:legacy w:legacy="1" w:legacySpace="0" w:legacyIndent="576"/>
      <w:lvlJc w:val="left"/>
      <w:pPr>
        <w:ind w:left="1440" w:hanging="576"/>
      </w:pPr>
      <w:rPr>
        <w:b w:val="0"/>
        <w:i/>
      </w:rPr>
    </w:lvl>
  </w:abstractNum>
  <w:abstractNum w:abstractNumId="21" w15:restartNumberingAfterBreak="0">
    <w:nsid w:val="61F77B62"/>
    <w:multiLevelType w:val="singleLevel"/>
    <w:tmpl w:val="7E923780"/>
    <w:lvl w:ilvl="0">
      <w:start w:val="1"/>
      <w:numFmt w:val="none"/>
      <w:lvlText w:val="Warning: "/>
      <w:legacy w:legacy="1" w:legacySpace="0" w:legacyIndent="576"/>
      <w:lvlJc w:val="left"/>
      <w:rPr>
        <w:rFonts w:ascii="Times" w:hAnsi="Times" w:cs="Times" w:hint="default"/>
        <w:b/>
        <w:i w:val="0"/>
      </w:rPr>
    </w:lvl>
  </w:abstractNum>
  <w:abstractNum w:abstractNumId="22" w15:restartNumberingAfterBreak="0">
    <w:nsid w:val="77060281"/>
    <w:multiLevelType w:val="hybridMultilevel"/>
    <w:tmpl w:val="6FFED892"/>
    <w:lvl w:ilvl="0" w:tplc="FFFFFFFF">
      <w:start w:val="1"/>
      <w:numFmt w:val="bullet"/>
      <w:lvlText w:val="•"/>
      <w:lvlJc w:val="left"/>
      <w:pPr>
        <w:tabs>
          <w:tab w:val="num" w:pos="720"/>
        </w:tabs>
        <w:ind w:left="720" w:hanging="360"/>
      </w:pPr>
      <w:rPr>
        <w:rFonts w:ascii="Arial" w:hAnsi="Aria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DCE187F"/>
    <w:multiLevelType w:val="hybridMultilevel"/>
    <w:tmpl w:val="DD629C16"/>
    <w:lvl w:ilvl="0" w:tplc="FFFFFFFF">
      <w:start w:val="1"/>
      <w:numFmt w:val="bullet"/>
      <w:lvlText w:val="–"/>
      <w:lvlJc w:val="left"/>
      <w:pPr>
        <w:tabs>
          <w:tab w:val="num" w:pos="720"/>
        </w:tabs>
        <w:ind w:left="720" w:hanging="360"/>
      </w:pPr>
      <w:rPr>
        <w:rFonts w:ascii="Times New Roman" w:hAnsi="Times New Roman" w:hint="default"/>
      </w:rPr>
    </w:lvl>
    <w:lvl w:ilvl="1" w:tplc="FFFFFFFF">
      <w:start w:val="167"/>
      <w:numFmt w:val="bullet"/>
      <w:lvlText w:val="–"/>
      <w:lvlJc w:val="left"/>
      <w:pPr>
        <w:tabs>
          <w:tab w:val="num" w:pos="1440"/>
        </w:tabs>
        <w:ind w:left="1440" w:hanging="360"/>
      </w:pPr>
      <w:rPr>
        <w:rFonts w:ascii="Times New Roman" w:hAnsi="Times New Roman" w:hint="default"/>
      </w:rPr>
    </w:lvl>
    <w:lvl w:ilvl="2" w:tplc="FFFFFFFF">
      <w:start w:val="167"/>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num w:numId="1" w16cid:durableId="1472822459">
    <w:abstractNumId w:val="6"/>
  </w:num>
  <w:num w:numId="2" w16cid:durableId="235362321">
    <w:abstractNumId w:val="7"/>
    <w:lvlOverride w:ilvl="0">
      <w:lvl w:ilvl="0">
        <w:start w:val="1"/>
        <w:numFmt w:val="bullet"/>
        <w:pStyle w:val="ListBullet"/>
        <w:lvlText w:val=""/>
        <w:legacy w:legacy="1" w:legacySpace="0" w:legacyIndent="360"/>
        <w:lvlJc w:val="left"/>
        <w:pPr>
          <w:ind w:left="1440" w:hanging="360"/>
        </w:pPr>
        <w:rPr>
          <w:rFonts w:ascii="Wingdings" w:hAnsi="Wingdings" w:hint="default"/>
          <w:sz w:val="18"/>
        </w:rPr>
      </w:lvl>
    </w:lvlOverride>
  </w:num>
  <w:num w:numId="3" w16cid:durableId="1609002266">
    <w:abstractNumId w:val="14"/>
    <w:lvlOverride w:ilvl="0">
      <w:lvl w:ilvl="0">
        <w:start w:val="1"/>
        <w:numFmt w:val="bullet"/>
        <w:pStyle w:val="ListBullet2"/>
        <w:lvlText w:val=""/>
        <w:legacy w:legacy="1" w:legacySpace="0" w:legacyIndent="360"/>
        <w:lvlJc w:val="left"/>
        <w:pPr>
          <w:ind w:left="1800" w:hanging="360"/>
        </w:pPr>
        <w:rPr>
          <w:rFonts w:ascii="Symbol" w:hAnsi="Symbol" w:hint="default"/>
          <w:sz w:val="16"/>
        </w:rPr>
      </w:lvl>
    </w:lvlOverride>
  </w:num>
  <w:num w:numId="4" w16cid:durableId="441999868">
    <w:abstractNumId w:val="18"/>
  </w:num>
  <w:num w:numId="5" w16cid:durableId="1217623554">
    <w:abstractNumId w:val="12"/>
  </w:num>
  <w:num w:numId="6" w16cid:durableId="2079744990">
    <w:abstractNumId w:val="9"/>
  </w:num>
  <w:num w:numId="7" w16cid:durableId="1752847600">
    <w:abstractNumId w:val="5"/>
  </w:num>
  <w:num w:numId="8" w16cid:durableId="1442189526">
    <w:abstractNumId w:val="4"/>
  </w:num>
  <w:num w:numId="9" w16cid:durableId="1244534157">
    <w:abstractNumId w:val="3"/>
  </w:num>
  <w:num w:numId="10" w16cid:durableId="125395217">
    <w:abstractNumId w:val="2"/>
  </w:num>
  <w:num w:numId="11" w16cid:durableId="1484275596">
    <w:abstractNumId w:val="1"/>
  </w:num>
  <w:num w:numId="12" w16cid:durableId="1630284816">
    <w:abstractNumId w:val="0"/>
  </w:num>
  <w:num w:numId="13" w16cid:durableId="2002587121">
    <w:abstractNumId w:val="19"/>
  </w:num>
  <w:num w:numId="14" w16cid:durableId="1742487257">
    <w:abstractNumId w:val="16"/>
  </w:num>
  <w:num w:numId="15" w16cid:durableId="450783308">
    <w:abstractNumId w:val="21"/>
  </w:num>
  <w:num w:numId="16" w16cid:durableId="743916218">
    <w:abstractNumId w:val="15"/>
  </w:num>
  <w:num w:numId="17" w16cid:durableId="1215504863">
    <w:abstractNumId w:val="17"/>
  </w:num>
  <w:num w:numId="18" w16cid:durableId="74857637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1456408">
    <w:abstractNumId w:val="11"/>
  </w:num>
  <w:num w:numId="20" w16cid:durableId="1149135584">
    <w:abstractNumId w:val="13"/>
  </w:num>
  <w:num w:numId="21" w16cid:durableId="1370256094">
    <w:abstractNumId w:val="20"/>
  </w:num>
  <w:num w:numId="22" w16cid:durableId="881017045">
    <w:abstractNumId w:val="23"/>
  </w:num>
  <w:num w:numId="23" w16cid:durableId="117988427">
    <w:abstractNumId w:val="10"/>
  </w:num>
  <w:num w:numId="24" w16cid:durableId="1133446356">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intFractionalCharacterWidth/>
  <w:embedSystemFonts/>
  <w:hideSpellingErrors/>
  <w:linkStyles/>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LockTheme/>
  <w:styleLockQFSet/>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uthorAdd1" w:val="Orion Building"/>
    <w:docVar w:name="AuthorAdd2" w:val="Adastral Park"/>
    <w:docVar w:name="AuthorAdd3" w:val="Martlesham Heath"/>
    <w:docVar w:name="AuthorAdd4" w:val="IPSWICH"/>
    <w:docVar w:name="AuthorBTPhone" w:val="00 164 2157"/>
    <w:docVar w:name="AuthorBusinessUnit" w:val="BTID"/>
    <w:docVar w:name="AuthorDivision" w:val="IP and Data"/>
    <w:docVar w:name="AuthorEmail" w:val="p.m.andrews@bt.com"/>
    <w:docVar w:name="AuthorFamiliarname" w:val="Paul"/>
    <w:docVar w:name="AuthorInitials" w:val="P"/>
    <w:docVar w:name="AuthorJobTitle" w:val="LAN/SAN Extension Services Technical Team Member"/>
    <w:docVar w:name="AuthorNatPhone" w:val="01473 642157"/>
    <w:docVar w:name="AuthorOUC" w:val="DMK2"/>
    <w:docVar w:name="AuthorPostCode" w:val="IP5 3RE"/>
    <w:docVar w:name="AuthorPostPoint" w:val="5, GDC"/>
    <w:docVar w:name="AuthorSurname" w:val="Andrews"/>
    <w:docVar w:name="AuthorTitle" w:val="Mr"/>
    <w:docVar w:name="BTDocType" w:val="BTReport"/>
    <w:docVar w:name="DelTagFlag" w:val="-1"/>
    <w:docVar w:name="DocumentApprover" w:val="Shehzad Mirza"/>
    <w:docVar w:name="DocumentApproverEmail" w:val="shehzad.mirza@bt.com"/>
    <w:docVar w:name="DocumentApproverTitle" w:val="Lead Technology Consultant"/>
    <w:docVar w:name="DocumentAudience" w:val="For Openreach CMC and TTS"/>
    <w:docVar w:name="DocumentBookName" w:val="FSP3000 OSA maintenance &amp; repair guide"/>
    <w:docVar w:name="DocumentExpiryDate" w:val="21-Mar-2013"/>
    <w:docVar w:name="DocumentFilingRef" w:val="NWK/NAM/B783"/>
    <w:docVar w:name="DocumentIssueDate" w:val="19-Mar-2012"/>
    <w:docVar w:name="DocumentKeepFor" w:val="2"/>
    <w:docVar w:name="DocumentLibrary" w:val="ISIS"/>
    <w:docVar w:name="DocumentOldFileName" w:val="1NAMB783"/>
    <w:docVar w:name="DocumentOrigin" w:val="IP and Data BTID"/>
    <w:docVar w:name="DocumentOverWrite" w:val="No"/>
    <w:docVar w:name="DocumentQA" w:val="Yes"/>
    <w:docVar w:name="DocumentStatus" w:val="Issue"/>
    <w:docVar w:name="DocumentSubTitle" w:val="Guidance for the maintenance &amp; repair of OSA services using ADVA FSP3000 NTEs."/>
    <w:docVar w:name="DocumentTitle" w:val="FSP3000 OSA maintenance &amp; repair guide"/>
    <w:docVar w:name="DocumentType" w:val="ISIS practice"/>
    <w:docVar w:name="DocumentUseAfterDate" w:val="21-Mar-2012"/>
    <w:docVar w:name="DocumentVersion" w:val="2"/>
    <w:docVar w:name="GraphicOption" w:val="0"/>
    <w:docVar w:name="HeadingNewPage" w:val="0"/>
    <w:docVar w:name="MaxDocLength" w:val="300"/>
    <w:docVar w:name="MaxFigHeight" w:val=" 13"/>
    <w:docVar w:name="MaxFigWidth" w:val=" 13"/>
    <w:docVar w:name="MaxParaCount" w:val="100"/>
    <w:docVar w:name="MaxTableCols" w:val="6"/>
    <w:docVar w:name="MaxTableRows" w:val="12"/>
    <w:docVar w:name="NumberHeadings" w:val=" 1"/>
    <w:docVar w:name="NumberOfRevisions" w:val=" 4"/>
    <w:docVar w:name="ObjectRef" w:val=" 7054211"/>
    <w:docVar w:name="OddEvenPages" w:val=" 0"/>
    <w:docVar w:name="OpenStatus" w:val="1"/>
    <w:docVar w:name="Rev1" w:val="Issue 1 — 30-Jan-2012 — Paul Andrews — First issue in support of FSP3000 OSA launch"/>
    <w:docVar w:name="Rev2" w:val="Draft 1a — 30-Jan-2012 — Paul Andrews — added alarms section"/>
    <w:docVar w:name="Rev3" w:val="Draft 1b — 7-Mar-2012 — Paul Andrews — updates"/>
    <w:docVar w:name="Rev4" w:val="Issue 2 — 19-Mar-2012 — Paul Andrews — major update"/>
    <w:docVar w:name="RevExists" w:val="0"/>
    <w:docVar w:name="RevisionsOn" w:val=" 0"/>
    <w:docVar w:name="SavedFormat" w:val="1"/>
    <w:docVar w:name="ShowApproverSignature" w:val=" 0"/>
    <w:docVar w:name="UserAddress" w:val="pp3.2"/>
    <w:docVar w:name="UserInitials" w:val="JL"/>
    <w:docVar w:name="UserName" w:val="Trudy"/>
  </w:docVars>
  <w:rsids>
    <w:rsidRoot w:val="005923A4"/>
    <w:rsid w:val="00004782"/>
    <w:rsid w:val="000128B9"/>
    <w:rsid w:val="00013110"/>
    <w:rsid w:val="0001510A"/>
    <w:rsid w:val="0001622C"/>
    <w:rsid w:val="00017DA6"/>
    <w:rsid w:val="00021E01"/>
    <w:rsid w:val="0003362B"/>
    <w:rsid w:val="0003588F"/>
    <w:rsid w:val="0004390C"/>
    <w:rsid w:val="00046079"/>
    <w:rsid w:val="00046D7F"/>
    <w:rsid w:val="0004726A"/>
    <w:rsid w:val="000524F1"/>
    <w:rsid w:val="00056FAC"/>
    <w:rsid w:val="000613F5"/>
    <w:rsid w:val="00064419"/>
    <w:rsid w:val="00066228"/>
    <w:rsid w:val="00070021"/>
    <w:rsid w:val="00074F5A"/>
    <w:rsid w:val="000823D8"/>
    <w:rsid w:val="00084826"/>
    <w:rsid w:val="000913C3"/>
    <w:rsid w:val="00091950"/>
    <w:rsid w:val="00091C63"/>
    <w:rsid w:val="0009208A"/>
    <w:rsid w:val="000952AE"/>
    <w:rsid w:val="00095E2D"/>
    <w:rsid w:val="0009640F"/>
    <w:rsid w:val="000A0AB3"/>
    <w:rsid w:val="000A22B9"/>
    <w:rsid w:val="000A3318"/>
    <w:rsid w:val="000A3D53"/>
    <w:rsid w:val="000A3E05"/>
    <w:rsid w:val="000A6B8A"/>
    <w:rsid w:val="000B08F3"/>
    <w:rsid w:val="000B0ACD"/>
    <w:rsid w:val="000C2112"/>
    <w:rsid w:val="000C3F0A"/>
    <w:rsid w:val="000C5920"/>
    <w:rsid w:val="000D19FA"/>
    <w:rsid w:val="000D40EA"/>
    <w:rsid w:val="000E10CA"/>
    <w:rsid w:val="000E6A38"/>
    <w:rsid w:val="000E6AD4"/>
    <w:rsid w:val="000F3064"/>
    <w:rsid w:val="000F4184"/>
    <w:rsid w:val="000F50CC"/>
    <w:rsid w:val="00104014"/>
    <w:rsid w:val="00110AE9"/>
    <w:rsid w:val="001154BF"/>
    <w:rsid w:val="0011775A"/>
    <w:rsid w:val="0012342B"/>
    <w:rsid w:val="0012513A"/>
    <w:rsid w:val="001254F9"/>
    <w:rsid w:val="00127FAB"/>
    <w:rsid w:val="00130C0D"/>
    <w:rsid w:val="00131453"/>
    <w:rsid w:val="00131A91"/>
    <w:rsid w:val="00133797"/>
    <w:rsid w:val="00136987"/>
    <w:rsid w:val="00141DB9"/>
    <w:rsid w:val="001515EF"/>
    <w:rsid w:val="00151A79"/>
    <w:rsid w:val="00152980"/>
    <w:rsid w:val="00153A5C"/>
    <w:rsid w:val="00155603"/>
    <w:rsid w:val="00157317"/>
    <w:rsid w:val="00157759"/>
    <w:rsid w:val="00157965"/>
    <w:rsid w:val="001613B4"/>
    <w:rsid w:val="00163575"/>
    <w:rsid w:val="00170712"/>
    <w:rsid w:val="00170F69"/>
    <w:rsid w:val="00171B3A"/>
    <w:rsid w:val="001743D9"/>
    <w:rsid w:val="001746A1"/>
    <w:rsid w:val="0017640A"/>
    <w:rsid w:val="001765EF"/>
    <w:rsid w:val="00176638"/>
    <w:rsid w:val="00181447"/>
    <w:rsid w:val="00182074"/>
    <w:rsid w:val="00191B1D"/>
    <w:rsid w:val="0019694E"/>
    <w:rsid w:val="0019770E"/>
    <w:rsid w:val="001A056D"/>
    <w:rsid w:val="001A6631"/>
    <w:rsid w:val="001A74F9"/>
    <w:rsid w:val="001B4A92"/>
    <w:rsid w:val="001B536A"/>
    <w:rsid w:val="001C0FE3"/>
    <w:rsid w:val="001C3645"/>
    <w:rsid w:val="001C6CB7"/>
    <w:rsid w:val="001D0139"/>
    <w:rsid w:val="001D01C0"/>
    <w:rsid w:val="001D0B00"/>
    <w:rsid w:val="001D287F"/>
    <w:rsid w:val="001E27BD"/>
    <w:rsid w:val="001E4005"/>
    <w:rsid w:val="001F6EEA"/>
    <w:rsid w:val="001F7553"/>
    <w:rsid w:val="001F7C33"/>
    <w:rsid w:val="0020342B"/>
    <w:rsid w:val="00204408"/>
    <w:rsid w:val="00213479"/>
    <w:rsid w:val="00250956"/>
    <w:rsid w:val="00252654"/>
    <w:rsid w:val="00254C2A"/>
    <w:rsid w:val="002610F1"/>
    <w:rsid w:val="0026530C"/>
    <w:rsid w:val="00273D4E"/>
    <w:rsid w:val="002747F3"/>
    <w:rsid w:val="002764B8"/>
    <w:rsid w:val="00281A96"/>
    <w:rsid w:val="002868D1"/>
    <w:rsid w:val="002872C0"/>
    <w:rsid w:val="00291CFF"/>
    <w:rsid w:val="00295993"/>
    <w:rsid w:val="002A336B"/>
    <w:rsid w:val="002B260D"/>
    <w:rsid w:val="002C2725"/>
    <w:rsid w:val="002C3820"/>
    <w:rsid w:val="002C43D0"/>
    <w:rsid w:val="002C58D5"/>
    <w:rsid w:val="002D3F77"/>
    <w:rsid w:val="002D510F"/>
    <w:rsid w:val="002E26C5"/>
    <w:rsid w:val="002E7FFD"/>
    <w:rsid w:val="002F3F56"/>
    <w:rsid w:val="002F727D"/>
    <w:rsid w:val="002F7774"/>
    <w:rsid w:val="002F7854"/>
    <w:rsid w:val="00312975"/>
    <w:rsid w:val="00321AB6"/>
    <w:rsid w:val="00324B16"/>
    <w:rsid w:val="00330F9F"/>
    <w:rsid w:val="00332A93"/>
    <w:rsid w:val="0034326C"/>
    <w:rsid w:val="003608B3"/>
    <w:rsid w:val="00361B96"/>
    <w:rsid w:val="0036429E"/>
    <w:rsid w:val="0036767B"/>
    <w:rsid w:val="003802B1"/>
    <w:rsid w:val="003845F0"/>
    <w:rsid w:val="00385EC9"/>
    <w:rsid w:val="00392098"/>
    <w:rsid w:val="00393F84"/>
    <w:rsid w:val="00394630"/>
    <w:rsid w:val="00395344"/>
    <w:rsid w:val="003A213F"/>
    <w:rsid w:val="003A5A0E"/>
    <w:rsid w:val="003B58AC"/>
    <w:rsid w:val="003B7688"/>
    <w:rsid w:val="003B7C74"/>
    <w:rsid w:val="003C001E"/>
    <w:rsid w:val="003C029E"/>
    <w:rsid w:val="003C0CE3"/>
    <w:rsid w:val="003C61D1"/>
    <w:rsid w:val="003D5C99"/>
    <w:rsid w:val="003E0A1E"/>
    <w:rsid w:val="003E1620"/>
    <w:rsid w:val="003E6BCC"/>
    <w:rsid w:val="003F3397"/>
    <w:rsid w:val="003F70A8"/>
    <w:rsid w:val="00415755"/>
    <w:rsid w:val="00416322"/>
    <w:rsid w:val="00423026"/>
    <w:rsid w:val="00424FB7"/>
    <w:rsid w:val="00426545"/>
    <w:rsid w:val="00426BF2"/>
    <w:rsid w:val="004274D4"/>
    <w:rsid w:val="00430798"/>
    <w:rsid w:val="00437FDB"/>
    <w:rsid w:val="00440292"/>
    <w:rsid w:val="00445282"/>
    <w:rsid w:val="00453773"/>
    <w:rsid w:val="00454581"/>
    <w:rsid w:val="004624D9"/>
    <w:rsid w:val="00463450"/>
    <w:rsid w:val="004706D5"/>
    <w:rsid w:val="0047262A"/>
    <w:rsid w:val="00483732"/>
    <w:rsid w:val="00492F9C"/>
    <w:rsid w:val="00496E74"/>
    <w:rsid w:val="00497B48"/>
    <w:rsid w:val="00497CD3"/>
    <w:rsid w:val="004A2572"/>
    <w:rsid w:val="004A3CA6"/>
    <w:rsid w:val="004A6190"/>
    <w:rsid w:val="004B07D3"/>
    <w:rsid w:val="004B4E8C"/>
    <w:rsid w:val="004B695B"/>
    <w:rsid w:val="004C42E1"/>
    <w:rsid w:val="004C69E0"/>
    <w:rsid w:val="004C7A8D"/>
    <w:rsid w:val="004D7199"/>
    <w:rsid w:val="004D74BC"/>
    <w:rsid w:val="004E4024"/>
    <w:rsid w:val="004E5D0F"/>
    <w:rsid w:val="004E5E37"/>
    <w:rsid w:val="004E6342"/>
    <w:rsid w:val="004F6407"/>
    <w:rsid w:val="004F6C1A"/>
    <w:rsid w:val="0050193C"/>
    <w:rsid w:val="00501C41"/>
    <w:rsid w:val="00505D06"/>
    <w:rsid w:val="00525437"/>
    <w:rsid w:val="0052748E"/>
    <w:rsid w:val="00530691"/>
    <w:rsid w:val="005321D7"/>
    <w:rsid w:val="00532D30"/>
    <w:rsid w:val="00536EB9"/>
    <w:rsid w:val="00537082"/>
    <w:rsid w:val="0054662A"/>
    <w:rsid w:val="00547BB2"/>
    <w:rsid w:val="00551B04"/>
    <w:rsid w:val="0055297B"/>
    <w:rsid w:val="005565AB"/>
    <w:rsid w:val="00557125"/>
    <w:rsid w:val="005572D9"/>
    <w:rsid w:val="00557ACE"/>
    <w:rsid w:val="005656A4"/>
    <w:rsid w:val="00566F05"/>
    <w:rsid w:val="005759A9"/>
    <w:rsid w:val="00575D1C"/>
    <w:rsid w:val="00575F0A"/>
    <w:rsid w:val="005808D0"/>
    <w:rsid w:val="00580CBB"/>
    <w:rsid w:val="00585D1B"/>
    <w:rsid w:val="0059051F"/>
    <w:rsid w:val="00590E62"/>
    <w:rsid w:val="005923A4"/>
    <w:rsid w:val="00594111"/>
    <w:rsid w:val="00595CAA"/>
    <w:rsid w:val="00595DCE"/>
    <w:rsid w:val="00597E80"/>
    <w:rsid w:val="005A3698"/>
    <w:rsid w:val="005A56B2"/>
    <w:rsid w:val="005B0F41"/>
    <w:rsid w:val="005B7FC3"/>
    <w:rsid w:val="005C3866"/>
    <w:rsid w:val="005C54E2"/>
    <w:rsid w:val="005C720A"/>
    <w:rsid w:val="005D2084"/>
    <w:rsid w:val="005D4A1A"/>
    <w:rsid w:val="005D7DEC"/>
    <w:rsid w:val="005E0E07"/>
    <w:rsid w:val="005E19E0"/>
    <w:rsid w:val="005E27A2"/>
    <w:rsid w:val="005E45F8"/>
    <w:rsid w:val="005E7571"/>
    <w:rsid w:val="005F4200"/>
    <w:rsid w:val="005F42EA"/>
    <w:rsid w:val="005F62F3"/>
    <w:rsid w:val="005F7630"/>
    <w:rsid w:val="005F7DAF"/>
    <w:rsid w:val="00600929"/>
    <w:rsid w:val="0060194A"/>
    <w:rsid w:val="006026B2"/>
    <w:rsid w:val="006075D1"/>
    <w:rsid w:val="00612E87"/>
    <w:rsid w:val="0061416A"/>
    <w:rsid w:val="00615A91"/>
    <w:rsid w:val="00616BD8"/>
    <w:rsid w:val="006215E6"/>
    <w:rsid w:val="006225C5"/>
    <w:rsid w:val="006233C0"/>
    <w:rsid w:val="00634F11"/>
    <w:rsid w:val="00645BB9"/>
    <w:rsid w:val="0066324C"/>
    <w:rsid w:val="0066588F"/>
    <w:rsid w:val="00667891"/>
    <w:rsid w:val="00690089"/>
    <w:rsid w:val="006937C2"/>
    <w:rsid w:val="0069472B"/>
    <w:rsid w:val="006A0292"/>
    <w:rsid w:val="006A26CF"/>
    <w:rsid w:val="006B50A0"/>
    <w:rsid w:val="006C10D9"/>
    <w:rsid w:val="006C465E"/>
    <w:rsid w:val="006C60EF"/>
    <w:rsid w:val="006D12DB"/>
    <w:rsid w:val="006D627F"/>
    <w:rsid w:val="006E1DB4"/>
    <w:rsid w:val="006E4321"/>
    <w:rsid w:val="006E4729"/>
    <w:rsid w:val="006E4F00"/>
    <w:rsid w:val="006E681B"/>
    <w:rsid w:val="006F09C7"/>
    <w:rsid w:val="006F38C0"/>
    <w:rsid w:val="006F6111"/>
    <w:rsid w:val="006F7B6F"/>
    <w:rsid w:val="00701F5F"/>
    <w:rsid w:val="0070341A"/>
    <w:rsid w:val="00711432"/>
    <w:rsid w:val="007157DB"/>
    <w:rsid w:val="0072006E"/>
    <w:rsid w:val="00721205"/>
    <w:rsid w:val="007227BD"/>
    <w:rsid w:val="007306B5"/>
    <w:rsid w:val="007312FC"/>
    <w:rsid w:val="007333D6"/>
    <w:rsid w:val="00735B1B"/>
    <w:rsid w:val="00740307"/>
    <w:rsid w:val="00743D9F"/>
    <w:rsid w:val="00745D3B"/>
    <w:rsid w:val="00754AE6"/>
    <w:rsid w:val="00762FD6"/>
    <w:rsid w:val="0076514C"/>
    <w:rsid w:val="007719FE"/>
    <w:rsid w:val="00775576"/>
    <w:rsid w:val="00776C30"/>
    <w:rsid w:val="00784A4D"/>
    <w:rsid w:val="00787000"/>
    <w:rsid w:val="0079434F"/>
    <w:rsid w:val="007A063E"/>
    <w:rsid w:val="007A32C2"/>
    <w:rsid w:val="007A5E07"/>
    <w:rsid w:val="007A6702"/>
    <w:rsid w:val="007B721E"/>
    <w:rsid w:val="007C6489"/>
    <w:rsid w:val="007D1137"/>
    <w:rsid w:val="007D13D1"/>
    <w:rsid w:val="007D3D30"/>
    <w:rsid w:val="007D5DFB"/>
    <w:rsid w:val="007E2802"/>
    <w:rsid w:val="007F2870"/>
    <w:rsid w:val="007F2BFD"/>
    <w:rsid w:val="00805456"/>
    <w:rsid w:val="00810A94"/>
    <w:rsid w:val="00811E9D"/>
    <w:rsid w:val="00813E35"/>
    <w:rsid w:val="008147D9"/>
    <w:rsid w:val="00814891"/>
    <w:rsid w:val="0081575C"/>
    <w:rsid w:val="0081638C"/>
    <w:rsid w:val="00830274"/>
    <w:rsid w:val="0083305B"/>
    <w:rsid w:val="00840B60"/>
    <w:rsid w:val="008415DF"/>
    <w:rsid w:val="008423C9"/>
    <w:rsid w:val="008452ED"/>
    <w:rsid w:val="00845CCA"/>
    <w:rsid w:val="00847B0D"/>
    <w:rsid w:val="00847F29"/>
    <w:rsid w:val="008507FC"/>
    <w:rsid w:val="0085593B"/>
    <w:rsid w:val="00857490"/>
    <w:rsid w:val="00867777"/>
    <w:rsid w:val="0087048A"/>
    <w:rsid w:val="00870882"/>
    <w:rsid w:val="00876B55"/>
    <w:rsid w:val="00884548"/>
    <w:rsid w:val="00886DB1"/>
    <w:rsid w:val="008902BF"/>
    <w:rsid w:val="00890413"/>
    <w:rsid w:val="0089232E"/>
    <w:rsid w:val="008976F3"/>
    <w:rsid w:val="008A1E75"/>
    <w:rsid w:val="008A21B7"/>
    <w:rsid w:val="008A4BB4"/>
    <w:rsid w:val="008A586B"/>
    <w:rsid w:val="008A59D8"/>
    <w:rsid w:val="008B1DC7"/>
    <w:rsid w:val="008B5528"/>
    <w:rsid w:val="008C048B"/>
    <w:rsid w:val="008C19AE"/>
    <w:rsid w:val="008C1C8A"/>
    <w:rsid w:val="008C53E9"/>
    <w:rsid w:val="008D08EA"/>
    <w:rsid w:val="008D30DF"/>
    <w:rsid w:val="008D5AA0"/>
    <w:rsid w:val="008E02AE"/>
    <w:rsid w:val="008E2D67"/>
    <w:rsid w:val="008E3DAF"/>
    <w:rsid w:val="008E5923"/>
    <w:rsid w:val="008F0210"/>
    <w:rsid w:val="008F1F1B"/>
    <w:rsid w:val="00901829"/>
    <w:rsid w:val="00904A8E"/>
    <w:rsid w:val="0091273B"/>
    <w:rsid w:val="00914C8E"/>
    <w:rsid w:val="00917AAD"/>
    <w:rsid w:val="00927E8B"/>
    <w:rsid w:val="00930A13"/>
    <w:rsid w:val="00930E3B"/>
    <w:rsid w:val="0093177B"/>
    <w:rsid w:val="00932A12"/>
    <w:rsid w:val="009334CB"/>
    <w:rsid w:val="009415F7"/>
    <w:rsid w:val="00943956"/>
    <w:rsid w:val="0094521D"/>
    <w:rsid w:val="00946BF6"/>
    <w:rsid w:val="009473D2"/>
    <w:rsid w:val="00951961"/>
    <w:rsid w:val="00953D30"/>
    <w:rsid w:val="0095600C"/>
    <w:rsid w:val="00957EEE"/>
    <w:rsid w:val="00961416"/>
    <w:rsid w:val="00963C68"/>
    <w:rsid w:val="00965608"/>
    <w:rsid w:val="00984D3C"/>
    <w:rsid w:val="009851D0"/>
    <w:rsid w:val="009908E6"/>
    <w:rsid w:val="009A100C"/>
    <w:rsid w:val="009A5875"/>
    <w:rsid w:val="009A6A9E"/>
    <w:rsid w:val="009B5FB0"/>
    <w:rsid w:val="009C09C7"/>
    <w:rsid w:val="009C518D"/>
    <w:rsid w:val="009D3567"/>
    <w:rsid w:val="009D36F1"/>
    <w:rsid w:val="009D554E"/>
    <w:rsid w:val="009E0A40"/>
    <w:rsid w:val="009F2032"/>
    <w:rsid w:val="009F212A"/>
    <w:rsid w:val="009F2896"/>
    <w:rsid w:val="009F4398"/>
    <w:rsid w:val="009F561A"/>
    <w:rsid w:val="009F5BFE"/>
    <w:rsid w:val="00A15624"/>
    <w:rsid w:val="00A241EF"/>
    <w:rsid w:val="00A27986"/>
    <w:rsid w:val="00A34A31"/>
    <w:rsid w:val="00A35B26"/>
    <w:rsid w:val="00A36D16"/>
    <w:rsid w:val="00A37294"/>
    <w:rsid w:val="00A41510"/>
    <w:rsid w:val="00A43DC6"/>
    <w:rsid w:val="00A4411A"/>
    <w:rsid w:val="00A60E4A"/>
    <w:rsid w:val="00A6298F"/>
    <w:rsid w:val="00A65169"/>
    <w:rsid w:val="00A653F9"/>
    <w:rsid w:val="00A65ECB"/>
    <w:rsid w:val="00A8295F"/>
    <w:rsid w:val="00A903CA"/>
    <w:rsid w:val="00A92BD3"/>
    <w:rsid w:val="00A9522D"/>
    <w:rsid w:val="00A96C90"/>
    <w:rsid w:val="00AA398F"/>
    <w:rsid w:val="00AA5196"/>
    <w:rsid w:val="00AB6C09"/>
    <w:rsid w:val="00AB7D16"/>
    <w:rsid w:val="00AC0F98"/>
    <w:rsid w:val="00AC15C3"/>
    <w:rsid w:val="00AC3EFF"/>
    <w:rsid w:val="00AD3A21"/>
    <w:rsid w:val="00AD45B9"/>
    <w:rsid w:val="00AD5156"/>
    <w:rsid w:val="00AE088F"/>
    <w:rsid w:val="00AE0F5E"/>
    <w:rsid w:val="00AE438B"/>
    <w:rsid w:val="00AE5637"/>
    <w:rsid w:val="00AE76B6"/>
    <w:rsid w:val="00AF12C4"/>
    <w:rsid w:val="00AF3F5B"/>
    <w:rsid w:val="00AF6820"/>
    <w:rsid w:val="00AF6D00"/>
    <w:rsid w:val="00B01204"/>
    <w:rsid w:val="00B10A6C"/>
    <w:rsid w:val="00B15843"/>
    <w:rsid w:val="00B16C02"/>
    <w:rsid w:val="00B2171D"/>
    <w:rsid w:val="00B26196"/>
    <w:rsid w:val="00B30330"/>
    <w:rsid w:val="00B308F1"/>
    <w:rsid w:val="00B34170"/>
    <w:rsid w:val="00B36A33"/>
    <w:rsid w:val="00B4098C"/>
    <w:rsid w:val="00B457D3"/>
    <w:rsid w:val="00B4617F"/>
    <w:rsid w:val="00B507D4"/>
    <w:rsid w:val="00B51EF1"/>
    <w:rsid w:val="00B552E3"/>
    <w:rsid w:val="00B55AEB"/>
    <w:rsid w:val="00B55C5A"/>
    <w:rsid w:val="00B57D5F"/>
    <w:rsid w:val="00B662E9"/>
    <w:rsid w:val="00B6637C"/>
    <w:rsid w:val="00B71E98"/>
    <w:rsid w:val="00B738ED"/>
    <w:rsid w:val="00B75022"/>
    <w:rsid w:val="00B823B6"/>
    <w:rsid w:val="00B8755E"/>
    <w:rsid w:val="00B909C1"/>
    <w:rsid w:val="00B95861"/>
    <w:rsid w:val="00BA3462"/>
    <w:rsid w:val="00BA7291"/>
    <w:rsid w:val="00BB263B"/>
    <w:rsid w:val="00BB4D3B"/>
    <w:rsid w:val="00BB53F9"/>
    <w:rsid w:val="00BC1F5D"/>
    <w:rsid w:val="00BC6B7D"/>
    <w:rsid w:val="00BC7521"/>
    <w:rsid w:val="00BE7BF3"/>
    <w:rsid w:val="00BF0515"/>
    <w:rsid w:val="00BF0E4D"/>
    <w:rsid w:val="00BF1BF9"/>
    <w:rsid w:val="00C11E55"/>
    <w:rsid w:val="00C143B4"/>
    <w:rsid w:val="00C148E2"/>
    <w:rsid w:val="00C33042"/>
    <w:rsid w:val="00C344F7"/>
    <w:rsid w:val="00C40E91"/>
    <w:rsid w:val="00C42289"/>
    <w:rsid w:val="00C42982"/>
    <w:rsid w:val="00C44F97"/>
    <w:rsid w:val="00C458B8"/>
    <w:rsid w:val="00C475DF"/>
    <w:rsid w:val="00C62A16"/>
    <w:rsid w:val="00C67B0D"/>
    <w:rsid w:val="00C71849"/>
    <w:rsid w:val="00C75BFE"/>
    <w:rsid w:val="00C76E3E"/>
    <w:rsid w:val="00C8070A"/>
    <w:rsid w:val="00C80F5C"/>
    <w:rsid w:val="00C820E8"/>
    <w:rsid w:val="00C84A41"/>
    <w:rsid w:val="00C85875"/>
    <w:rsid w:val="00C964CD"/>
    <w:rsid w:val="00CA17E5"/>
    <w:rsid w:val="00CB0455"/>
    <w:rsid w:val="00CB1140"/>
    <w:rsid w:val="00CD01F8"/>
    <w:rsid w:val="00CD0491"/>
    <w:rsid w:val="00CD3D86"/>
    <w:rsid w:val="00CD3E76"/>
    <w:rsid w:val="00CD3F54"/>
    <w:rsid w:val="00CE0A25"/>
    <w:rsid w:val="00CE302D"/>
    <w:rsid w:val="00CE502A"/>
    <w:rsid w:val="00CE6FCC"/>
    <w:rsid w:val="00CF1B14"/>
    <w:rsid w:val="00CF378B"/>
    <w:rsid w:val="00CF5851"/>
    <w:rsid w:val="00D00A60"/>
    <w:rsid w:val="00D00F06"/>
    <w:rsid w:val="00D016B6"/>
    <w:rsid w:val="00D060A7"/>
    <w:rsid w:val="00D10327"/>
    <w:rsid w:val="00D11BDC"/>
    <w:rsid w:val="00D127AC"/>
    <w:rsid w:val="00D27E08"/>
    <w:rsid w:val="00D40F67"/>
    <w:rsid w:val="00D454BB"/>
    <w:rsid w:val="00D527DB"/>
    <w:rsid w:val="00D60E7F"/>
    <w:rsid w:val="00D64907"/>
    <w:rsid w:val="00D65DAB"/>
    <w:rsid w:val="00D7133C"/>
    <w:rsid w:val="00D72CAE"/>
    <w:rsid w:val="00D74073"/>
    <w:rsid w:val="00D751C7"/>
    <w:rsid w:val="00D75DDB"/>
    <w:rsid w:val="00D83233"/>
    <w:rsid w:val="00D925B9"/>
    <w:rsid w:val="00D94A41"/>
    <w:rsid w:val="00DA0DE5"/>
    <w:rsid w:val="00DA6B83"/>
    <w:rsid w:val="00DA7DED"/>
    <w:rsid w:val="00DB0086"/>
    <w:rsid w:val="00DB1898"/>
    <w:rsid w:val="00DB3CEE"/>
    <w:rsid w:val="00DB72ED"/>
    <w:rsid w:val="00DB7B3D"/>
    <w:rsid w:val="00DC2C29"/>
    <w:rsid w:val="00DC4654"/>
    <w:rsid w:val="00DC5AE5"/>
    <w:rsid w:val="00DD493C"/>
    <w:rsid w:val="00DD7C5D"/>
    <w:rsid w:val="00DE1C39"/>
    <w:rsid w:val="00DE1DF2"/>
    <w:rsid w:val="00DE5F43"/>
    <w:rsid w:val="00DE6C98"/>
    <w:rsid w:val="00DF0A82"/>
    <w:rsid w:val="00E01F43"/>
    <w:rsid w:val="00E04194"/>
    <w:rsid w:val="00E05606"/>
    <w:rsid w:val="00E107CA"/>
    <w:rsid w:val="00E11D0B"/>
    <w:rsid w:val="00E11EF7"/>
    <w:rsid w:val="00E13952"/>
    <w:rsid w:val="00E15E6D"/>
    <w:rsid w:val="00E15EE2"/>
    <w:rsid w:val="00E22E38"/>
    <w:rsid w:val="00E305FC"/>
    <w:rsid w:val="00E30840"/>
    <w:rsid w:val="00E30A91"/>
    <w:rsid w:val="00E36F1F"/>
    <w:rsid w:val="00E4334C"/>
    <w:rsid w:val="00E43C69"/>
    <w:rsid w:val="00E454A6"/>
    <w:rsid w:val="00E5378E"/>
    <w:rsid w:val="00E56462"/>
    <w:rsid w:val="00E56628"/>
    <w:rsid w:val="00E5794C"/>
    <w:rsid w:val="00E60316"/>
    <w:rsid w:val="00E630F2"/>
    <w:rsid w:val="00E65E2B"/>
    <w:rsid w:val="00E67A94"/>
    <w:rsid w:val="00E730D0"/>
    <w:rsid w:val="00E7439F"/>
    <w:rsid w:val="00E758EE"/>
    <w:rsid w:val="00E8231E"/>
    <w:rsid w:val="00E8256F"/>
    <w:rsid w:val="00E90CD0"/>
    <w:rsid w:val="00E91581"/>
    <w:rsid w:val="00E93AB5"/>
    <w:rsid w:val="00EA023D"/>
    <w:rsid w:val="00EA0313"/>
    <w:rsid w:val="00EA6803"/>
    <w:rsid w:val="00EB2976"/>
    <w:rsid w:val="00EB3E5D"/>
    <w:rsid w:val="00EB4940"/>
    <w:rsid w:val="00EB4E4F"/>
    <w:rsid w:val="00EB6BFA"/>
    <w:rsid w:val="00EB70C0"/>
    <w:rsid w:val="00EC1EF8"/>
    <w:rsid w:val="00EC48D8"/>
    <w:rsid w:val="00EE5B7D"/>
    <w:rsid w:val="00EE5C61"/>
    <w:rsid w:val="00EE5D01"/>
    <w:rsid w:val="00EF10EA"/>
    <w:rsid w:val="00EF2C1F"/>
    <w:rsid w:val="00EF34D6"/>
    <w:rsid w:val="00F01D68"/>
    <w:rsid w:val="00F02853"/>
    <w:rsid w:val="00F02ABA"/>
    <w:rsid w:val="00F10792"/>
    <w:rsid w:val="00F21499"/>
    <w:rsid w:val="00F217A6"/>
    <w:rsid w:val="00F24513"/>
    <w:rsid w:val="00F33FBD"/>
    <w:rsid w:val="00F356E3"/>
    <w:rsid w:val="00F43C21"/>
    <w:rsid w:val="00F43FCF"/>
    <w:rsid w:val="00F47DD7"/>
    <w:rsid w:val="00F50340"/>
    <w:rsid w:val="00F549B7"/>
    <w:rsid w:val="00F5652C"/>
    <w:rsid w:val="00F60046"/>
    <w:rsid w:val="00F63320"/>
    <w:rsid w:val="00F639DA"/>
    <w:rsid w:val="00F64C85"/>
    <w:rsid w:val="00F7017E"/>
    <w:rsid w:val="00F710F7"/>
    <w:rsid w:val="00F73002"/>
    <w:rsid w:val="00F7615D"/>
    <w:rsid w:val="00F77053"/>
    <w:rsid w:val="00F8343B"/>
    <w:rsid w:val="00F96EE7"/>
    <w:rsid w:val="00FA799F"/>
    <w:rsid w:val="00FA7C01"/>
    <w:rsid w:val="00FB0EAB"/>
    <w:rsid w:val="00FB454E"/>
    <w:rsid w:val="00FB5001"/>
    <w:rsid w:val="00FB7792"/>
    <w:rsid w:val="00FC035A"/>
    <w:rsid w:val="00FC1EB7"/>
    <w:rsid w:val="00FC5E67"/>
    <w:rsid w:val="00FE15CB"/>
    <w:rsid w:val="00FE2821"/>
    <w:rsid w:val="00FE3029"/>
    <w:rsid w:val="00FE57FB"/>
    <w:rsid w:val="00FE67E7"/>
    <w:rsid w:val="00FF0D07"/>
    <w:rsid w:val="00FF1B43"/>
    <w:rsid w:val="00FF54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5"/>
    <o:shapelayout v:ext="edit">
      <o:idmap v:ext="edit" data="1"/>
    </o:shapelayout>
  </w:shapeDefaults>
  <w:decimalSymbol w:val="."/>
  <w:listSeparator w:val=","/>
  <w14:docId w14:val="6112EC07"/>
  <w15:docId w15:val="{C02EAA0C-EAB4-4CBA-836A-480EA660A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lsdException w:name="heading 6" w:locked="1"/>
    <w:lsdException w:name="heading 7" w:locked="1" w:semiHidden="1" w:unhideWhenUsed="1"/>
    <w:lsdException w:name="heading 8" w:locked="1" w:semiHidden="1" w:unhideWhenUsed="1"/>
    <w:lsdException w:name="heading 9" w:locked="1"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locked="1" w:semiHidden="1" w:unhideWhenUsed="1"/>
    <w:lsdException w:name="macro" w:semiHidden="1" w:unhideWhenUsed="1"/>
    <w:lsdException w:name="toa heading" w:locked="1"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lsdException w:name="Date" w:locked="1" w:semiHidden="1"/>
    <w:lsdException w:name="Body Text First Indent" w:locked="1" w:semiHidden="1"/>
    <w:lsdException w:name="Body Text First Indent 2" w:locked="1" w:semiHidden="1" w:unhideWhenUsed="1"/>
    <w:lsdException w:name="Note Heading"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semiHidden="1" w:unhideWhenUsed="1"/>
    <w:lsdException w:name="Hyperlink" w:locked="1" w:semiHidden="1" w:uiPriority="99" w:unhideWhenUsed="1"/>
    <w:lsdException w:name="FollowedHyperlink" w:semiHidden="1" w:unhideWhenUsed="1"/>
    <w:lsdException w:name="Emphasis"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lsdException w:name="Table Subtle 2" w:locked="1" w:semiHidden="1" w:unhideWhenUsed="1"/>
    <w:lsdException w:name="Table Web 1" w:locked="1" w:semiHidden="1" w:unhideWhenUsed="1"/>
    <w:lsdException w:name="Table Web 2" w:locked="1"/>
    <w:lsdException w:name="Table Web 3" w:locked="1"/>
    <w:lsdException w:name="Balloon Text" w:semiHidden="1" w:unhideWhenUsed="1"/>
    <w:lsdException w:name="Table Grid" w:locked="1"/>
    <w:lsdException w:name="Table Theme" w:locked="1" w:semiHidden="1" w:unhideWhenUsed="1"/>
    <w:lsdException w:name="Placeholder Text" w:semiHidden="1" w:uiPriority="99"/>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qFormat="1"/>
    <w:lsdException w:name="Quote" w:locked="1" w:semiHidden="1" w:uiPriority="29"/>
    <w:lsdException w:name="Intense Quote" w:locked="1" w:semiHidden="1" w:uiPriority="30"/>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semiHidden="1" w:uiPriority="19"/>
    <w:lsdException w:name="Intense Emphasis" w:locked="1" w:semiHidden="1" w:uiPriority="21"/>
    <w:lsdException w:name="Subtle Reference" w:locked="1" w:semiHidden="1" w:uiPriority="31"/>
    <w:lsdException w:name="Intense Reference" w:locked="1" w:semiHidden="1" w:uiPriority="32"/>
    <w:lsdException w:name="Book Title" w:locked="1"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02AE"/>
    <w:pPr>
      <w:spacing w:after="160" w:line="259" w:lineRule="auto"/>
    </w:pPr>
    <w:rPr>
      <w:rFonts w:ascii="Calibri" w:eastAsia="Calibri" w:hAnsi="Calibri"/>
      <w:sz w:val="22"/>
      <w:szCs w:val="22"/>
      <w:lang w:eastAsia="en-US"/>
    </w:rPr>
  </w:style>
  <w:style w:type="paragraph" w:styleId="Heading1">
    <w:name w:val="heading 1"/>
    <w:basedOn w:val="BodyText"/>
    <w:next w:val="BodyText"/>
    <w:link w:val="Heading1Char"/>
    <w:qFormat/>
    <w:rsid w:val="008C19AE"/>
    <w:pPr>
      <w:keepNext/>
      <w:numPr>
        <w:numId w:val="1"/>
      </w:numPr>
      <w:spacing w:before="240" w:after="240" w:line="480" w:lineRule="atLeast"/>
      <w:outlineLvl w:val="0"/>
    </w:pPr>
    <w:rPr>
      <w:b/>
      <w:i/>
      <w:spacing w:val="-20"/>
      <w:sz w:val="48"/>
    </w:rPr>
  </w:style>
  <w:style w:type="paragraph" w:styleId="Heading2">
    <w:name w:val="heading 2"/>
    <w:basedOn w:val="BodyText"/>
    <w:next w:val="BodyText"/>
    <w:link w:val="Heading2Char"/>
    <w:qFormat/>
    <w:rsid w:val="008C19AE"/>
    <w:pPr>
      <w:keepNext/>
      <w:numPr>
        <w:ilvl w:val="1"/>
        <w:numId w:val="1"/>
      </w:numPr>
      <w:spacing w:after="240" w:line="520" w:lineRule="atLeast"/>
      <w:outlineLvl w:val="1"/>
    </w:pPr>
    <w:rPr>
      <w:b/>
      <w:sz w:val="28"/>
    </w:rPr>
  </w:style>
  <w:style w:type="paragraph" w:styleId="Heading3">
    <w:name w:val="heading 3"/>
    <w:basedOn w:val="Heading2"/>
    <w:next w:val="BodyText"/>
    <w:link w:val="Heading3Char"/>
    <w:qFormat/>
    <w:rsid w:val="008C19AE"/>
    <w:pPr>
      <w:numPr>
        <w:ilvl w:val="2"/>
      </w:numPr>
      <w:outlineLvl w:val="2"/>
    </w:pPr>
    <w:rPr>
      <w:sz w:val="24"/>
    </w:rPr>
  </w:style>
  <w:style w:type="paragraph" w:styleId="Heading4">
    <w:name w:val="heading 4"/>
    <w:basedOn w:val="BodyText"/>
    <w:next w:val="BodyText"/>
    <w:link w:val="Heading4Char"/>
    <w:qFormat/>
    <w:rsid w:val="008C19AE"/>
    <w:pPr>
      <w:keepNext/>
      <w:numPr>
        <w:ilvl w:val="3"/>
        <w:numId w:val="1"/>
      </w:numPr>
      <w:outlineLvl w:val="3"/>
    </w:pPr>
    <w:rPr>
      <w:b/>
    </w:rPr>
  </w:style>
  <w:style w:type="paragraph" w:styleId="Heading5">
    <w:name w:val="heading 5"/>
    <w:aliases w:val="L1 Heading 5,h5,h51,h52,h511,h53,h512,h54,h513,h55,h514,h56,h515,h57,h516,h58,h517,h521,h5111,h531,h5121,h541,h5131,h551,h5141,h561,h5151,h571,h5161,h59,h518,h522,h5112,h532,h5122,h542,h5132,h552,h5142,h562,h5152,h572,h5162,h510,h519,h523,H5,5"/>
    <w:basedOn w:val="Normal"/>
    <w:next w:val="Normal"/>
    <w:semiHidden/>
    <w:locked/>
    <w:rsid w:val="008F1F1B"/>
    <w:pPr>
      <w:outlineLvl w:val="4"/>
    </w:pPr>
  </w:style>
  <w:style w:type="paragraph" w:styleId="Heading6">
    <w:name w:val="heading 6"/>
    <w:aliases w:val="L1 Heading 6,6,Title line,Legal Level 1.,H6,cnp,Caption number (page-wide),T6,H61,H62,H63,Numbered steps,h6,Heading 6-don't use,sub-dash,sd,sub-dash1,sd1,sub-dash2,sd2,sub-dash3,sd3,sub-dash4,sd4,54,sub-dash5,sd5,55,sub-dash6,sd6,56,Bullet lis"/>
    <w:basedOn w:val="Normal"/>
    <w:next w:val="Normal"/>
    <w:semiHidden/>
    <w:locked/>
    <w:rsid w:val="008F1F1B"/>
    <w:pPr>
      <w:pBdr>
        <w:top w:val="single" w:sz="18" w:space="1" w:color="auto"/>
        <w:left w:val="single" w:sz="18" w:space="1" w:color="auto"/>
        <w:bottom w:val="single" w:sz="18" w:space="1" w:color="auto"/>
        <w:right w:val="single" w:sz="18" w:space="1" w:color="auto"/>
      </w:pBdr>
      <w:outlineLvl w:val="5"/>
    </w:pPr>
    <w:rPr>
      <w:b/>
    </w:rPr>
  </w:style>
  <w:style w:type="paragraph" w:styleId="Heading7">
    <w:name w:val="heading 7"/>
    <w:aliases w:val="L1 Heading 7,Legal Level 1.1.,7,L7,cnc,Caption number (column-wide),h7,T7,table,Numbered sub-steps,Heading 7-don't use"/>
    <w:basedOn w:val="Normal"/>
    <w:next w:val="Normal"/>
    <w:semiHidden/>
    <w:locked/>
    <w:rsid w:val="008F1F1B"/>
    <w:pPr>
      <w:pBdr>
        <w:top w:val="single" w:sz="18" w:space="1" w:color="auto"/>
        <w:left w:val="single" w:sz="18" w:space="1" w:color="auto"/>
        <w:bottom w:val="single" w:sz="18" w:space="1" w:color="auto"/>
        <w:right w:val="single" w:sz="18" w:space="1" w:color="auto"/>
      </w:pBdr>
      <w:outlineLvl w:val="6"/>
    </w:pPr>
  </w:style>
  <w:style w:type="paragraph" w:styleId="Heading8">
    <w:name w:val="heading 8"/>
    <w:aliases w:val="L1 Heading 8,t,h8,Legal Level 1.1.1.,8,Condition,ctp,Caption text (page-wide),T8,Acronym indent,Heading 8-don't use"/>
    <w:basedOn w:val="Heading4"/>
    <w:semiHidden/>
    <w:locked/>
    <w:rsid w:val="008F1F1B"/>
    <w:pPr>
      <w:numPr>
        <w:ilvl w:val="0"/>
        <w:numId w:val="0"/>
      </w:numPr>
      <w:outlineLvl w:val="7"/>
    </w:pPr>
  </w:style>
  <w:style w:type="paragraph" w:styleId="Heading9">
    <w:name w:val="heading 9"/>
    <w:aliases w:val="L1 Heading 9,Legal Level 1.1.1.1.,9,Cond'l Reqt.,ctc,Caption text (column-wide),T9,tt,H9,Heading 9-don't use,h9,Appendix"/>
    <w:basedOn w:val="Heading8"/>
    <w:semiHidden/>
    <w:locked/>
    <w:rsid w:val="008C19AE"/>
    <w:pPr>
      <w:numPr>
        <w:ilvl w:val="8"/>
      </w:numPr>
      <w:outlineLvl w:val="8"/>
    </w:pPr>
  </w:style>
  <w:style w:type="character" w:default="1" w:styleId="DefaultParagraphFont">
    <w:name w:val="Default Paragraph Font"/>
    <w:uiPriority w:val="1"/>
    <w:semiHidden/>
    <w:unhideWhenUsed/>
    <w:rsid w:val="008E02A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E02AE"/>
  </w:style>
  <w:style w:type="paragraph" w:styleId="NormalIndent">
    <w:name w:val="Normal Indent"/>
    <w:basedOn w:val="Normal"/>
    <w:semiHidden/>
    <w:rsid w:val="008C19AE"/>
  </w:style>
  <w:style w:type="paragraph" w:styleId="TOC2">
    <w:name w:val="toc 2"/>
    <w:basedOn w:val="TOC1"/>
    <w:next w:val="Normal"/>
    <w:uiPriority w:val="39"/>
    <w:rsid w:val="008C19AE"/>
    <w:pPr>
      <w:spacing w:before="0" w:after="0"/>
      <w:ind w:left="220"/>
    </w:pPr>
    <w:rPr>
      <w:b w:val="0"/>
      <w:bCs w:val="0"/>
      <w:caps w:val="0"/>
      <w:smallCaps/>
    </w:rPr>
  </w:style>
  <w:style w:type="paragraph" w:styleId="TOC1">
    <w:name w:val="toc 1"/>
    <w:basedOn w:val="BodyText"/>
    <w:uiPriority w:val="39"/>
    <w:rsid w:val="008C19AE"/>
    <w:pPr>
      <w:spacing w:after="120" w:line="259" w:lineRule="auto"/>
      <w:ind w:left="0"/>
    </w:pPr>
    <w:rPr>
      <w:rFonts w:asciiTheme="minorHAnsi" w:eastAsiaTheme="minorHAnsi" w:hAnsiTheme="minorHAnsi" w:cstheme="minorBidi"/>
      <w:b/>
      <w:bCs/>
      <w:caps/>
      <w:sz w:val="20"/>
    </w:rPr>
  </w:style>
  <w:style w:type="paragraph" w:styleId="Footer">
    <w:name w:val="footer"/>
    <w:basedOn w:val="BodyText"/>
    <w:link w:val="FooterChar"/>
    <w:semiHidden/>
    <w:rsid w:val="008C19AE"/>
    <w:pPr>
      <w:tabs>
        <w:tab w:val="right" w:pos="9000"/>
      </w:tabs>
      <w:spacing w:before="0"/>
      <w:ind w:left="0"/>
    </w:pPr>
    <w:rPr>
      <w:i/>
      <w:sz w:val="20"/>
    </w:rPr>
  </w:style>
  <w:style w:type="paragraph" w:styleId="Header">
    <w:name w:val="header"/>
    <w:basedOn w:val="Footer"/>
    <w:link w:val="HeaderChar"/>
    <w:semiHidden/>
    <w:rsid w:val="008C19AE"/>
    <w:pPr>
      <w:spacing w:line="220" w:lineRule="atLeast"/>
      <w:jc w:val="right"/>
    </w:pPr>
    <w:rPr>
      <w:sz w:val="16"/>
    </w:rPr>
  </w:style>
  <w:style w:type="character" w:styleId="FootnoteReference">
    <w:name w:val="footnote reference"/>
    <w:semiHidden/>
    <w:rsid w:val="008C19AE"/>
    <w:rPr>
      <w:position w:val="6"/>
      <w:sz w:val="16"/>
    </w:rPr>
  </w:style>
  <w:style w:type="paragraph" w:styleId="FootnoteText">
    <w:name w:val="footnote text"/>
    <w:basedOn w:val="BodyText"/>
    <w:semiHidden/>
    <w:rsid w:val="008C19AE"/>
    <w:rPr>
      <w:sz w:val="20"/>
    </w:rPr>
  </w:style>
  <w:style w:type="paragraph" w:customStyle="1" w:styleId="Heading1TOC">
    <w:name w:val="Heading 1 TOC"/>
    <w:basedOn w:val="BodyText"/>
    <w:next w:val="BodyText"/>
    <w:semiHidden/>
    <w:locked/>
    <w:rsid w:val="008C19AE"/>
    <w:pPr>
      <w:keepNext/>
      <w:pageBreakBefore/>
      <w:spacing w:after="960" w:line="480" w:lineRule="atLeast"/>
    </w:pPr>
    <w:rPr>
      <w:b/>
      <w:i/>
      <w:spacing w:val="-20"/>
      <w:sz w:val="48"/>
    </w:rPr>
  </w:style>
  <w:style w:type="paragraph" w:customStyle="1" w:styleId="ChangeRecord">
    <w:name w:val="ChangeRecord"/>
    <w:basedOn w:val="BodyText"/>
    <w:semiHidden/>
    <w:locked/>
    <w:rsid w:val="008C19AE"/>
    <w:pPr>
      <w:keepNext/>
      <w:keepLines/>
      <w:tabs>
        <w:tab w:val="left" w:leader="underscore" w:pos="5040"/>
      </w:tabs>
      <w:ind w:left="0"/>
    </w:pPr>
  </w:style>
  <w:style w:type="paragraph" w:styleId="BodyTextIndent">
    <w:name w:val="Body Text Indent"/>
    <w:basedOn w:val="BodyText"/>
    <w:link w:val="BodyTextIndentChar1"/>
    <w:qFormat/>
    <w:rsid w:val="008C19AE"/>
    <w:pPr>
      <w:spacing w:before="0"/>
      <w:ind w:left="1800"/>
    </w:pPr>
  </w:style>
  <w:style w:type="paragraph" w:customStyle="1" w:styleId="DocumentData">
    <w:name w:val="DocumentData"/>
    <w:basedOn w:val="BodyText"/>
    <w:semiHidden/>
    <w:locked/>
    <w:rsid w:val="008C19AE"/>
    <w:pPr>
      <w:spacing w:line="240" w:lineRule="atLeast"/>
      <w:ind w:left="0" w:firstLine="170"/>
    </w:pPr>
    <w:rPr>
      <w:sz w:val="20"/>
    </w:rPr>
  </w:style>
  <w:style w:type="paragraph" w:customStyle="1" w:styleId="Label">
    <w:name w:val="Label"/>
    <w:basedOn w:val="BodyText"/>
    <w:semiHidden/>
    <w:rsid w:val="008C19AE"/>
    <w:pPr>
      <w:ind w:left="3240"/>
    </w:pPr>
  </w:style>
  <w:style w:type="paragraph" w:customStyle="1" w:styleId="Author">
    <w:name w:val="Author"/>
    <w:basedOn w:val="DocumentData"/>
    <w:semiHidden/>
    <w:rsid w:val="008C19AE"/>
    <w:pPr>
      <w:ind w:left="170" w:firstLine="0"/>
    </w:pPr>
  </w:style>
  <w:style w:type="paragraph" w:customStyle="1" w:styleId="UnitId">
    <w:name w:val="UnitId"/>
    <w:basedOn w:val="BodyText"/>
    <w:semiHidden/>
    <w:locked/>
    <w:rsid w:val="008C19AE"/>
    <w:pPr>
      <w:keepNext/>
      <w:tabs>
        <w:tab w:val="left" w:pos="1440"/>
      </w:tabs>
      <w:spacing w:before="0"/>
      <w:ind w:left="3240" w:right="2160"/>
    </w:pPr>
    <w:rPr>
      <w:i/>
      <w:spacing w:val="-10"/>
      <w:sz w:val="32"/>
    </w:rPr>
  </w:style>
  <w:style w:type="character" w:customStyle="1" w:styleId="Approver">
    <w:name w:val="Approver"/>
    <w:semiHidden/>
    <w:rsid w:val="008C19AE"/>
  </w:style>
  <w:style w:type="paragraph" w:styleId="Caption">
    <w:name w:val="caption"/>
    <w:basedOn w:val="BodyText"/>
    <w:next w:val="Normal"/>
    <w:qFormat/>
    <w:rsid w:val="008C19AE"/>
    <w:pPr>
      <w:keepNext/>
      <w:keepLines/>
      <w:spacing w:before="360" w:after="120"/>
    </w:pPr>
    <w:rPr>
      <w:i/>
    </w:rPr>
  </w:style>
  <w:style w:type="paragraph" w:customStyle="1" w:styleId="DocumentType">
    <w:name w:val="DocumentType"/>
    <w:basedOn w:val="Title"/>
    <w:semiHidden/>
    <w:rsid w:val="008C19AE"/>
    <w:pPr>
      <w:pBdr>
        <w:left w:val="single" w:sz="48" w:space="1" w:color="auto"/>
        <w:bottom w:val="single" w:sz="24" w:space="1" w:color="auto"/>
      </w:pBdr>
      <w:shd w:val="solid" w:color="auto" w:fill="auto"/>
      <w:spacing w:after="0" w:line="300" w:lineRule="exact"/>
      <w:ind w:left="170" w:hanging="170"/>
    </w:pPr>
    <w:rPr>
      <w:i w:val="0"/>
      <w:color w:val="FFFFFF"/>
      <w:spacing w:val="0"/>
      <w:sz w:val="22"/>
    </w:rPr>
  </w:style>
  <w:style w:type="paragraph" w:styleId="Title">
    <w:name w:val="Title"/>
    <w:basedOn w:val="BodyText"/>
    <w:link w:val="TitleChar"/>
    <w:uiPriority w:val="10"/>
    <w:semiHidden/>
    <w:rsid w:val="008C19AE"/>
    <w:pPr>
      <w:keepNext/>
      <w:tabs>
        <w:tab w:val="left" w:pos="1440"/>
      </w:tabs>
      <w:spacing w:before="0" w:after="240" w:line="737" w:lineRule="exact"/>
      <w:ind w:left="0"/>
    </w:pPr>
    <w:rPr>
      <w:b/>
      <w:i/>
      <w:spacing w:val="-20"/>
      <w:kern w:val="28"/>
      <w:sz w:val="72"/>
    </w:rPr>
  </w:style>
  <w:style w:type="paragraph" w:styleId="Subtitle">
    <w:name w:val="Subtitle"/>
    <w:basedOn w:val="BodyText"/>
    <w:link w:val="SubtitleChar"/>
    <w:uiPriority w:val="11"/>
    <w:semiHidden/>
    <w:rsid w:val="008C19AE"/>
    <w:pPr>
      <w:keepNext/>
      <w:tabs>
        <w:tab w:val="left" w:pos="1440"/>
      </w:tabs>
      <w:spacing w:before="0" w:line="360" w:lineRule="atLeast"/>
      <w:ind w:left="0"/>
    </w:pPr>
    <w:rPr>
      <w:i/>
      <w:spacing w:val="-10"/>
      <w:sz w:val="32"/>
    </w:rPr>
  </w:style>
  <w:style w:type="character" w:customStyle="1" w:styleId="FilingRef">
    <w:name w:val="FilingRef"/>
    <w:semiHidden/>
    <w:rsid w:val="008C19AE"/>
  </w:style>
  <w:style w:type="character" w:customStyle="1" w:styleId="IssueDate">
    <w:name w:val="IssueDate"/>
    <w:semiHidden/>
    <w:rsid w:val="008C19AE"/>
    <w:rPr>
      <w:rFonts w:ascii="Arial" w:hAnsi="Arial"/>
      <w:sz w:val="20"/>
      <w:vertAlign w:val="baseline"/>
    </w:rPr>
  </w:style>
  <w:style w:type="character" w:customStyle="1" w:styleId="IssueNumber">
    <w:name w:val="IssueNumber"/>
    <w:semiHidden/>
    <w:rsid w:val="008C19AE"/>
  </w:style>
  <w:style w:type="paragraph" w:customStyle="1" w:styleId="SubUnitId">
    <w:name w:val="SubUnitId"/>
    <w:basedOn w:val="UnitId"/>
    <w:semiHidden/>
    <w:rsid w:val="008C19AE"/>
  </w:style>
  <w:style w:type="paragraph" w:customStyle="1" w:styleId="ContactDetails">
    <w:name w:val="ContactDetails"/>
    <w:basedOn w:val="BodyText"/>
    <w:rsid w:val="008C19AE"/>
    <w:pPr>
      <w:spacing w:before="0"/>
      <w:ind w:left="0"/>
    </w:pPr>
  </w:style>
  <w:style w:type="paragraph" w:customStyle="1" w:styleId="TableEntry">
    <w:name w:val="TableEntry"/>
    <w:basedOn w:val="BodyText"/>
    <w:rsid w:val="008C19AE"/>
    <w:pPr>
      <w:spacing w:before="0"/>
      <w:ind w:left="0"/>
    </w:pPr>
  </w:style>
  <w:style w:type="paragraph" w:styleId="BodyText">
    <w:name w:val="Body Text"/>
    <w:link w:val="BodyTextChar"/>
    <w:qFormat/>
    <w:rsid w:val="008C19AE"/>
    <w:pPr>
      <w:spacing w:before="120" w:line="280" w:lineRule="atLeast"/>
      <w:ind w:left="1440"/>
    </w:pPr>
    <w:rPr>
      <w:rFonts w:ascii="Arial" w:hAnsi="Arial"/>
      <w:sz w:val="22"/>
      <w:lang w:eastAsia="en-US"/>
    </w:rPr>
  </w:style>
  <w:style w:type="character" w:customStyle="1" w:styleId="Italic">
    <w:name w:val="Italic"/>
    <w:semiHidden/>
    <w:rsid w:val="008C19AE"/>
    <w:rPr>
      <w:i/>
    </w:rPr>
  </w:style>
  <w:style w:type="character" w:customStyle="1" w:styleId="Bold">
    <w:name w:val="Bold"/>
    <w:semiHidden/>
    <w:rsid w:val="008C19AE"/>
    <w:rPr>
      <w:b/>
    </w:rPr>
  </w:style>
  <w:style w:type="character" w:customStyle="1" w:styleId="NormalText">
    <w:name w:val="NormalText"/>
    <w:semiHidden/>
    <w:rsid w:val="008C19AE"/>
  </w:style>
  <w:style w:type="character" w:customStyle="1" w:styleId="Superscript">
    <w:name w:val="Superscript"/>
    <w:semiHidden/>
    <w:rsid w:val="008C19AE"/>
    <w:rPr>
      <w:vertAlign w:val="superscript"/>
    </w:rPr>
  </w:style>
  <w:style w:type="character" w:customStyle="1" w:styleId="Subscript">
    <w:name w:val="Subscript"/>
    <w:semiHidden/>
    <w:rsid w:val="008C19AE"/>
    <w:rPr>
      <w:vertAlign w:val="subscript"/>
    </w:rPr>
  </w:style>
  <w:style w:type="paragraph" w:customStyle="1" w:styleId="SecurityClassification">
    <w:name w:val="SecurityClassification"/>
    <w:basedOn w:val="BodyText"/>
    <w:semiHidden/>
    <w:rsid w:val="008C19AE"/>
    <w:pPr>
      <w:tabs>
        <w:tab w:val="right" w:pos="9072"/>
      </w:tabs>
      <w:spacing w:before="0" w:line="280" w:lineRule="exact"/>
      <w:ind w:left="0"/>
    </w:pPr>
    <w:rPr>
      <w:b/>
      <w:caps/>
      <w:sz w:val="18"/>
    </w:rPr>
  </w:style>
  <w:style w:type="paragraph" w:customStyle="1" w:styleId="Heading2TOC">
    <w:name w:val="Heading 2 TOC"/>
    <w:basedOn w:val="Heading2"/>
    <w:next w:val="BodyText"/>
    <w:semiHidden/>
    <w:locked/>
    <w:rsid w:val="008C19AE"/>
    <w:pPr>
      <w:ind w:left="2880"/>
      <w:outlineLvl w:val="9"/>
    </w:pPr>
  </w:style>
  <w:style w:type="paragraph" w:customStyle="1" w:styleId="EndOfDocMarker">
    <w:name w:val="EndOfDocMarker"/>
    <w:basedOn w:val="BodyText"/>
    <w:qFormat/>
    <w:rsid w:val="008C19AE"/>
    <w:pPr>
      <w:pBdr>
        <w:top w:val="single" w:sz="12" w:space="1" w:color="auto"/>
        <w:left w:val="single" w:sz="12" w:space="1" w:color="auto"/>
        <w:bottom w:val="single" w:sz="12" w:space="1" w:color="auto"/>
        <w:right w:val="single" w:sz="12" w:space="1" w:color="auto"/>
      </w:pBdr>
      <w:spacing w:before="960"/>
      <w:jc w:val="center"/>
    </w:pPr>
    <w:rPr>
      <w:b/>
    </w:rPr>
  </w:style>
  <w:style w:type="paragraph" w:styleId="ListBullet">
    <w:name w:val="List Bullet"/>
    <w:basedOn w:val="BodyText"/>
    <w:qFormat/>
    <w:rsid w:val="008C19AE"/>
    <w:pPr>
      <w:numPr>
        <w:numId w:val="2"/>
      </w:numPr>
      <w:tabs>
        <w:tab w:val="left" w:pos="1440"/>
      </w:tabs>
    </w:pPr>
  </w:style>
  <w:style w:type="paragraph" w:styleId="ListBullet2">
    <w:name w:val="List Bullet 2"/>
    <w:basedOn w:val="BodyText"/>
    <w:qFormat/>
    <w:rsid w:val="008C19AE"/>
    <w:pPr>
      <w:numPr>
        <w:numId w:val="3"/>
      </w:numPr>
      <w:spacing w:before="0"/>
    </w:pPr>
  </w:style>
  <w:style w:type="paragraph" w:styleId="ListNumber">
    <w:name w:val="List Number"/>
    <w:basedOn w:val="BodyText"/>
    <w:qFormat/>
    <w:rsid w:val="00551B04"/>
    <w:pPr>
      <w:numPr>
        <w:numId w:val="14"/>
      </w:numPr>
      <w:tabs>
        <w:tab w:val="left" w:pos="1440"/>
      </w:tabs>
      <w:ind w:left="1434" w:hanging="357"/>
    </w:pPr>
  </w:style>
  <w:style w:type="paragraph" w:styleId="ListNumber2">
    <w:name w:val="List Number 2"/>
    <w:basedOn w:val="BodyText"/>
    <w:semiHidden/>
    <w:rsid w:val="008C19AE"/>
    <w:pPr>
      <w:spacing w:before="0"/>
      <w:ind w:left="1723" w:hanging="283"/>
    </w:pPr>
  </w:style>
  <w:style w:type="character" w:customStyle="1" w:styleId="BoldItalic">
    <w:name w:val="BoldItalic"/>
    <w:semiHidden/>
    <w:locked/>
    <w:rsid w:val="008C19AE"/>
    <w:rPr>
      <w:b/>
      <w:i/>
    </w:rPr>
  </w:style>
  <w:style w:type="paragraph" w:customStyle="1" w:styleId="Note">
    <w:name w:val="Note"/>
    <w:basedOn w:val="BodyText"/>
    <w:next w:val="BodyText"/>
    <w:qFormat/>
    <w:rsid w:val="007227BD"/>
    <w:pPr>
      <w:numPr>
        <w:numId w:val="5"/>
      </w:numPr>
      <w:ind w:left="1440" w:hanging="578"/>
    </w:pPr>
  </w:style>
  <w:style w:type="character" w:customStyle="1" w:styleId="Underline">
    <w:name w:val="Underline"/>
    <w:semiHidden/>
    <w:rsid w:val="008C19AE"/>
    <w:rPr>
      <w:u w:val="single"/>
    </w:rPr>
  </w:style>
  <w:style w:type="paragraph" w:customStyle="1" w:styleId="charcharchar">
    <w:name w:val="charcharchar"/>
    <w:basedOn w:val="Normal"/>
    <w:semiHidden/>
    <w:rsid w:val="008C19AE"/>
    <w:pPr>
      <w:spacing w:before="100" w:beforeAutospacing="1" w:after="100" w:afterAutospacing="1"/>
    </w:pPr>
    <w:rPr>
      <w:sz w:val="24"/>
      <w:szCs w:val="24"/>
      <w:lang w:eastAsia="en-GB"/>
    </w:rPr>
  </w:style>
  <w:style w:type="paragraph" w:customStyle="1" w:styleId="Banner">
    <w:name w:val="Banner"/>
    <w:basedOn w:val="BodyText"/>
    <w:next w:val="BodyText"/>
    <w:rsid w:val="008C19AE"/>
    <w:pPr>
      <w:keepNext/>
    </w:pPr>
    <w:rPr>
      <w:b/>
    </w:rPr>
  </w:style>
  <w:style w:type="paragraph" w:customStyle="1" w:styleId="Preformattedtext">
    <w:name w:val="Preformatted text"/>
    <w:basedOn w:val="BodyTextIndent"/>
    <w:link w:val="PreformattedtextChar"/>
    <w:rsid w:val="008C19AE"/>
    <w:pPr>
      <w:tabs>
        <w:tab w:val="left" w:pos="1800"/>
        <w:tab w:val="left" w:pos="2851"/>
        <w:tab w:val="left" w:pos="3917"/>
        <w:tab w:val="left" w:pos="4968"/>
        <w:tab w:val="left" w:pos="6019"/>
        <w:tab w:val="left" w:pos="7085"/>
        <w:tab w:val="left" w:pos="8136"/>
      </w:tabs>
    </w:pPr>
    <w:rPr>
      <w:rFonts w:ascii="Courier New" w:hAnsi="Courier New"/>
    </w:rPr>
  </w:style>
  <w:style w:type="paragraph" w:customStyle="1" w:styleId="SGMLEncodedPara">
    <w:name w:val="SGMLEncodedPara"/>
    <w:basedOn w:val="BodyText"/>
    <w:semiHidden/>
    <w:rsid w:val="008C19AE"/>
  </w:style>
  <w:style w:type="paragraph" w:styleId="CommentText">
    <w:name w:val="annotation text"/>
    <w:basedOn w:val="BodyText"/>
    <w:link w:val="CommentTextChar"/>
    <w:semiHidden/>
    <w:rsid w:val="008C19AE"/>
  </w:style>
  <w:style w:type="character" w:customStyle="1" w:styleId="SGMLEncodedText">
    <w:name w:val="SGMLEncodedText"/>
    <w:semiHidden/>
    <w:rsid w:val="008C19AE"/>
  </w:style>
  <w:style w:type="paragraph" w:customStyle="1" w:styleId="Header2">
    <w:name w:val="Header 2"/>
    <w:basedOn w:val="Header"/>
    <w:semiHidden/>
    <w:rsid w:val="008C19AE"/>
    <w:pPr>
      <w:spacing w:line="260" w:lineRule="atLeast"/>
    </w:pPr>
    <w:rPr>
      <w:sz w:val="18"/>
    </w:rPr>
  </w:style>
  <w:style w:type="paragraph" w:customStyle="1" w:styleId="DocumentDataSpace">
    <w:name w:val="DocumentDataSpace"/>
    <w:basedOn w:val="DocumentData"/>
    <w:semiHidden/>
    <w:locked/>
    <w:rsid w:val="008C19AE"/>
    <w:pPr>
      <w:pBdr>
        <w:top w:val="single" w:sz="12" w:space="1" w:color="auto"/>
      </w:pBdr>
      <w:spacing w:before="0" w:line="113" w:lineRule="exact"/>
    </w:pPr>
  </w:style>
  <w:style w:type="character" w:customStyle="1" w:styleId="IssueStatus">
    <w:name w:val="IssueStatus"/>
    <w:semiHidden/>
    <w:rsid w:val="008C19AE"/>
  </w:style>
  <w:style w:type="character" w:customStyle="1" w:styleId="BodyTextChar">
    <w:name w:val="Body Text Char"/>
    <w:link w:val="BodyText"/>
    <w:rsid w:val="008C19AE"/>
    <w:rPr>
      <w:rFonts w:ascii="Arial" w:hAnsi="Arial"/>
      <w:sz w:val="22"/>
      <w:lang w:eastAsia="en-US"/>
    </w:rPr>
  </w:style>
  <w:style w:type="character" w:customStyle="1" w:styleId="Heading2Char">
    <w:name w:val="Heading 2 Char"/>
    <w:link w:val="Heading2"/>
    <w:rsid w:val="005F42EA"/>
    <w:rPr>
      <w:rFonts w:ascii="Arial" w:hAnsi="Arial"/>
      <w:b/>
      <w:sz w:val="28"/>
      <w:lang w:eastAsia="en-US"/>
    </w:rPr>
  </w:style>
  <w:style w:type="table" w:styleId="TableGrid">
    <w:name w:val="Table Grid"/>
    <w:basedOn w:val="TableNormal"/>
    <w:locked/>
    <w:rsid w:val="008C1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rsid w:val="008C19AE"/>
    <w:pPr>
      <w:spacing w:before="100" w:beforeAutospacing="1" w:after="100" w:afterAutospacing="1"/>
    </w:pPr>
    <w:rPr>
      <w:sz w:val="24"/>
      <w:szCs w:val="24"/>
      <w:lang w:eastAsia="en-GB"/>
    </w:rPr>
  </w:style>
  <w:style w:type="character" w:styleId="CommentReference">
    <w:name w:val="annotation reference"/>
    <w:semiHidden/>
    <w:rsid w:val="008C19AE"/>
    <w:rPr>
      <w:sz w:val="16"/>
      <w:szCs w:val="16"/>
    </w:rPr>
  </w:style>
  <w:style w:type="paragraph" w:styleId="CommentSubject">
    <w:name w:val="annotation subject"/>
    <w:basedOn w:val="CommentText"/>
    <w:next w:val="CommentText"/>
    <w:link w:val="CommentSubjectChar"/>
    <w:semiHidden/>
    <w:rsid w:val="008C19AE"/>
    <w:pPr>
      <w:spacing w:line="240" w:lineRule="auto"/>
    </w:pPr>
    <w:rPr>
      <w:b/>
      <w:bCs/>
      <w:lang w:val="x-none"/>
    </w:rPr>
  </w:style>
  <w:style w:type="character" w:customStyle="1" w:styleId="CommentTextChar">
    <w:name w:val="Comment Text Char"/>
    <w:link w:val="CommentText"/>
    <w:semiHidden/>
    <w:rsid w:val="008C19AE"/>
    <w:rPr>
      <w:rFonts w:ascii="Arial" w:hAnsi="Arial"/>
      <w:sz w:val="22"/>
      <w:lang w:eastAsia="en-US"/>
    </w:rPr>
  </w:style>
  <w:style w:type="character" w:customStyle="1" w:styleId="CommentSubjectChar">
    <w:name w:val="Comment Subject Char"/>
    <w:link w:val="CommentSubject"/>
    <w:semiHidden/>
    <w:rsid w:val="005F42EA"/>
    <w:rPr>
      <w:rFonts w:ascii="Arial" w:hAnsi="Arial"/>
      <w:b/>
      <w:bCs/>
      <w:sz w:val="22"/>
      <w:lang w:val="x-none" w:eastAsia="en-US"/>
    </w:rPr>
  </w:style>
  <w:style w:type="paragraph" w:styleId="BalloonText">
    <w:name w:val="Balloon Text"/>
    <w:basedOn w:val="Normal"/>
    <w:link w:val="BalloonTextChar"/>
    <w:semiHidden/>
    <w:rsid w:val="008C19AE"/>
    <w:rPr>
      <w:rFonts w:ascii="Tahoma" w:hAnsi="Tahoma"/>
      <w:sz w:val="16"/>
      <w:szCs w:val="16"/>
      <w:lang w:val="x-none"/>
    </w:rPr>
  </w:style>
  <w:style w:type="character" w:customStyle="1" w:styleId="BalloonTextChar">
    <w:name w:val="Balloon Text Char"/>
    <w:link w:val="BalloonText"/>
    <w:semiHidden/>
    <w:rsid w:val="005F42EA"/>
    <w:rPr>
      <w:rFonts w:ascii="Tahoma" w:eastAsia="Calibri" w:hAnsi="Tahoma"/>
      <w:sz w:val="16"/>
      <w:szCs w:val="16"/>
      <w:lang w:val="x-none" w:eastAsia="en-US"/>
    </w:rPr>
  </w:style>
  <w:style w:type="character" w:customStyle="1" w:styleId="BodyTextCharCharCharChar">
    <w:name w:val="Body Text Char Char Char Char"/>
    <w:semiHidden/>
    <w:locked/>
    <w:rsid w:val="008C19AE"/>
    <w:rPr>
      <w:rFonts w:ascii="Arial" w:hAnsi="Arial"/>
      <w:noProof w:val="0"/>
      <w:sz w:val="22"/>
      <w:lang w:val="en-GB" w:eastAsia="en-US" w:bidi="ar-SA"/>
    </w:rPr>
  </w:style>
  <w:style w:type="character" w:customStyle="1" w:styleId="PreformattedtextChar">
    <w:name w:val="Preformatted text Char"/>
    <w:link w:val="Preformattedtext"/>
    <w:rsid w:val="008C19AE"/>
    <w:rPr>
      <w:rFonts w:ascii="Courier New" w:hAnsi="Courier New"/>
      <w:sz w:val="22"/>
      <w:lang w:eastAsia="en-US"/>
    </w:rPr>
  </w:style>
  <w:style w:type="character" w:styleId="Strong">
    <w:name w:val="Strong"/>
    <w:semiHidden/>
    <w:rsid w:val="008C19AE"/>
    <w:rPr>
      <w:b/>
      <w:bCs/>
    </w:rPr>
  </w:style>
  <w:style w:type="character" w:customStyle="1" w:styleId="Heading1Char">
    <w:name w:val="Heading 1 Char"/>
    <w:link w:val="Heading1"/>
    <w:rsid w:val="005F42EA"/>
    <w:rPr>
      <w:rFonts w:ascii="Arial" w:hAnsi="Arial"/>
      <w:b/>
      <w:i/>
      <w:spacing w:val="-20"/>
      <w:sz w:val="48"/>
      <w:lang w:eastAsia="en-US"/>
    </w:rPr>
  </w:style>
  <w:style w:type="character" w:customStyle="1" w:styleId="FooterChar">
    <w:name w:val="Footer Char"/>
    <w:link w:val="Footer"/>
    <w:semiHidden/>
    <w:rsid w:val="005F42EA"/>
    <w:rPr>
      <w:rFonts w:ascii="Arial" w:hAnsi="Arial"/>
      <w:i/>
      <w:lang w:eastAsia="en-US"/>
    </w:rPr>
  </w:style>
  <w:style w:type="character" w:customStyle="1" w:styleId="HeaderChar">
    <w:name w:val="Header Char"/>
    <w:link w:val="Header"/>
    <w:semiHidden/>
    <w:rsid w:val="005F42EA"/>
    <w:rPr>
      <w:rFonts w:ascii="Arial" w:hAnsi="Arial"/>
      <w:i/>
      <w:sz w:val="16"/>
      <w:lang w:eastAsia="en-US"/>
    </w:rPr>
  </w:style>
  <w:style w:type="character" w:customStyle="1" w:styleId="TitleChar">
    <w:name w:val="Title Char"/>
    <w:link w:val="Title"/>
    <w:uiPriority w:val="10"/>
    <w:semiHidden/>
    <w:rsid w:val="005F42EA"/>
    <w:rPr>
      <w:rFonts w:ascii="Arial" w:hAnsi="Arial"/>
      <w:b/>
      <w:i/>
      <w:spacing w:val="-20"/>
      <w:kern w:val="28"/>
      <w:sz w:val="72"/>
      <w:lang w:eastAsia="en-US"/>
    </w:rPr>
  </w:style>
  <w:style w:type="character" w:customStyle="1" w:styleId="SubtitleChar">
    <w:name w:val="Subtitle Char"/>
    <w:link w:val="Subtitle"/>
    <w:uiPriority w:val="11"/>
    <w:semiHidden/>
    <w:rsid w:val="005F42EA"/>
    <w:rPr>
      <w:rFonts w:ascii="Arial" w:hAnsi="Arial"/>
      <w:i/>
      <w:spacing w:val="-10"/>
      <w:sz w:val="32"/>
      <w:lang w:eastAsia="en-US"/>
    </w:rPr>
  </w:style>
  <w:style w:type="character" w:styleId="Hyperlink">
    <w:name w:val="Hyperlink"/>
    <w:uiPriority w:val="99"/>
    <w:locked/>
    <w:rsid w:val="008C19AE"/>
    <w:rPr>
      <w:color w:val="0000FF"/>
      <w:u w:val="single"/>
    </w:rPr>
  </w:style>
  <w:style w:type="paragraph" w:styleId="NoSpacing">
    <w:name w:val="No Spacing"/>
    <w:link w:val="NoSpacingChar"/>
    <w:uiPriority w:val="1"/>
    <w:semiHidden/>
    <w:rsid w:val="008C19AE"/>
    <w:rPr>
      <w:rFonts w:ascii="Calibri" w:eastAsia="Calibri" w:hAnsi="Calibri"/>
      <w:sz w:val="22"/>
      <w:szCs w:val="22"/>
      <w:lang w:eastAsia="en-US"/>
    </w:rPr>
  </w:style>
  <w:style w:type="character" w:customStyle="1" w:styleId="NoSpacingChar">
    <w:name w:val="No Spacing Char"/>
    <w:link w:val="NoSpacing"/>
    <w:uiPriority w:val="1"/>
    <w:semiHidden/>
    <w:rsid w:val="005F42EA"/>
    <w:rPr>
      <w:rFonts w:ascii="Calibri" w:eastAsia="Calibri" w:hAnsi="Calibri"/>
      <w:sz w:val="22"/>
      <w:szCs w:val="22"/>
      <w:lang w:eastAsia="en-US"/>
    </w:rPr>
  </w:style>
  <w:style w:type="paragraph" w:customStyle="1" w:styleId="PreformattedText0">
    <w:name w:val="Preformatted Text"/>
    <w:basedOn w:val="BodyTextIndent"/>
    <w:qFormat/>
    <w:rsid w:val="008C19AE"/>
    <w:pPr>
      <w:tabs>
        <w:tab w:val="left" w:pos="1797"/>
        <w:tab w:val="left" w:pos="2852"/>
        <w:tab w:val="left" w:pos="3918"/>
        <w:tab w:val="left" w:pos="4967"/>
        <w:tab w:val="left" w:pos="6022"/>
        <w:tab w:val="left" w:pos="7088"/>
        <w:tab w:val="left" w:pos="8136"/>
      </w:tabs>
      <w:ind w:left="1797"/>
    </w:pPr>
    <w:rPr>
      <w:rFonts w:ascii="Courier New" w:hAnsi="Courier New"/>
      <w:szCs w:val="40"/>
    </w:rPr>
  </w:style>
  <w:style w:type="paragraph" w:customStyle="1" w:styleId="Style2">
    <w:name w:val="Style2"/>
    <w:basedOn w:val="Caption"/>
    <w:semiHidden/>
    <w:rsid w:val="008A586B"/>
  </w:style>
  <w:style w:type="character" w:customStyle="1" w:styleId="BodyTextIndentChar">
    <w:name w:val="Body Text Indent Char"/>
    <w:semiHidden/>
    <w:locked/>
    <w:rsid w:val="008A586B"/>
    <w:rPr>
      <w:rFonts w:ascii="Arial" w:hAnsi="Arial"/>
      <w:noProof w:val="0"/>
      <w:sz w:val="22"/>
      <w:lang w:val="en-GB" w:eastAsia="en-US" w:bidi="ar-SA"/>
    </w:rPr>
  </w:style>
  <w:style w:type="paragraph" w:customStyle="1" w:styleId="Style1">
    <w:name w:val="Style1"/>
    <w:basedOn w:val="Normal"/>
    <w:semiHidden/>
    <w:rsid w:val="008A586B"/>
    <w:pPr>
      <w:spacing w:before="120" w:after="0" w:line="240" w:lineRule="auto"/>
      <w:ind w:left="1440"/>
    </w:pPr>
    <w:rPr>
      <w:rFonts w:eastAsia="Times New Roman"/>
      <w:sz w:val="24"/>
      <w:szCs w:val="20"/>
    </w:rPr>
  </w:style>
  <w:style w:type="character" w:customStyle="1" w:styleId="Heading3Char">
    <w:name w:val="Heading 3 Char"/>
    <w:link w:val="Heading3"/>
    <w:rsid w:val="005F42EA"/>
    <w:rPr>
      <w:rFonts w:ascii="Arial" w:hAnsi="Arial"/>
      <w:b/>
      <w:sz w:val="24"/>
      <w:lang w:eastAsia="en-US"/>
    </w:rPr>
  </w:style>
  <w:style w:type="character" w:customStyle="1" w:styleId="Heading4Char">
    <w:name w:val="Heading 4 Char"/>
    <w:link w:val="Heading4"/>
    <w:rsid w:val="005F42EA"/>
    <w:rPr>
      <w:rFonts w:ascii="Arial" w:hAnsi="Arial"/>
      <w:b/>
      <w:sz w:val="22"/>
      <w:lang w:eastAsia="en-US"/>
    </w:rPr>
  </w:style>
  <w:style w:type="paragraph" w:styleId="TOC3">
    <w:name w:val="toc 3"/>
    <w:basedOn w:val="Normal"/>
    <w:next w:val="Normal"/>
    <w:autoRedefine/>
    <w:uiPriority w:val="39"/>
    <w:semiHidden/>
    <w:rsid w:val="008C19AE"/>
    <w:pPr>
      <w:spacing w:after="0"/>
      <w:ind w:left="440"/>
    </w:pPr>
    <w:rPr>
      <w:i/>
      <w:iCs/>
      <w:sz w:val="20"/>
      <w:szCs w:val="20"/>
    </w:rPr>
  </w:style>
  <w:style w:type="paragraph" w:styleId="TOC4">
    <w:name w:val="toc 4"/>
    <w:basedOn w:val="Normal"/>
    <w:next w:val="Normal"/>
    <w:autoRedefine/>
    <w:uiPriority w:val="39"/>
    <w:semiHidden/>
    <w:rsid w:val="008C19AE"/>
    <w:pPr>
      <w:spacing w:after="0"/>
      <w:ind w:left="660"/>
    </w:pPr>
    <w:rPr>
      <w:sz w:val="18"/>
      <w:szCs w:val="18"/>
    </w:rPr>
  </w:style>
  <w:style w:type="paragraph" w:styleId="TOC5">
    <w:name w:val="toc 5"/>
    <w:basedOn w:val="Normal"/>
    <w:next w:val="Normal"/>
    <w:autoRedefine/>
    <w:uiPriority w:val="39"/>
    <w:semiHidden/>
    <w:rsid w:val="008C19AE"/>
    <w:pPr>
      <w:spacing w:after="0"/>
      <w:ind w:left="880"/>
    </w:pPr>
    <w:rPr>
      <w:sz w:val="18"/>
      <w:szCs w:val="18"/>
    </w:rPr>
  </w:style>
  <w:style w:type="paragraph" w:styleId="TOC6">
    <w:name w:val="toc 6"/>
    <w:basedOn w:val="Normal"/>
    <w:next w:val="Normal"/>
    <w:autoRedefine/>
    <w:uiPriority w:val="39"/>
    <w:semiHidden/>
    <w:rsid w:val="008C19AE"/>
    <w:pPr>
      <w:spacing w:after="0"/>
      <w:ind w:left="1100"/>
    </w:pPr>
    <w:rPr>
      <w:sz w:val="18"/>
      <w:szCs w:val="18"/>
    </w:rPr>
  </w:style>
  <w:style w:type="paragraph" w:styleId="TOC7">
    <w:name w:val="toc 7"/>
    <w:basedOn w:val="Normal"/>
    <w:next w:val="Normal"/>
    <w:autoRedefine/>
    <w:uiPriority w:val="39"/>
    <w:semiHidden/>
    <w:rsid w:val="008C19AE"/>
    <w:pPr>
      <w:spacing w:after="0"/>
      <w:ind w:left="1320"/>
    </w:pPr>
    <w:rPr>
      <w:sz w:val="18"/>
      <w:szCs w:val="18"/>
    </w:rPr>
  </w:style>
  <w:style w:type="paragraph" w:styleId="TOC8">
    <w:name w:val="toc 8"/>
    <w:basedOn w:val="Normal"/>
    <w:next w:val="Normal"/>
    <w:autoRedefine/>
    <w:uiPriority w:val="39"/>
    <w:semiHidden/>
    <w:rsid w:val="008C19AE"/>
    <w:pPr>
      <w:spacing w:after="0"/>
      <w:ind w:left="1540"/>
    </w:pPr>
    <w:rPr>
      <w:sz w:val="18"/>
      <w:szCs w:val="18"/>
    </w:rPr>
  </w:style>
  <w:style w:type="paragraph" w:styleId="TOC9">
    <w:name w:val="toc 9"/>
    <w:basedOn w:val="Normal"/>
    <w:next w:val="Normal"/>
    <w:autoRedefine/>
    <w:uiPriority w:val="39"/>
    <w:semiHidden/>
    <w:rsid w:val="008C19AE"/>
    <w:pPr>
      <w:spacing w:after="0"/>
      <w:ind w:left="1760"/>
    </w:pPr>
    <w:rPr>
      <w:sz w:val="18"/>
      <w:szCs w:val="18"/>
    </w:rPr>
  </w:style>
  <w:style w:type="paragraph" w:customStyle="1" w:styleId="Caution">
    <w:name w:val="Caution"/>
    <w:basedOn w:val="BodyText"/>
    <w:next w:val="BodyText"/>
    <w:qFormat/>
    <w:rsid w:val="004F6C1A"/>
    <w:pPr>
      <w:numPr>
        <w:numId w:val="6"/>
      </w:numPr>
      <w:pBdr>
        <w:top w:val="single" w:sz="6" w:space="1" w:color="auto"/>
        <w:left w:val="single" w:sz="6" w:space="4" w:color="auto"/>
        <w:bottom w:val="single" w:sz="6" w:space="1" w:color="auto"/>
        <w:right w:val="single" w:sz="6" w:space="4" w:color="auto"/>
      </w:pBdr>
      <w:ind w:left="1440" w:firstLine="0"/>
    </w:pPr>
  </w:style>
  <w:style w:type="character" w:customStyle="1" w:styleId="BodyTextIndentChar1">
    <w:name w:val="Body Text Indent Char1"/>
    <w:link w:val="BodyTextIndent"/>
    <w:rsid w:val="004F6C1A"/>
    <w:rPr>
      <w:rFonts w:ascii="Arial" w:hAnsi="Arial"/>
      <w:sz w:val="22"/>
      <w:lang w:eastAsia="en-US"/>
    </w:rPr>
  </w:style>
  <w:style w:type="paragraph" w:customStyle="1" w:styleId="Warning">
    <w:name w:val="Warning"/>
    <w:basedOn w:val="Caution"/>
    <w:next w:val="BodyText"/>
    <w:qFormat/>
    <w:rsid w:val="004F6C1A"/>
    <w:pPr>
      <w:numPr>
        <w:numId w:val="13"/>
      </w:numPr>
      <w:pBdr>
        <w:top w:val="single" w:sz="18" w:space="1" w:color="auto"/>
        <w:left w:val="single" w:sz="18" w:space="4" w:color="auto"/>
        <w:bottom w:val="single" w:sz="18" w:space="1" w:color="auto"/>
        <w:right w:val="single" w:sz="18" w:space="4" w:color="auto"/>
      </w:pBdr>
      <w:ind w:left="1440" w:firstLine="0"/>
    </w:pPr>
  </w:style>
  <w:style w:type="character" w:styleId="Emphasis">
    <w:name w:val="Emphasis"/>
    <w:semiHidden/>
    <w:qFormat/>
    <w:rsid w:val="00FE57FB"/>
    <w:rPr>
      <w:i/>
      <w:iCs/>
    </w:rPr>
  </w:style>
  <w:style w:type="paragraph" w:styleId="ListParagraph">
    <w:name w:val="List Paragraph"/>
    <w:basedOn w:val="Normal"/>
    <w:semiHidden/>
    <w:qFormat/>
    <w:rsid w:val="00FE57FB"/>
    <w:pPr>
      <w:spacing w:before="120" w:after="0" w:line="240" w:lineRule="auto"/>
      <w:ind w:left="720"/>
    </w:pPr>
    <w:rPr>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05256">
      <w:bodyDiv w:val="1"/>
      <w:marLeft w:val="0"/>
      <w:marRight w:val="0"/>
      <w:marTop w:val="0"/>
      <w:marBottom w:val="0"/>
      <w:divBdr>
        <w:top w:val="none" w:sz="0" w:space="0" w:color="auto"/>
        <w:left w:val="none" w:sz="0" w:space="0" w:color="auto"/>
        <w:bottom w:val="none" w:sz="0" w:space="0" w:color="auto"/>
        <w:right w:val="none" w:sz="0" w:space="0" w:color="auto"/>
      </w:divBdr>
    </w:div>
    <w:div w:id="337391571">
      <w:bodyDiv w:val="1"/>
      <w:marLeft w:val="0"/>
      <w:marRight w:val="0"/>
      <w:marTop w:val="0"/>
      <w:marBottom w:val="0"/>
      <w:divBdr>
        <w:top w:val="none" w:sz="0" w:space="0" w:color="auto"/>
        <w:left w:val="none" w:sz="0" w:space="0" w:color="auto"/>
        <w:bottom w:val="none" w:sz="0" w:space="0" w:color="auto"/>
        <w:right w:val="none" w:sz="0" w:space="0" w:color="auto"/>
      </w:divBdr>
    </w:div>
    <w:div w:id="398358077">
      <w:bodyDiv w:val="1"/>
      <w:marLeft w:val="0"/>
      <w:marRight w:val="0"/>
      <w:marTop w:val="0"/>
      <w:marBottom w:val="0"/>
      <w:divBdr>
        <w:top w:val="none" w:sz="0" w:space="0" w:color="auto"/>
        <w:left w:val="none" w:sz="0" w:space="0" w:color="auto"/>
        <w:bottom w:val="none" w:sz="0" w:space="0" w:color="auto"/>
        <w:right w:val="none" w:sz="0" w:space="0" w:color="auto"/>
      </w:divBdr>
    </w:div>
    <w:div w:id="575633389">
      <w:bodyDiv w:val="1"/>
      <w:marLeft w:val="0"/>
      <w:marRight w:val="0"/>
      <w:marTop w:val="0"/>
      <w:marBottom w:val="0"/>
      <w:divBdr>
        <w:top w:val="none" w:sz="0" w:space="0" w:color="auto"/>
        <w:left w:val="none" w:sz="0" w:space="0" w:color="auto"/>
        <w:bottom w:val="none" w:sz="0" w:space="0" w:color="auto"/>
        <w:right w:val="none" w:sz="0" w:space="0" w:color="auto"/>
      </w:divBdr>
    </w:div>
    <w:div w:id="586312140">
      <w:bodyDiv w:val="1"/>
      <w:marLeft w:val="0"/>
      <w:marRight w:val="0"/>
      <w:marTop w:val="0"/>
      <w:marBottom w:val="0"/>
      <w:divBdr>
        <w:top w:val="none" w:sz="0" w:space="0" w:color="auto"/>
        <w:left w:val="none" w:sz="0" w:space="0" w:color="auto"/>
        <w:bottom w:val="none" w:sz="0" w:space="0" w:color="auto"/>
        <w:right w:val="none" w:sz="0" w:space="0" w:color="auto"/>
      </w:divBdr>
    </w:div>
    <w:div w:id="771972422">
      <w:bodyDiv w:val="1"/>
      <w:marLeft w:val="0"/>
      <w:marRight w:val="0"/>
      <w:marTop w:val="0"/>
      <w:marBottom w:val="0"/>
      <w:divBdr>
        <w:top w:val="none" w:sz="0" w:space="0" w:color="auto"/>
        <w:left w:val="none" w:sz="0" w:space="0" w:color="auto"/>
        <w:bottom w:val="none" w:sz="0" w:space="0" w:color="auto"/>
        <w:right w:val="none" w:sz="0" w:space="0" w:color="auto"/>
      </w:divBdr>
    </w:div>
    <w:div w:id="808205773">
      <w:bodyDiv w:val="1"/>
      <w:marLeft w:val="0"/>
      <w:marRight w:val="0"/>
      <w:marTop w:val="0"/>
      <w:marBottom w:val="0"/>
      <w:divBdr>
        <w:top w:val="none" w:sz="0" w:space="0" w:color="auto"/>
        <w:left w:val="none" w:sz="0" w:space="0" w:color="auto"/>
        <w:bottom w:val="none" w:sz="0" w:space="0" w:color="auto"/>
        <w:right w:val="none" w:sz="0" w:space="0" w:color="auto"/>
      </w:divBdr>
    </w:div>
    <w:div w:id="836313347">
      <w:bodyDiv w:val="1"/>
      <w:marLeft w:val="0"/>
      <w:marRight w:val="0"/>
      <w:marTop w:val="0"/>
      <w:marBottom w:val="0"/>
      <w:divBdr>
        <w:top w:val="none" w:sz="0" w:space="0" w:color="auto"/>
        <w:left w:val="none" w:sz="0" w:space="0" w:color="auto"/>
        <w:bottom w:val="none" w:sz="0" w:space="0" w:color="auto"/>
        <w:right w:val="none" w:sz="0" w:space="0" w:color="auto"/>
      </w:divBdr>
    </w:div>
    <w:div w:id="838890084">
      <w:bodyDiv w:val="1"/>
      <w:marLeft w:val="0"/>
      <w:marRight w:val="0"/>
      <w:marTop w:val="0"/>
      <w:marBottom w:val="0"/>
      <w:divBdr>
        <w:top w:val="none" w:sz="0" w:space="0" w:color="auto"/>
        <w:left w:val="none" w:sz="0" w:space="0" w:color="auto"/>
        <w:bottom w:val="none" w:sz="0" w:space="0" w:color="auto"/>
        <w:right w:val="none" w:sz="0" w:space="0" w:color="auto"/>
      </w:divBdr>
    </w:div>
    <w:div w:id="981233215">
      <w:bodyDiv w:val="1"/>
      <w:marLeft w:val="0"/>
      <w:marRight w:val="0"/>
      <w:marTop w:val="0"/>
      <w:marBottom w:val="0"/>
      <w:divBdr>
        <w:top w:val="none" w:sz="0" w:space="0" w:color="auto"/>
        <w:left w:val="none" w:sz="0" w:space="0" w:color="auto"/>
        <w:bottom w:val="none" w:sz="0" w:space="0" w:color="auto"/>
        <w:right w:val="none" w:sz="0" w:space="0" w:color="auto"/>
      </w:divBdr>
    </w:div>
    <w:div w:id="1017199071">
      <w:bodyDiv w:val="1"/>
      <w:marLeft w:val="0"/>
      <w:marRight w:val="0"/>
      <w:marTop w:val="0"/>
      <w:marBottom w:val="0"/>
      <w:divBdr>
        <w:top w:val="none" w:sz="0" w:space="0" w:color="auto"/>
        <w:left w:val="none" w:sz="0" w:space="0" w:color="auto"/>
        <w:bottom w:val="none" w:sz="0" w:space="0" w:color="auto"/>
        <w:right w:val="none" w:sz="0" w:space="0" w:color="auto"/>
      </w:divBdr>
    </w:div>
    <w:div w:id="1110050690">
      <w:bodyDiv w:val="1"/>
      <w:marLeft w:val="0"/>
      <w:marRight w:val="0"/>
      <w:marTop w:val="0"/>
      <w:marBottom w:val="0"/>
      <w:divBdr>
        <w:top w:val="none" w:sz="0" w:space="0" w:color="auto"/>
        <w:left w:val="none" w:sz="0" w:space="0" w:color="auto"/>
        <w:bottom w:val="none" w:sz="0" w:space="0" w:color="auto"/>
        <w:right w:val="none" w:sz="0" w:space="0" w:color="auto"/>
      </w:divBdr>
    </w:div>
    <w:div w:id="1513840691">
      <w:bodyDiv w:val="1"/>
      <w:marLeft w:val="0"/>
      <w:marRight w:val="0"/>
      <w:marTop w:val="0"/>
      <w:marBottom w:val="0"/>
      <w:divBdr>
        <w:top w:val="none" w:sz="0" w:space="0" w:color="auto"/>
        <w:left w:val="none" w:sz="0" w:space="0" w:color="auto"/>
        <w:bottom w:val="none" w:sz="0" w:space="0" w:color="auto"/>
        <w:right w:val="none" w:sz="0" w:space="0" w:color="auto"/>
      </w:divBdr>
    </w:div>
    <w:div w:id="1626430161">
      <w:bodyDiv w:val="1"/>
      <w:marLeft w:val="0"/>
      <w:marRight w:val="0"/>
      <w:marTop w:val="0"/>
      <w:marBottom w:val="0"/>
      <w:divBdr>
        <w:top w:val="none" w:sz="0" w:space="0" w:color="auto"/>
        <w:left w:val="none" w:sz="0" w:space="0" w:color="auto"/>
        <w:bottom w:val="none" w:sz="0" w:space="0" w:color="auto"/>
        <w:right w:val="none" w:sz="0" w:space="0" w:color="auto"/>
      </w:divBdr>
    </w:div>
    <w:div w:id="1733624429">
      <w:bodyDiv w:val="1"/>
      <w:marLeft w:val="0"/>
      <w:marRight w:val="0"/>
      <w:marTop w:val="0"/>
      <w:marBottom w:val="0"/>
      <w:divBdr>
        <w:top w:val="none" w:sz="0" w:space="0" w:color="auto"/>
        <w:left w:val="none" w:sz="0" w:space="0" w:color="auto"/>
        <w:bottom w:val="none" w:sz="0" w:space="0" w:color="auto"/>
        <w:right w:val="none" w:sz="0" w:space="0" w:color="auto"/>
      </w:divBdr>
    </w:div>
    <w:div w:id="1737510699">
      <w:bodyDiv w:val="1"/>
      <w:marLeft w:val="0"/>
      <w:marRight w:val="0"/>
      <w:marTop w:val="0"/>
      <w:marBottom w:val="0"/>
      <w:divBdr>
        <w:top w:val="none" w:sz="0" w:space="0" w:color="auto"/>
        <w:left w:val="none" w:sz="0" w:space="0" w:color="auto"/>
        <w:bottom w:val="none" w:sz="0" w:space="0" w:color="auto"/>
        <w:right w:val="none" w:sz="0" w:space="0" w:color="auto"/>
      </w:divBdr>
    </w:div>
    <w:div w:id="185533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officeapp.bt.com/sites/documentmanager/SitePages/BookStore.aspx" TargetMode="External"/><Relationship Id="rId26" Type="http://schemas.openxmlformats.org/officeDocument/2006/relationships/image" Target="media/image8.png"/><Relationship Id="rId39" Type="http://schemas.openxmlformats.org/officeDocument/2006/relationships/hyperlink" Target="https://openreach.workplace.com/groups/264153295275831/" TargetMode="External"/><Relationship Id="rId21" Type="http://schemas.openxmlformats.org/officeDocument/2006/relationships/image" Target="media/image3.png"/><Relationship Id="rId34" Type="http://schemas.openxmlformats.org/officeDocument/2006/relationships/hyperlink" Target="mailto:mark.a.fletcher@openreach.co.uk" TargetMode="External"/><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2.jpeg"/><Relationship Id="rId29" Type="http://schemas.openxmlformats.org/officeDocument/2006/relationships/hyperlink" Target="https://intra.bt.com/bt/openreach/chief-engineer/insight-videos/Pages/civils-techniques.aspx"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hyperlink" Target="http://managementinformation.intra.bt.com/directorycheck/logon.asp?caller=http://managementinformation.intra.bt.com/policy_Team/registration.asp" TargetMode="External"/><Relationship Id="rId37" Type="http://schemas.openxmlformats.org/officeDocument/2006/relationships/hyperlink" Target="https://openreach.workplace.com/groups/1386032428270827/" TargetMode="External"/><Relationship Id="rId40" Type="http://schemas.openxmlformats.org/officeDocument/2006/relationships/hyperlink" Target="https://openreach.office1.bt.com/sites/network-evolution-policy/_layouts/15/WopiFrame2.aspx?sourcedoc=%7bD7A1380B-89B7-4656-B562-BDD3A1845AE6%7d&amp;file=Openreach%20acronyms.docx&amp;action=default"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ophonemedia.nat.bt.com/store/looplive/Roger/GETTING_STARTED_PDF.pdf" TargetMode="External"/><Relationship Id="rId10" Type="http://schemas.openxmlformats.org/officeDocument/2006/relationships/footnotes" Target="footnotes.xml"/><Relationship Id="rId19" Type="http://schemas.openxmlformats.org/officeDocument/2006/relationships/hyperlink" Target="https://officeapp.bt.com/sites/documentmanager/SitePages/ReadDocument.aspx?lib=/sites/documentmanager/ISIS%20Library/nwk/i_nwklnk/1lnkc486.xml" TargetMode="External"/><Relationship Id="rId31" Type="http://schemas.openxmlformats.org/officeDocument/2006/relationships/hyperlink" Target="https://intra.bt.com/bt/openreach/chief-engineer/network-evolution/networkpolicy/plcomms/plcommspol/Pages/index.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hyperlink" Target="https://officeapp.bt.com/sites/documentmanager/SitePages/ReadDocument.aspx?lib=/sites/documentmanager/ISIS%20Library/NWK/i_nwklnk/1lnkc361.xml" TargetMode="External"/><Relationship Id="rId30" Type="http://schemas.openxmlformats.org/officeDocument/2006/relationships/hyperlink" Target="https://intra.bt.com/bt/openreach/chief-engineer/network-evolution/networkpolicy/Pages/index.aspx" TargetMode="External"/><Relationship Id="rId35" Type="http://schemas.openxmlformats.org/officeDocument/2006/relationships/hyperlink" Target="mailto:ada.hilton@openeach.co.uk"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hyperlink" Target="https://openreach.office1.bt.com/sites/network-evolution-policy/_layouts/15/WopiFrame.aspx?sourcedoc=%7b7b0c2461-a0d3-43d3-80a3-bcad911b2816%7d&amp;action=default" TargetMode="External"/><Relationship Id="rId38" Type="http://schemas.openxmlformats.org/officeDocument/2006/relationships/hyperlink" Target="https://openreach.workplace.com/groups/4820479131927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LongProperties xmlns="http://schemas.microsoft.com/office/2006/metadata/longProperties">
  <LongProp xmlns="" name="Versions"><![CDATA[<VERSION><NUMBER>5</NUMBER><DATE>4-Sep-2014</DATE><AUTHOR>Ian Chapman</AUTHOR><COMMENT>Change of author</COMMENT></VERSION><VERSION><NUMBER>4</NUMBER><DATE>1-Oct-2013</DATE><AUTHOR>Stan Edwards</AUTHOR><COMMENT>FTTP Clarification of Distance from Manifold to Premise.9.4, 9.4.2, 9.13.4,10.3.2, 10.5, 10.10. </COMMENT></VERSION><VERSION><NUMBER>3</NUMBER><DATE>22-Nov-2012</DATE><AUTHOR>Stan Edwards</AUTHOR><COMMENT>Change of author</COMMENT></VERSION><VERSION><NUMBER>2</NUMBER><DATE>16-Nov-2011</DATE><AUTHOR>Mick Lennon</AUTHOR><COMMENT>ISIS updated to remove ref to Didcot</COMMENT></VERSION><VERSION><NUMBER>1</NUMBER><DATE>17-May-2011</DATE><AUTHOR>Ian Robinson</AUTHOR><COMMENT>First issue</COMMENT></VERSION>]]></LongProp>
</LongProperties>
</file>

<file path=customXml/item4.xml><?xml version="1.0" encoding="utf-8"?>
<ct:contentTypeSchema xmlns:ct="http://schemas.microsoft.com/office/2006/metadata/contentType" xmlns:ma="http://schemas.microsoft.com/office/2006/metadata/properties/metaAttributes" ct:_="" ma:_="" ma:contentTypeName="Folder" ma:contentTypeID="0x012000A6C33A7AC8391B4A8DE99D90F05CC154" ma:contentTypeVersion="0" ma:contentTypeDescription="Create a new folder." ma:contentTypeScope="" ma:versionID="f745e9fc074aebf1e3cd79da448d94df">
  <xsd:schema xmlns:xsd="http://www.w3.org/2001/XMLSchema" xmlns:xs="http://www.w3.org/2001/XMLSchema" xmlns:p="http://schemas.microsoft.com/office/2006/metadata/properties" xmlns:ns1="http://schemas.microsoft.com/sharepoint/v3" targetNamespace="http://schemas.microsoft.com/office/2006/metadata/properties" ma:root="true" ma:fieldsID="ba7e97febcdc823e6f29eb69cd9a4895" ns1:_="">
    <xsd:import namespace="http://schemas.microsoft.com/sharepoint/v3"/>
    <xsd:element name="properties">
      <xsd:complexType>
        <xsd:sequence>
          <xsd:element name="documentManagement">
            <xsd:complexType>
              <xsd:all>
                <xsd:element ref="ns1:ItemChildCount" minOccurs="0"/>
                <xsd:element ref="ns1:FolderChild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temChildCount" ma:index="3" nillable="true" ma:displayName="Item Child Count" ma:hidden="true" ma:list="Docs" ma:internalName="ItemChildCount" ma:readOnly="true" ma:showField="ItemChildCount">
      <xsd:simpleType>
        <xsd:restriction base="dms:Lookup"/>
      </xsd:simpleType>
    </xsd:element>
    <xsd:element name="FolderChildCount" ma:index="4" nillable="true" ma:displayName="Folder Child Count" ma:hidden="true" ma:list="Docs" ma:internalName="FolderChildCount" ma:readOnly="true" ma:showField="FolderChildCount">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ListForm</Display>
  <Edit>ListForm</Edit>
  <New>ListForm</New>
</FormTemplates>
</file>

<file path=customXml/itemProps1.xml><?xml version="1.0" encoding="utf-8"?>
<ds:datastoreItem xmlns:ds="http://schemas.openxmlformats.org/officeDocument/2006/customXml" ds:itemID="{AAB16E1B-F24D-4938-839C-A650E6BDADCA}">
  <ds:schemaRefs>
    <ds:schemaRef ds:uri="http://schemas.openxmlformats.org/officeDocument/2006/bibliography"/>
  </ds:schemaRefs>
</ds:datastoreItem>
</file>

<file path=customXml/itemProps2.xml><?xml version="1.0" encoding="utf-8"?>
<ds:datastoreItem xmlns:ds="http://schemas.openxmlformats.org/officeDocument/2006/customXml" ds:itemID="{DFFF6042-C743-4CAE-86B1-67F2739D26A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3A0F2AB-7A54-4702-BBCC-FA0551646F96}">
  <ds:schemaRefs>
    <ds:schemaRef ds:uri="http://schemas.microsoft.com/office/2006/metadata/longProperties"/>
    <ds:schemaRef ds:uri=""/>
  </ds:schemaRefs>
</ds:datastoreItem>
</file>

<file path=customXml/itemProps4.xml><?xml version="1.0" encoding="utf-8"?>
<ds:datastoreItem xmlns:ds="http://schemas.openxmlformats.org/officeDocument/2006/customXml" ds:itemID="{0EA0A54B-E37F-49C9-AE3B-E272F6DB37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220CB98-AFAC-4A86-80BE-EF491BEF95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2314</Words>
  <Characters>13190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NWK/LNK/C215 - Newsite Tactical Fibre Planning policy for NGA</vt:lpstr>
    </vt:vector>
  </TitlesOfParts>
  <Company>BT</Company>
  <LinksUpToDate>false</LinksUpToDate>
  <CharactersWithSpaces>15474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NWK/LNK/C215 - Newsite Tactical Fibre Planning policy for NGA</dc:title>
  <dc:creator>Fatma,Z,Zahra,TAJ65 C</dc:creator>
  <cp:keywords>Document Manager</cp:keywords>
  <dc:description>Uncontrolled if Printed</dc:description>
  <cp:lastModifiedBy>DiVita, Riccardo</cp:lastModifiedBy>
  <cp:revision>2</cp:revision>
  <cp:lastPrinted>1999-11-15T08:00:00Z</cp:lastPrinted>
  <dcterms:created xsi:type="dcterms:W3CDTF">2023-04-20T11:18:00Z</dcterms:created>
  <dcterms:modified xsi:type="dcterms:W3CDTF">2023-04-20T11:18:00Z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lpwstr>5.1</vt:lpwstr>
  </property>
  <property fmtid="{D5CDD505-2E9C-101B-9397-08002B2CF9AE}" pid="3" name="ContentTypeId">
    <vt:lpwstr>0x012000A6C33A7AC8391B4A8DE99D90F05CC154</vt:lpwstr>
  </property>
</Properties>
</file>