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A653E" w14:textId="63B12989" w:rsidR="004670D9" w:rsidRDefault="004670D9" w:rsidP="004670D9">
      <w:pPr>
        <w:rPr>
          <w:rFonts w:ascii="Poppins" w:hAnsi="Poppins" w:cs="Poppins"/>
          <w:sz w:val="20"/>
          <w:szCs w:val="20"/>
        </w:rPr>
      </w:pPr>
      <w:r>
        <w:rPr>
          <w:rFonts w:ascii="Poppins" w:hAnsi="Poppins" w:cs="Poppins"/>
          <w:sz w:val="20"/>
          <w:szCs w:val="20"/>
        </w:rPr>
        <w:t>Q12: How will the supplier maintain a high level of service for our customers and represent Yorkshire Water?</w:t>
      </w:r>
      <w:r>
        <w:rPr>
          <w:rFonts w:ascii="Poppins" w:hAnsi="Poppins" w:cs="Poppins"/>
          <w:sz w:val="20"/>
          <w:szCs w:val="20"/>
        </w:rPr>
        <w:br/>
        <w:t xml:space="preserve">Explain how failed installations will be addressed, as well as customer complaints and </w:t>
      </w:r>
      <w:r w:rsidRPr="00F5481F">
        <w:rPr>
          <w:rFonts w:ascii="Poppins" w:hAnsi="Poppins" w:cs="Poppins"/>
          <w:sz w:val="20"/>
          <w:szCs w:val="20"/>
        </w:rPr>
        <w:t xml:space="preserve">feedback forms following jobs </w:t>
      </w:r>
      <w:proofErr w:type="gramStart"/>
      <w:r w:rsidRPr="00F5481F">
        <w:rPr>
          <w:rFonts w:ascii="Poppins" w:hAnsi="Poppins" w:cs="Poppins"/>
          <w:sz w:val="20"/>
          <w:szCs w:val="20"/>
        </w:rPr>
        <w:t>completed</w:t>
      </w:r>
      <w:proofErr w:type="gramEnd"/>
    </w:p>
    <w:p w14:paraId="57DF8005" w14:textId="77777777" w:rsidR="0062675B" w:rsidRDefault="0062675B" w:rsidP="0062675B">
      <w:pPr>
        <w:rPr>
          <w:rFonts w:ascii="Poppins" w:hAnsi="Poppins" w:cs="Poppins"/>
          <w:b/>
          <w:bCs/>
          <w:sz w:val="20"/>
          <w:szCs w:val="20"/>
        </w:rPr>
      </w:pPr>
      <w:r>
        <w:rPr>
          <w:rFonts w:ascii="Poppins" w:hAnsi="Poppins" w:cs="Poppins"/>
          <w:b/>
          <w:bCs/>
          <w:sz w:val="20"/>
          <w:szCs w:val="20"/>
        </w:rPr>
        <w:t>A 'Good Response' will include a clear overview of how a high level of service will be maintained throughout the contract</w:t>
      </w:r>
      <w:r>
        <w:rPr>
          <w:rFonts w:ascii="Poppins" w:hAnsi="Poppins" w:cs="Poppins"/>
          <w:b/>
          <w:bCs/>
          <w:sz w:val="20"/>
          <w:szCs w:val="20"/>
        </w:rPr>
        <w:br/>
      </w:r>
      <w:r>
        <w:rPr>
          <w:rFonts w:ascii="Poppins" w:hAnsi="Poppins" w:cs="Poppins"/>
          <w:b/>
          <w:bCs/>
          <w:sz w:val="20"/>
          <w:szCs w:val="20"/>
        </w:rPr>
        <w:br/>
        <w:t xml:space="preserve">There is a satisfactory plan to address failed installations, which is flexible for the customer </w:t>
      </w:r>
      <w:r>
        <w:rPr>
          <w:rFonts w:ascii="Poppins" w:hAnsi="Poppins" w:cs="Poppins"/>
          <w:b/>
          <w:bCs/>
          <w:sz w:val="20"/>
          <w:szCs w:val="20"/>
        </w:rPr>
        <w:br/>
      </w:r>
      <w:r>
        <w:rPr>
          <w:rFonts w:ascii="Poppins" w:hAnsi="Poppins" w:cs="Poppins"/>
          <w:b/>
          <w:bCs/>
          <w:sz w:val="20"/>
          <w:szCs w:val="20"/>
        </w:rPr>
        <w:br/>
        <w:t xml:space="preserve">The supplier has a plan in place to gather customer feedback to use for continuous </w:t>
      </w:r>
      <w:proofErr w:type="gramStart"/>
      <w:r>
        <w:rPr>
          <w:rFonts w:ascii="Poppins" w:hAnsi="Poppins" w:cs="Poppins"/>
          <w:b/>
          <w:bCs/>
          <w:sz w:val="20"/>
          <w:szCs w:val="20"/>
        </w:rPr>
        <w:t>improvement</w:t>
      </w:r>
      <w:proofErr w:type="gramEnd"/>
      <w:r>
        <w:rPr>
          <w:rFonts w:ascii="Poppins" w:hAnsi="Poppins" w:cs="Poppins"/>
          <w:b/>
          <w:bCs/>
          <w:sz w:val="20"/>
          <w:szCs w:val="20"/>
        </w:rPr>
        <w:t xml:space="preserve"> </w:t>
      </w:r>
    </w:p>
    <w:p w14:paraId="343F31EF" w14:textId="77777777" w:rsidR="0062675B" w:rsidRDefault="0062675B" w:rsidP="0062675B">
      <w:pPr>
        <w:rPr>
          <w:rFonts w:ascii="Poppins" w:hAnsi="Poppins" w:cs="Poppins"/>
          <w:sz w:val="20"/>
          <w:szCs w:val="20"/>
        </w:rPr>
      </w:pPr>
      <w:r>
        <w:rPr>
          <w:rFonts w:ascii="Poppins" w:hAnsi="Poppins" w:cs="Poppins"/>
          <w:sz w:val="20"/>
          <w:szCs w:val="20"/>
        </w:rPr>
        <w:t>A 'Bad Response' will not be able to demonstrate the importance of putting customers first</w:t>
      </w:r>
      <w:r>
        <w:rPr>
          <w:rFonts w:ascii="Poppins" w:hAnsi="Poppins" w:cs="Poppins"/>
          <w:sz w:val="20"/>
          <w:szCs w:val="20"/>
        </w:rPr>
        <w:br/>
      </w:r>
      <w:r>
        <w:rPr>
          <w:rFonts w:ascii="Poppins" w:hAnsi="Poppins" w:cs="Poppins"/>
          <w:sz w:val="20"/>
          <w:szCs w:val="20"/>
        </w:rPr>
        <w:br/>
        <w:t xml:space="preserve">There is no clear plan in place for failed </w:t>
      </w:r>
      <w:proofErr w:type="gramStart"/>
      <w:r>
        <w:rPr>
          <w:rFonts w:ascii="Poppins" w:hAnsi="Poppins" w:cs="Poppins"/>
          <w:sz w:val="20"/>
          <w:szCs w:val="20"/>
        </w:rPr>
        <w:t>installations</w:t>
      </w:r>
      <w:proofErr w:type="gramEnd"/>
      <w:r>
        <w:rPr>
          <w:rFonts w:ascii="Poppins" w:hAnsi="Poppins" w:cs="Poppins"/>
          <w:sz w:val="20"/>
          <w:szCs w:val="20"/>
        </w:rPr>
        <w:t xml:space="preserve"> </w:t>
      </w:r>
    </w:p>
    <w:p w14:paraId="1BEE2C1D" w14:textId="77777777" w:rsidR="00DE4D14" w:rsidRDefault="00DE4D14" w:rsidP="004670D9">
      <w:pPr>
        <w:rPr>
          <w:rFonts w:ascii="Poppins" w:hAnsi="Poppins" w:cs="Poppins"/>
          <w:sz w:val="20"/>
          <w:szCs w:val="20"/>
        </w:rPr>
      </w:pPr>
    </w:p>
    <w:p w14:paraId="3790622B" w14:textId="7EFFA2D8" w:rsidR="004670D9" w:rsidRDefault="004670D9" w:rsidP="004670D9">
      <w:pPr>
        <w:pStyle w:val="SPBodytext"/>
        <w:spacing w:before="120"/>
        <w:rPr>
          <w:rFonts w:ascii="Arial" w:hAnsi="Arial" w:cs="Arial"/>
          <w:b/>
          <w:bCs/>
          <w:noProof w:val="0"/>
          <w:color w:val="auto"/>
          <w:sz w:val="18"/>
          <w:szCs w:val="18"/>
          <w:lang w:val="en-GB"/>
        </w:rPr>
      </w:pPr>
      <w:r w:rsidRPr="004670D9">
        <w:rPr>
          <w:rFonts w:ascii="Arial" w:hAnsi="Arial" w:cs="Arial"/>
          <w:b/>
          <w:bCs/>
          <w:noProof w:val="0"/>
          <w:color w:val="auto"/>
          <w:sz w:val="18"/>
          <w:szCs w:val="18"/>
          <w:highlight w:val="yellow"/>
          <w:lang w:val="en-GB"/>
        </w:rPr>
        <w:t xml:space="preserve">Word </w:t>
      </w:r>
      <w:r w:rsidRPr="00F5481F">
        <w:rPr>
          <w:rFonts w:ascii="Arial" w:hAnsi="Arial" w:cs="Arial"/>
          <w:b/>
          <w:bCs/>
          <w:noProof w:val="0"/>
          <w:color w:val="auto"/>
          <w:sz w:val="18"/>
          <w:szCs w:val="18"/>
          <w:highlight w:val="yellow"/>
          <w:lang w:val="en-GB"/>
        </w:rPr>
        <w:t>count: 74</w:t>
      </w:r>
      <w:r w:rsidR="00F5481F" w:rsidRPr="00F5481F">
        <w:rPr>
          <w:rFonts w:ascii="Arial" w:hAnsi="Arial" w:cs="Arial"/>
          <w:b/>
          <w:bCs/>
          <w:noProof w:val="0"/>
          <w:color w:val="auto"/>
          <w:sz w:val="18"/>
          <w:szCs w:val="18"/>
          <w:highlight w:val="yellow"/>
          <w:lang w:val="en-GB"/>
        </w:rPr>
        <w:t>7</w:t>
      </w:r>
    </w:p>
    <w:p w14:paraId="72A5D13E" w14:textId="77777777" w:rsidR="004F1A89" w:rsidRPr="004F1A89" w:rsidRDefault="00220DA4" w:rsidP="004F1A89">
      <w:pPr>
        <w:pStyle w:val="SPBodytext"/>
        <w:spacing w:before="240"/>
        <w:rPr>
          <w:rFonts w:ascii="Calibri" w:hAnsi="Calibri" w:cs="Calibri"/>
          <w:b/>
          <w:bCs/>
          <w:color w:val="auto"/>
          <w:sz w:val="22"/>
          <w:szCs w:val="22"/>
          <w:u w:val="single"/>
        </w:rPr>
      </w:pPr>
      <w:r w:rsidRPr="004F1A89">
        <w:rPr>
          <w:rFonts w:ascii="Calibri" w:hAnsi="Calibri" w:cs="Calibri"/>
          <w:b/>
          <w:bCs/>
          <w:color w:val="auto"/>
          <w:sz w:val="22"/>
          <w:szCs w:val="22"/>
          <w:u w:val="single"/>
        </w:rPr>
        <w:t xml:space="preserve">MWS as a customer centric organisation: </w:t>
      </w:r>
    </w:p>
    <w:p w14:paraId="34E7996F" w14:textId="1E692E92" w:rsidR="00220DA4" w:rsidRPr="004F1A89" w:rsidRDefault="00EC504F" w:rsidP="004670D9">
      <w:pPr>
        <w:pStyle w:val="SPBodytext"/>
        <w:spacing w:before="120"/>
        <w:rPr>
          <w:rFonts w:ascii="Calibri" w:hAnsi="Calibri" w:cs="Calibri"/>
          <w:color w:val="auto"/>
          <w:sz w:val="22"/>
          <w:szCs w:val="22"/>
        </w:rPr>
      </w:pPr>
      <w:r w:rsidRPr="11482612">
        <w:rPr>
          <w:rFonts w:ascii="Calibri" w:hAnsi="Calibri" w:cs="Calibri"/>
          <w:color w:val="auto"/>
          <w:sz w:val="22"/>
          <w:szCs w:val="22"/>
        </w:rPr>
        <w:t>O</w:t>
      </w:r>
      <w:r w:rsidR="00220DA4" w:rsidRPr="11482612">
        <w:rPr>
          <w:rFonts w:ascii="Calibri" w:hAnsi="Calibri" w:cs="Calibri"/>
          <w:color w:val="auto"/>
          <w:sz w:val="22"/>
          <w:szCs w:val="22"/>
        </w:rPr>
        <w:t xml:space="preserve">ur Every Customer Counts (ECC) strategy </w:t>
      </w:r>
      <w:r w:rsidR="00971A71" w:rsidRPr="11482612">
        <w:rPr>
          <w:rFonts w:ascii="Calibri" w:hAnsi="Calibri" w:cs="Calibri"/>
          <w:color w:val="auto"/>
          <w:sz w:val="22"/>
          <w:szCs w:val="22"/>
        </w:rPr>
        <w:t>positively influences</w:t>
      </w:r>
      <w:r w:rsidR="00220DA4" w:rsidRPr="11482612">
        <w:rPr>
          <w:rFonts w:ascii="Calibri" w:hAnsi="Calibri" w:cs="Calibri"/>
          <w:color w:val="auto"/>
          <w:sz w:val="22"/>
          <w:szCs w:val="22"/>
        </w:rPr>
        <w:t xml:space="preserve"> </w:t>
      </w:r>
      <w:r w:rsidR="00561C58" w:rsidRPr="11482612">
        <w:rPr>
          <w:rFonts w:ascii="Calibri" w:hAnsi="Calibri" w:cs="Calibri"/>
          <w:color w:val="auto"/>
          <w:sz w:val="22"/>
          <w:szCs w:val="22"/>
        </w:rPr>
        <w:t>‘</w:t>
      </w:r>
      <w:r w:rsidR="7499D6F4" w:rsidRPr="11482612">
        <w:rPr>
          <w:rFonts w:ascii="Calibri" w:hAnsi="Calibri" w:cs="Calibri"/>
          <w:color w:val="auto"/>
          <w:sz w:val="22"/>
          <w:szCs w:val="22"/>
        </w:rPr>
        <w:t>C</w:t>
      </w:r>
      <w:r w:rsidR="00971A71" w:rsidRPr="11482612">
        <w:rPr>
          <w:rFonts w:ascii="Calibri" w:hAnsi="Calibri" w:cs="Calibri"/>
          <w:color w:val="auto"/>
          <w:sz w:val="22"/>
          <w:szCs w:val="22"/>
        </w:rPr>
        <w:t>-Mex</w:t>
      </w:r>
      <w:r w:rsidR="00561C58" w:rsidRPr="11482612">
        <w:rPr>
          <w:rFonts w:ascii="Calibri" w:hAnsi="Calibri" w:cs="Calibri"/>
          <w:color w:val="auto"/>
          <w:sz w:val="22"/>
          <w:szCs w:val="22"/>
        </w:rPr>
        <w:t>’ scores</w:t>
      </w:r>
      <w:r w:rsidR="00971A71" w:rsidRPr="11482612">
        <w:rPr>
          <w:rFonts w:ascii="Calibri" w:hAnsi="Calibri" w:cs="Calibri"/>
          <w:color w:val="auto"/>
          <w:sz w:val="22"/>
          <w:szCs w:val="22"/>
        </w:rPr>
        <w:t xml:space="preserve"> </w:t>
      </w:r>
      <w:r w:rsidR="00220DA4" w:rsidRPr="11482612">
        <w:rPr>
          <w:rFonts w:ascii="Calibri" w:hAnsi="Calibri" w:cs="Calibri"/>
          <w:color w:val="auto"/>
          <w:sz w:val="22"/>
          <w:szCs w:val="22"/>
        </w:rPr>
        <w:t xml:space="preserve">by delivering a superior, consistent customer experience. </w:t>
      </w:r>
    </w:p>
    <w:p w14:paraId="33F60CBE" w14:textId="3DD7A8D5" w:rsidR="00220DA4" w:rsidRPr="004F1A89" w:rsidRDefault="00220DA4" w:rsidP="004670D9">
      <w:pPr>
        <w:spacing w:after="60"/>
        <w:rPr>
          <w:rFonts w:ascii="Calibri" w:hAnsi="Calibri" w:cs="Calibri"/>
          <w:noProof/>
          <w:lang w:val="en-US"/>
        </w:rPr>
      </w:pPr>
      <w:r w:rsidRPr="004F1A89">
        <w:rPr>
          <w:rFonts w:ascii="Calibri" w:hAnsi="Calibri" w:cs="Calibri"/>
          <w:noProof/>
          <w:lang w:val="en-US"/>
        </w:rPr>
        <w:t>MWS staff/field teams understand the importance of ‘customer first’ and are empowered to make decisions to minimise disruption and make your customers’ lives easier.  We keep customers informed, manage expectations, and proactively manage works, including:</w:t>
      </w:r>
    </w:p>
    <w:p w14:paraId="0153B190" w14:textId="486F7BF0" w:rsidR="00220DA4" w:rsidRPr="004F1A89" w:rsidRDefault="00220DA4" w:rsidP="004670D9">
      <w:pPr>
        <w:pStyle w:val="SPBodytext"/>
        <w:numPr>
          <w:ilvl w:val="0"/>
          <w:numId w:val="1"/>
        </w:numPr>
        <w:spacing w:after="20"/>
        <w:ind w:left="459" w:hanging="425"/>
        <w:rPr>
          <w:rFonts w:ascii="Calibri" w:hAnsi="Calibri" w:cs="Calibri"/>
          <w:color w:val="auto"/>
          <w:sz w:val="22"/>
          <w:szCs w:val="22"/>
        </w:rPr>
      </w:pPr>
      <w:r w:rsidRPr="004F1A89">
        <w:rPr>
          <w:rFonts w:ascii="Calibri" w:hAnsi="Calibri" w:cs="Calibri"/>
          <w:color w:val="auto"/>
          <w:sz w:val="22"/>
          <w:szCs w:val="22"/>
        </w:rPr>
        <w:t xml:space="preserve">Considering customers throughout the planning process (minimising duration of works; adhering to permit conditions </w:t>
      </w:r>
      <w:r w:rsidR="00971A71" w:rsidRPr="004F1A89">
        <w:rPr>
          <w:rFonts w:ascii="Calibri" w:hAnsi="Calibri" w:cs="Calibri"/>
          <w:color w:val="auto"/>
          <w:sz w:val="22"/>
          <w:szCs w:val="22"/>
        </w:rPr>
        <w:t xml:space="preserve">- </w:t>
      </w:r>
      <w:r w:rsidRPr="004F1A89">
        <w:rPr>
          <w:rFonts w:ascii="Calibri" w:hAnsi="Calibri" w:cs="Calibri"/>
          <w:color w:val="auto"/>
          <w:sz w:val="22"/>
          <w:szCs w:val="22"/>
        </w:rPr>
        <w:t>traffic orders</w:t>
      </w:r>
      <w:r w:rsidR="00971A71" w:rsidRPr="004F1A89">
        <w:rPr>
          <w:rFonts w:ascii="Calibri" w:hAnsi="Calibri" w:cs="Calibri"/>
          <w:color w:val="auto"/>
          <w:sz w:val="22"/>
          <w:szCs w:val="22"/>
        </w:rPr>
        <w:t xml:space="preserve">, </w:t>
      </w:r>
      <w:r w:rsidRPr="004F1A89">
        <w:rPr>
          <w:rFonts w:ascii="Calibri" w:hAnsi="Calibri" w:cs="Calibri"/>
          <w:color w:val="auto"/>
          <w:sz w:val="22"/>
          <w:szCs w:val="22"/>
        </w:rPr>
        <w:t>parking bays etc.)</w:t>
      </w:r>
    </w:p>
    <w:p w14:paraId="02CFA14E" w14:textId="75A4429C" w:rsidR="00220DA4" w:rsidRPr="004F1A89" w:rsidRDefault="00971A71" w:rsidP="004670D9">
      <w:pPr>
        <w:pStyle w:val="SPBodytext"/>
        <w:numPr>
          <w:ilvl w:val="0"/>
          <w:numId w:val="1"/>
        </w:numPr>
        <w:spacing w:after="20"/>
        <w:ind w:left="459" w:hanging="425"/>
        <w:rPr>
          <w:rFonts w:ascii="Calibri" w:hAnsi="Calibri" w:cs="Calibri"/>
          <w:color w:val="auto"/>
          <w:sz w:val="22"/>
          <w:szCs w:val="22"/>
        </w:rPr>
      </w:pPr>
      <w:r w:rsidRPr="004F1A89">
        <w:rPr>
          <w:rFonts w:ascii="Calibri" w:hAnsi="Calibri" w:cs="Calibri"/>
          <w:color w:val="auto"/>
          <w:sz w:val="22"/>
          <w:szCs w:val="22"/>
        </w:rPr>
        <w:t>Collaborating</w:t>
      </w:r>
      <w:r w:rsidR="00220DA4" w:rsidRPr="004F1A89">
        <w:rPr>
          <w:rFonts w:ascii="Calibri" w:hAnsi="Calibri" w:cs="Calibri"/>
          <w:color w:val="auto"/>
          <w:sz w:val="22"/>
          <w:szCs w:val="22"/>
        </w:rPr>
        <w:t xml:space="preserve"> with customers, organising time</w:t>
      </w:r>
      <w:r w:rsidRPr="004F1A89">
        <w:rPr>
          <w:rFonts w:ascii="Calibri" w:hAnsi="Calibri" w:cs="Calibri"/>
          <w:color w:val="auto"/>
          <w:sz w:val="22"/>
          <w:szCs w:val="22"/>
        </w:rPr>
        <w:t>/</w:t>
      </w:r>
      <w:r w:rsidR="00220DA4" w:rsidRPr="004F1A89">
        <w:rPr>
          <w:rFonts w:ascii="Calibri" w:hAnsi="Calibri" w:cs="Calibri"/>
          <w:color w:val="auto"/>
          <w:sz w:val="22"/>
          <w:szCs w:val="22"/>
        </w:rPr>
        <w:t>date;  determining priority service/vulnerable customer considerations.</w:t>
      </w:r>
    </w:p>
    <w:p w14:paraId="2EC60B0F" w14:textId="4516B0EE" w:rsidR="004670D9" w:rsidRPr="004F1A89" w:rsidRDefault="00902C6F" w:rsidP="004670D9">
      <w:pPr>
        <w:pStyle w:val="SPBodytext"/>
        <w:numPr>
          <w:ilvl w:val="0"/>
          <w:numId w:val="1"/>
        </w:numPr>
        <w:spacing w:after="20"/>
        <w:ind w:left="459" w:hanging="425"/>
        <w:rPr>
          <w:rFonts w:ascii="Calibri" w:hAnsi="Calibri" w:cs="Calibri"/>
          <w:color w:val="auto"/>
          <w:sz w:val="22"/>
          <w:szCs w:val="22"/>
        </w:rPr>
      </w:pPr>
      <w:r w:rsidRPr="004F1A89">
        <w:rPr>
          <w:rFonts w:ascii="Calibri" w:hAnsi="Calibri" w:cs="Calibri"/>
          <w:color w:val="auto"/>
          <w:sz w:val="22"/>
          <w:szCs w:val="22"/>
        </w:rPr>
        <w:t>Complying with arranged appointments (98.60% compliance with our appointment targets</w:t>
      </w:r>
      <w:r w:rsidR="00971A71" w:rsidRPr="004F1A89">
        <w:rPr>
          <w:rFonts w:ascii="Calibri" w:hAnsi="Calibri" w:cs="Calibri"/>
          <w:color w:val="auto"/>
          <w:sz w:val="22"/>
          <w:szCs w:val="22"/>
        </w:rPr>
        <w:t>).</w:t>
      </w:r>
    </w:p>
    <w:p w14:paraId="0245B4B3" w14:textId="27B31663" w:rsidR="004670D9" w:rsidRPr="004F1A89" w:rsidRDefault="004670D9" w:rsidP="004670D9">
      <w:pPr>
        <w:pStyle w:val="SPBodytext"/>
        <w:numPr>
          <w:ilvl w:val="0"/>
          <w:numId w:val="1"/>
        </w:numPr>
        <w:spacing w:after="20"/>
        <w:ind w:left="459" w:hanging="425"/>
        <w:rPr>
          <w:rFonts w:ascii="Calibri" w:hAnsi="Calibri" w:cs="Calibri"/>
          <w:color w:val="auto"/>
          <w:sz w:val="22"/>
          <w:szCs w:val="22"/>
        </w:rPr>
      </w:pPr>
      <w:r w:rsidRPr="004F1A89">
        <w:rPr>
          <w:rFonts w:ascii="Calibri" w:hAnsi="Calibri" w:cs="Calibri"/>
          <w:color w:val="auto"/>
          <w:sz w:val="22"/>
          <w:szCs w:val="22"/>
        </w:rPr>
        <w:t>Completing works on first visit</w:t>
      </w:r>
      <w:r w:rsidR="008C2AA6">
        <w:rPr>
          <w:rFonts w:ascii="Calibri" w:hAnsi="Calibri" w:cs="Calibri"/>
          <w:color w:val="auto"/>
          <w:sz w:val="22"/>
          <w:szCs w:val="22"/>
        </w:rPr>
        <w:t>;</w:t>
      </w:r>
      <w:r w:rsidRPr="004F1A89">
        <w:rPr>
          <w:rFonts w:ascii="Calibri" w:hAnsi="Calibri" w:cs="Calibri"/>
          <w:color w:val="auto"/>
          <w:sz w:val="22"/>
          <w:szCs w:val="22"/>
        </w:rPr>
        <w:t xml:space="preserve"> restoring sites following completion, leaving them tidy and clean.</w:t>
      </w:r>
    </w:p>
    <w:p w14:paraId="014D371C" w14:textId="77777777" w:rsidR="004670D9" w:rsidRPr="00BF3443" w:rsidRDefault="004670D9" w:rsidP="004670D9">
      <w:pPr>
        <w:pStyle w:val="SPBodytext"/>
        <w:spacing w:after="20"/>
        <w:ind w:left="459"/>
        <w:rPr>
          <w:rFonts w:ascii="Arial" w:hAnsi="Arial" w:cs="Arial"/>
          <w:noProof w:val="0"/>
          <w:color w:val="auto"/>
          <w:sz w:val="18"/>
          <w:szCs w:val="18"/>
          <w:lang w:val="en-GB"/>
        </w:rPr>
      </w:pPr>
    </w:p>
    <w:p w14:paraId="6FB19878" w14:textId="77777777" w:rsidR="000868DE" w:rsidRPr="000868DE" w:rsidRDefault="00220DA4" w:rsidP="000868DE">
      <w:pPr>
        <w:pStyle w:val="SPBodytext"/>
        <w:spacing w:before="240"/>
        <w:rPr>
          <w:rFonts w:ascii="Calibri" w:hAnsi="Calibri" w:cs="Calibri"/>
          <w:b/>
          <w:bCs/>
          <w:color w:val="auto"/>
          <w:sz w:val="22"/>
          <w:szCs w:val="22"/>
          <w:u w:val="single"/>
        </w:rPr>
      </w:pPr>
      <w:r w:rsidRPr="000868DE">
        <w:rPr>
          <w:rFonts w:ascii="Calibri" w:hAnsi="Calibri" w:cs="Calibri"/>
          <w:b/>
          <w:bCs/>
          <w:color w:val="auto"/>
          <w:sz w:val="22"/>
          <w:szCs w:val="22"/>
          <w:u w:val="single"/>
        </w:rPr>
        <w:t xml:space="preserve">MWS as ambassadors for Yorkshire Water: </w:t>
      </w:r>
    </w:p>
    <w:p w14:paraId="0A2A2221" w14:textId="395CF7DE" w:rsidR="00C0256D" w:rsidRDefault="00C0256D" w:rsidP="000868DE">
      <w:pPr>
        <w:pStyle w:val="SPBodytext"/>
        <w:spacing w:before="240"/>
        <w:rPr>
          <w:rFonts w:ascii="Calibri" w:hAnsi="Calibri" w:cs="Calibri"/>
          <w:color w:val="auto"/>
          <w:sz w:val="22"/>
          <w:szCs w:val="22"/>
        </w:rPr>
      </w:pPr>
      <w:r w:rsidRPr="00905ABC">
        <w:rPr>
          <w:rFonts w:ascii="Calibri" w:hAnsi="Calibri" w:cs="Calibri"/>
          <w:color w:val="auto"/>
          <w:sz w:val="22"/>
          <w:szCs w:val="22"/>
        </w:rPr>
        <w:t>We foster a culture of openness and trust with our employees that influences the way they deal with customers - with respect and dignity</w:t>
      </w:r>
      <w:r>
        <w:rPr>
          <w:rFonts w:ascii="Calibri" w:hAnsi="Calibri" w:cs="Calibri"/>
          <w:color w:val="auto"/>
          <w:sz w:val="22"/>
          <w:szCs w:val="22"/>
        </w:rPr>
        <w:t xml:space="preserve">; </w:t>
      </w:r>
      <w:r w:rsidRPr="00905ABC">
        <w:rPr>
          <w:rFonts w:ascii="Calibri" w:hAnsi="Calibri" w:cs="Calibri"/>
          <w:color w:val="auto"/>
          <w:sz w:val="22"/>
          <w:szCs w:val="22"/>
        </w:rPr>
        <w:t xml:space="preserve"> </w:t>
      </w:r>
      <w:r>
        <w:rPr>
          <w:rFonts w:ascii="Calibri" w:hAnsi="Calibri" w:cs="Calibri"/>
          <w:color w:val="auto"/>
          <w:sz w:val="22"/>
          <w:szCs w:val="22"/>
        </w:rPr>
        <w:t>R</w:t>
      </w:r>
      <w:r w:rsidRPr="00905ABC">
        <w:rPr>
          <w:rFonts w:ascii="Calibri" w:hAnsi="Calibri" w:cs="Calibri"/>
          <w:color w:val="auto"/>
          <w:sz w:val="22"/>
          <w:szCs w:val="22"/>
        </w:rPr>
        <w:t>einforced through EUSR-accredited ECC customer service training</w:t>
      </w:r>
      <w:r>
        <w:rPr>
          <w:rFonts w:ascii="Calibri" w:hAnsi="Calibri" w:cs="Calibri"/>
          <w:color w:val="auto"/>
          <w:sz w:val="22"/>
          <w:szCs w:val="22"/>
        </w:rPr>
        <w:t xml:space="preserve"> (T</w:t>
      </w:r>
      <w:r w:rsidRPr="00905ABC">
        <w:rPr>
          <w:rFonts w:ascii="Calibri" w:hAnsi="Calibri" w:cs="Calibri"/>
          <w:color w:val="auto"/>
          <w:sz w:val="22"/>
          <w:szCs w:val="22"/>
        </w:rPr>
        <w:t>opics in monthly ‘Here for the Customer’ modules</w:t>
      </w:r>
      <w:r>
        <w:rPr>
          <w:rFonts w:ascii="Calibri" w:hAnsi="Calibri" w:cs="Calibri"/>
          <w:color w:val="auto"/>
          <w:sz w:val="22"/>
          <w:szCs w:val="22"/>
        </w:rPr>
        <w:t>:</w:t>
      </w:r>
      <w:r w:rsidRPr="00905ABC">
        <w:rPr>
          <w:rFonts w:ascii="Calibri" w:hAnsi="Calibri" w:cs="Calibri"/>
          <w:color w:val="auto"/>
          <w:sz w:val="22"/>
          <w:szCs w:val="22"/>
        </w:rPr>
        <w:t xml:space="preserve"> </w:t>
      </w:r>
      <w:r w:rsidRPr="00C0256D">
        <w:rPr>
          <w:rFonts w:ascii="Calibri" w:hAnsi="Calibri" w:cs="Calibri"/>
          <w:i/>
          <w:iCs/>
          <w:color w:val="auto"/>
          <w:sz w:val="22"/>
          <w:szCs w:val="22"/>
        </w:rPr>
        <w:t xml:space="preserve">dependability, vulnerable customers, </w:t>
      </w:r>
      <w:r w:rsidRPr="00C0256D">
        <w:rPr>
          <w:rFonts w:ascii="Calibri" w:hAnsi="Calibri" w:cs="Calibri"/>
          <w:i/>
          <w:iCs/>
          <w:color w:val="auto"/>
          <w:sz w:val="22"/>
          <w:szCs w:val="22"/>
        </w:rPr>
        <w:lastRenderedPageBreak/>
        <w:t>proactive interactions, doorstep protocols</w:t>
      </w:r>
      <w:r>
        <w:rPr>
          <w:rFonts w:ascii="Calibri" w:hAnsi="Calibri" w:cs="Calibri"/>
          <w:i/>
          <w:iCs/>
          <w:color w:val="auto"/>
          <w:sz w:val="22"/>
          <w:szCs w:val="22"/>
        </w:rPr>
        <w:t>,</w:t>
      </w:r>
      <w:r w:rsidRPr="00C0256D">
        <w:rPr>
          <w:rFonts w:ascii="Calibri" w:hAnsi="Calibri" w:cs="Calibri"/>
          <w:i/>
          <w:iCs/>
          <w:color w:val="auto"/>
          <w:sz w:val="22"/>
          <w:szCs w:val="22"/>
        </w:rPr>
        <w:t xml:space="preserve"> behavioural skills</w:t>
      </w:r>
      <w:r>
        <w:rPr>
          <w:rFonts w:ascii="Calibri" w:hAnsi="Calibri" w:cs="Calibri"/>
          <w:color w:val="auto"/>
          <w:sz w:val="22"/>
          <w:szCs w:val="22"/>
        </w:rPr>
        <w:t>)</w:t>
      </w:r>
      <w:r w:rsidRPr="00905ABC">
        <w:rPr>
          <w:rFonts w:ascii="Calibri" w:hAnsi="Calibri" w:cs="Calibri"/>
          <w:color w:val="auto"/>
          <w:sz w:val="22"/>
          <w:szCs w:val="22"/>
        </w:rPr>
        <w:t xml:space="preserve">. All staff and supply chain workforce </w:t>
      </w:r>
      <w:r w:rsidR="00CC13C8">
        <w:rPr>
          <w:rFonts w:ascii="Calibri" w:hAnsi="Calibri" w:cs="Calibri"/>
          <w:color w:val="auto"/>
          <w:sz w:val="22"/>
          <w:szCs w:val="22"/>
        </w:rPr>
        <w:t>complete</w:t>
      </w:r>
      <w:r w:rsidRPr="00905ABC">
        <w:rPr>
          <w:rFonts w:ascii="Calibri" w:hAnsi="Calibri" w:cs="Calibri"/>
          <w:color w:val="auto"/>
          <w:sz w:val="22"/>
          <w:szCs w:val="22"/>
        </w:rPr>
        <w:t xml:space="preserve"> this training</w:t>
      </w:r>
      <w:r w:rsidR="00CC13C8">
        <w:rPr>
          <w:rFonts w:ascii="Calibri" w:hAnsi="Calibri" w:cs="Calibri"/>
          <w:color w:val="auto"/>
          <w:sz w:val="22"/>
          <w:szCs w:val="22"/>
        </w:rPr>
        <w:t xml:space="preserve">, </w:t>
      </w:r>
      <w:r w:rsidRPr="00905ABC">
        <w:rPr>
          <w:rFonts w:ascii="Calibri" w:hAnsi="Calibri" w:cs="Calibri"/>
          <w:color w:val="auto"/>
          <w:sz w:val="22"/>
          <w:szCs w:val="22"/>
        </w:rPr>
        <w:t xml:space="preserve"> </w:t>
      </w:r>
      <w:r w:rsidR="00CC13C8">
        <w:rPr>
          <w:rFonts w:ascii="Calibri" w:hAnsi="Calibri" w:cs="Calibri"/>
          <w:color w:val="auto"/>
          <w:sz w:val="22"/>
          <w:szCs w:val="22"/>
        </w:rPr>
        <w:t>plus</w:t>
      </w:r>
      <w:r w:rsidRPr="00905ABC">
        <w:rPr>
          <w:rFonts w:ascii="Calibri" w:hAnsi="Calibri" w:cs="Calibri"/>
          <w:color w:val="auto"/>
          <w:sz w:val="22"/>
          <w:szCs w:val="22"/>
        </w:rPr>
        <w:t xml:space="preserve"> </w:t>
      </w:r>
      <w:r w:rsidR="00CC13C8">
        <w:rPr>
          <w:rFonts w:ascii="Calibri" w:hAnsi="Calibri" w:cs="Calibri"/>
          <w:color w:val="auto"/>
          <w:sz w:val="22"/>
          <w:szCs w:val="22"/>
        </w:rPr>
        <w:t>a</w:t>
      </w:r>
      <w:r w:rsidRPr="00905ABC">
        <w:rPr>
          <w:rFonts w:ascii="Calibri" w:hAnsi="Calibri" w:cs="Calibri"/>
          <w:color w:val="auto"/>
          <w:sz w:val="22"/>
          <w:szCs w:val="22"/>
        </w:rPr>
        <w:t xml:space="preserve"> YW induction</w:t>
      </w:r>
      <w:r>
        <w:rPr>
          <w:rFonts w:ascii="Calibri" w:hAnsi="Calibri" w:cs="Calibri"/>
          <w:color w:val="auto"/>
          <w:sz w:val="22"/>
          <w:szCs w:val="22"/>
        </w:rPr>
        <w:t>, embedding</w:t>
      </w:r>
      <w:r w:rsidRPr="00905ABC">
        <w:rPr>
          <w:rFonts w:ascii="Calibri" w:hAnsi="Calibri" w:cs="Calibri"/>
          <w:color w:val="auto"/>
          <w:sz w:val="22"/>
          <w:szCs w:val="22"/>
        </w:rPr>
        <w:t xml:space="preserve"> YW values</w:t>
      </w:r>
      <w:r>
        <w:rPr>
          <w:rFonts w:ascii="Calibri" w:hAnsi="Calibri" w:cs="Calibri"/>
          <w:color w:val="auto"/>
          <w:sz w:val="22"/>
          <w:szCs w:val="22"/>
        </w:rPr>
        <w:t xml:space="preserve"> and branding.</w:t>
      </w:r>
    </w:p>
    <w:p w14:paraId="53786AAA" w14:textId="4F7E4B80" w:rsidR="00220DA4" w:rsidRPr="000868DE" w:rsidRDefault="00220DA4" w:rsidP="000868DE">
      <w:pPr>
        <w:pStyle w:val="SPBodytext"/>
        <w:spacing w:before="240"/>
        <w:rPr>
          <w:rFonts w:ascii="Calibri" w:hAnsi="Calibri" w:cs="Calibri"/>
          <w:color w:val="auto"/>
          <w:sz w:val="22"/>
          <w:szCs w:val="22"/>
        </w:rPr>
      </w:pPr>
      <w:r w:rsidRPr="000868DE">
        <w:rPr>
          <w:rFonts w:ascii="Calibri" w:hAnsi="Calibri" w:cs="Calibri"/>
          <w:color w:val="auto"/>
          <w:sz w:val="22"/>
          <w:szCs w:val="22"/>
        </w:rPr>
        <w:t xml:space="preserve">We have rigorous standards and ensure customer interactions meet them. </w:t>
      </w:r>
      <w:r w:rsidR="00CC13C8">
        <w:rPr>
          <w:rFonts w:ascii="Calibri" w:hAnsi="Calibri" w:cs="Calibri"/>
          <w:color w:val="auto"/>
          <w:sz w:val="22"/>
          <w:szCs w:val="22"/>
        </w:rPr>
        <w:t>C</w:t>
      </w:r>
      <w:r w:rsidRPr="000868DE">
        <w:rPr>
          <w:rFonts w:ascii="Calibri" w:hAnsi="Calibri" w:cs="Calibri"/>
          <w:color w:val="auto"/>
          <w:sz w:val="22"/>
          <w:szCs w:val="22"/>
        </w:rPr>
        <w:t>all centre standards specify performance</w:t>
      </w:r>
      <w:r w:rsidR="00CC13C8">
        <w:rPr>
          <w:rFonts w:ascii="Calibri" w:hAnsi="Calibri" w:cs="Calibri"/>
          <w:color w:val="auto"/>
          <w:sz w:val="22"/>
          <w:szCs w:val="22"/>
        </w:rPr>
        <w:t xml:space="preserve"> levels</w:t>
      </w:r>
      <w:r w:rsidRPr="000868DE">
        <w:rPr>
          <w:rFonts w:ascii="Calibri" w:hAnsi="Calibri" w:cs="Calibri"/>
          <w:color w:val="auto"/>
          <w:sz w:val="22"/>
          <w:szCs w:val="22"/>
        </w:rPr>
        <w:t xml:space="preserve"> we expect of our agents</w:t>
      </w:r>
      <w:r w:rsidR="00CC13C8">
        <w:rPr>
          <w:rFonts w:ascii="Calibri" w:hAnsi="Calibri" w:cs="Calibri"/>
          <w:color w:val="auto"/>
          <w:sz w:val="22"/>
          <w:szCs w:val="22"/>
        </w:rPr>
        <w:t>; Monitor e.g.,</w:t>
      </w:r>
      <w:r w:rsidRPr="000868DE">
        <w:rPr>
          <w:rFonts w:ascii="Calibri" w:hAnsi="Calibri" w:cs="Calibri"/>
          <w:color w:val="auto"/>
          <w:sz w:val="22"/>
          <w:szCs w:val="22"/>
        </w:rPr>
        <w:t xml:space="preserve"> </w:t>
      </w:r>
      <w:r w:rsidR="00971A71" w:rsidRPr="000868DE">
        <w:rPr>
          <w:rFonts w:ascii="Calibri" w:hAnsi="Calibri" w:cs="Calibri"/>
          <w:color w:val="auto"/>
          <w:sz w:val="22"/>
          <w:szCs w:val="22"/>
        </w:rPr>
        <w:t>politeness, speed in</w:t>
      </w:r>
      <w:r w:rsidRPr="000868DE">
        <w:rPr>
          <w:rFonts w:ascii="Calibri" w:hAnsi="Calibri" w:cs="Calibri"/>
          <w:color w:val="auto"/>
          <w:sz w:val="22"/>
          <w:szCs w:val="22"/>
        </w:rPr>
        <w:t xml:space="preserve"> answer</w:t>
      </w:r>
      <w:r w:rsidR="00971A71" w:rsidRPr="000868DE">
        <w:rPr>
          <w:rFonts w:ascii="Calibri" w:hAnsi="Calibri" w:cs="Calibri"/>
          <w:color w:val="auto"/>
          <w:sz w:val="22"/>
          <w:szCs w:val="22"/>
        </w:rPr>
        <w:t>ing</w:t>
      </w:r>
      <w:r w:rsidRPr="000868DE">
        <w:rPr>
          <w:rFonts w:ascii="Calibri" w:hAnsi="Calibri" w:cs="Calibri"/>
          <w:color w:val="auto"/>
          <w:sz w:val="22"/>
          <w:szCs w:val="22"/>
        </w:rPr>
        <w:t xml:space="preserve">, </w:t>
      </w:r>
      <w:r w:rsidR="00CC13C8">
        <w:rPr>
          <w:rFonts w:ascii="Calibri" w:hAnsi="Calibri" w:cs="Calibri"/>
          <w:color w:val="auto"/>
          <w:sz w:val="22"/>
          <w:szCs w:val="22"/>
        </w:rPr>
        <w:t xml:space="preserve">call </w:t>
      </w:r>
      <w:r w:rsidRPr="000868DE">
        <w:rPr>
          <w:rFonts w:ascii="Calibri" w:hAnsi="Calibri" w:cs="Calibri"/>
          <w:color w:val="auto"/>
          <w:sz w:val="22"/>
          <w:szCs w:val="22"/>
        </w:rPr>
        <w:t>duration</w:t>
      </w:r>
      <w:r w:rsidR="00CC13C8">
        <w:rPr>
          <w:rFonts w:ascii="Calibri" w:hAnsi="Calibri" w:cs="Calibri"/>
          <w:color w:val="auto"/>
          <w:sz w:val="22"/>
          <w:szCs w:val="22"/>
        </w:rPr>
        <w:t>/</w:t>
      </w:r>
      <w:r w:rsidRPr="000868DE">
        <w:rPr>
          <w:rFonts w:ascii="Calibri" w:hAnsi="Calibri" w:cs="Calibri"/>
          <w:color w:val="auto"/>
          <w:sz w:val="22"/>
          <w:szCs w:val="22"/>
        </w:rPr>
        <w:t>quality</w:t>
      </w:r>
      <w:r w:rsidR="00CC13C8">
        <w:rPr>
          <w:rFonts w:ascii="Calibri" w:hAnsi="Calibri" w:cs="Calibri"/>
          <w:color w:val="auto"/>
          <w:sz w:val="22"/>
          <w:szCs w:val="22"/>
        </w:rPr>
        <w:t xml:space="preserve">, </w:t>
      </w:r>
      <w:r w:rsidRPr="000868DE">
        <w:rPr>
          <w:rFonts w:ascii="Calibri" w:hAnsi="Calibri" w:cs="Calibri"/>
          <w:color w:val="auto"/>
          <w:sz w:val="22"/>
          <w:szCs w:val="22"/>
        </w:rPr>
        <w:t xml:space="preserve">issue </w:t>
      </w:r>
      <w:r w:rsidR="00971A71" w:rsidRPr="000868DE">
        <w:rPr>
          <w:rFonts w:ascii="Calibri" w:hAnsi="Calibri" w:cs="Calibri"/>
          <w:color w:val="auto"/>
          <w:sz w:val="22"/>
          <w:szCs w:val="22"/>
        </w:rPr>
        <w:t>resolution</w:t>
      </w:r>
      <w:r w:rsidRPr="000868DE">
        <w:rPr>
          <w:rFonts w:ascii="Calibri" w:hAnsi="Calibri" w:cs="Calibri"/>
          <w:color w:val="auto"/>
          <w:sz w:val="22"/>
          <w:szCs w:val="22"/>
        </w:rPr>
        <w:t>. Performance continually monitored and regular</w:t>
      </w:r>
      <w:r w:rsidR="00971A71" w:rsidRPr="000868DE">
        <w:rPr>
          <w:rFonts w:ascii="Calibri" w:hAnsi="Calibri" w:cs="Calibri"/>
          <w:color w:val="auto"/>
          <w:sz w:val="22"/>
          <w:szCs w:val="22"/>
        </w:rPr>
        <w:t>ly</w:t>
      </w:r>
      <w:r w:rsidRPr="000868DE">
        <w:rPr>
          <w:rFonts w:ascii="Calibri" w:hAnsi="Calibri" w:cs="Calibri"/>
          <w:color w:val="auto"/>
          <w:sz w:val="22"/>
          <w:szCs w:val="22"/>
        </w:rPr>
        <w:t xml:space="preserve"> audit</w:t>
      </w:r>
      <w:r w:rsidR="00971A71" w:rsidRPr="000868DE">
        <w:rPr>
          <w:rFonts w:ascii="Calibri" w:hAnsi="Calibri" w:cs="Calibri"/>
          <w:color w:val="auto"/>
          <w:sz w:val="22"/>
          <w:szCs w:val="22"/>
        </w:rPr>
        <w:t>ed</w:t>
      </w:r>
      <w:r w:rsidRPr="000868DE">
        <w:rPr>
          <w:rFonts w:ascii="Calibri" w:hAnsi="Calibri" w:cs="Calibri"/>
          <w:color w:val="auto"/>
          <w:sz w:val="22"/>
          <w:szCs w:val="22"/>
        </w:rPr>
        <w:t xml:space="preserve">. </w:t>
      </w:r>
    </w:p>
    <w:p w14:paraId="6191284A" w14:textId="4980E0F4" w:rsidR="00902C6F" w:rsidRPr="000868DE" w:rsidRDefault="00220DA4" w:rsidP="000868DE">
      <w:pPr>
        <w:pStyle w:val="SPBodytext"/>
        <w:spacing w:before="240"/>
        <w:rPr>
          <w:rFonts w:ascii="Calibri" w:hAnsi="Calibri" w:cs="Calibri"/>
          <w:color w:val="auto"/>
          <w:sz w:val="22"/>
          <w:szCs w:val="22"/>
        </w:rPr>
      </w:pPr>
      <w:r w:rsidRPr="000868DE">
        <w:rPr>
          <w:rFonts w:ascii="Calibri" w:hAnsi="Calibri" w:cs="Calibri"/>
          <w:color w:val="auto"/>
          <w:sz w:val="22"/>
          <w:szCs w:val="22"/>
        </w:rPr>
        <w:t>O</w:t>
      </w:r>
      <w:r w:rsidR="00433C30">
        <w:rPr>
          <w:rFonts w:ascii="Calibri" w:hAnsi="Calibri" w:cs="Calibri"/>
          <w:color w:val="auto"/>
          <w:sz w:val="22"/>
          <w:szCs w:val="22"/>
        </w:rPr>
        <w:t xml:space="preserve">n completion of work, </w:t>
      </w:r>
      <w:r w:rsidRPr="000868DE">
        <w:rPr>
          <w:rFonts w:ascii="Calibri" w:hAnsi="Calibri" w:cs="Calibri"/>
          <w:color w:val="auto"/>
          <w:sz w:val="22"/>
          <w:szCs w:val="22"/>
        </w:rPr>
        <w:t xml:space="preserve">field operatives present customers with </w:t>
      </w:r>
      <w:r w:rsidR="00433C30">
        <w:rPr>
          <w:rFonts w:ascii="Calibri" w:hAnsi="Calibri" w:cs="Calibri"/>
          <w:color w:val="auto"/>
          <w:sz w:val="22"/>
          <w:szCs w:val="22"/>
        </w:rPr>
        <w:t xml:space="preserve">a </w:t>
      </w:r>
      <w:r w:rsidR="00CC13C8">
        <w:rPr>
          <w:rFonts w:ascii="Calibri" w:hAnsi="Calibri" w:cs="Calibri"/>
          <w:color w:val="auto"/>
          <w:sz w:val="22"/>
          <w:szCs w:val="22"/>
        </w:rPr>
        <w:t xml:space="preserve">feedback </w:t>
      </w:r>
      <w:r w:rsidRPr="000868DE">
        <w:rPr>
          <w:rFonts w:ascii="Calibri" w:hAnsi="Calibri" w:cs="Calibri"/>
          <w:color w:val="auto"/>
          <w:sz w:val="22"/>
          <w:szCs w:val="22"/>
        </w:rPr>
        <w:t xml:space="preserve">card </w:t>
      </w:r>
      <w:r w:rsidR="00433C30">
        <w:rPr>
          <w:rFonts w:ascii="Calibri" w:hAnsi="Calibri" w:cs="Calibri"/>
          <w:color w:val="auto"/>
          <w:sz w:val="22"/>
          <w:szCs w:val="22"/>
        </w:rPr>
        <w:t xml:space="preserve">to </w:t>
      </w:r>
      <w:r w:rsidRPr="000868DE">
        <w:rPr>
          <w:rFonts w:ascii="Calibri" w:hAnsi="Calibri" w:cs="Calibri"/>
          <w:color w:val="auto"/>
          <w:sz w:val="22"/>
          <w:szCs w:val="22"/>
        </w:rPr>
        <w:t>describe their experience</w:t>
      </w:r>
      <w:r w:rsidR="00913B1D">
        <w:rPr>
          <w:rFonts w:ascii="Calibri" w:hAnsi="Calibri" w:cs="Calibri"/>
          <w:color w:val="auto"/>
          <w:sz w:val="22"/>
          <w:szCs w:val="22"/>
        </w:rPr>
        <w:t>/perceptions and</w:t>
      </w:r>
      <w:r w:rsidRPr="000868DE">
        <w:rPr>
          <w:rFonts w:ascii="Calibri" w:hAnsi="Calibri" w:cs="Calibri"/>
          <w:color w:val="auto"/>
          <w:sz w:val="22"/>
          <w:szCs w:val="22"/>
        </w:rPr>
        <w:t xml:space="preserve"> rate our service</w:t>
      </w:r>
      <w:r w:rsidR="00433C30">
        <w:rPr>
          <w:rFonts w:ascii="Calibri" w:hAnsi="Calibri" w:cs="Calibri"/>
          <w:color w:val="auto"/>
          <w:sz w:val="22"/>
          <w:szCs w:val="22"/>
        </w:rPr>
        <w:t xml:space="preserve"> </w:t>
      </w:r>
      <w:r w:rsidR="00971A71" w:rsidRPr="000868DE">
        <w:rPr>
          <w:rFonts w:ascii="Calibri" w:hAnsi="Calibri" w:cs="Calibri"/>
          <w:color w:val="auto"/>
          <w:sz w:val="22"/>
          <w:szCs w:val="22"/>
        </w:rPr>
        <w:t>via</w:t>
      </w:r>
      <w:r w:rsidRPr="000868DE">
        <w:rPr>
          <w:rFonts w:ascii="Calibri" w:hAnsi="Calibri" w:cs="Calibri"/>
          <w:color w:val="auto"/>
          <w:sz w:val="22"/>
          <w:szCs w:val="22"/>
        </w:rPr>
        <w:t xml:space="preserve"> website or </w:t>
      </w:r>
      <w:r w:rsidR="00971A71" w:rsidRPr="000868DE">
        <w:rPr>
          <w:rFonts w:ascii="Calibri" w:hAnsi="Calibri" w:cs="Calibri"/>
          <w:color w:val="auto"/>
          <w:sz w:val="22"/>
          <w:szCs w:val="22"/>
        </w:rPr>
        <w:t>freephone</w:t>
      </w:r>
      <w:r w:rsidRPr="000868DE">
        <w:rPr>
          <w:rFonts w:ascii="Calibri" w:hAnsi="Calibri" w:cs="Calibri"/>
          <w:color w:val="auto"/>
          <w:sz w:val="22"/>
          <w:szCs w:val="22"/>
        </w:rPr>
        <w:t xml:space="preserve"> number. Information received is fed back to the operatives</w:t>
      </w:r>
      <w:r w:rsidR="00433C30">
        <w:rPr>
          <w:rFonts w:ascii="Calibri" w:hAnsi="Calibri" w:cs="Calibri"/>
          <w:color w:val="auto"/>
          <w:sz w:val="22"/>
          <w:szCs w:val="22"/>
        </w:rPr>
        <w:t>; We</w:t>
      </w:r>
      <w:r w:rsidRPr="000868DE">
        <w:rPr>
          <w:rFonts w:ascii="Calibri" w:hAnsi="Calibri" w:cs="Calibri"/>
          <w:color w:val="auto"/>
          <w:sz w:val="22"/>
          <w:szCs w:val="22"/>
        </w:rPr>
        <w:t xml:space="preserve"> celebrate work well done and identify training needs/process change. This drives continual improvement </w:t>
      </w:r>
      <w:r w:rsidR="004F1A89">
        <w:rPr>
          <w:rFonts w:ascii="Calibri" w:hAnsi="Calibri" w:cs="Calibri"/>
          <w:color w:val="auto"/>
          <w:sz w:val="22"/>
          <w:szCs w:val="22"/>
        </w:rPr>
        <w:t>to maintain</w:t>
      </w:r>
      <w:r w:rsidRPr="000868DE">
        <w:rPr>
          <w:rFonts w:ascii="Calibri" w:hAnsi="Calibri" w:cs="Calibri"/>
          <w:color w:val="auto"/>
          <w:sz w:val="22"/>
          <w:szCs w:val="22"/>
        </w:rPr>
        <w:t xml:space="preserve"> the highest levels of customer satisfaction.</w:t>
      </w:r>
    </w:p>
    <w:p w14:paraId="4C2EEE3A" w14:textId="77777777" w:rsidR="00182967" w:rsidRPr="00367046" w:rsidRDefault="00182967" w:rsidP="00182967">
      <w:pPr>
        <w:pStyle w:val="SPBodytext"/>
        <w:spacing w:before="240"/>
        <w:rPr>
          <w:rFonts w:ascii="Calibri" w:hAnsi="Calibri" w:cs="Calibri"/>
          <w:b/>
          <w:bCs/>
          <w:color w:val="auto"/>
          <w:sz w:val="22"/>
          <w:szCs w:val="22"/>
          <w:u w:val="single"/>
        </w:rPr>
      </w:pPr>
      <w:r w:rsidRPr="00367046">
        <w:rPr>
          <w:rFonts w:ascii="Calibri" w:hAnsi="Calibri" w:cs="Calibri"/>
          <w:b/>
          <w:bCs/>
          <w:color w:val="auto"/>
          <w:sz w:val="22"/>
          <w:szCs w:val="22"/>
          <w:u w:val="single"/>
        </w:rPr>
        <w:t>Customer Journey</w:t>
      </w:r>
    </w:p>
    <w:p w14:paraId="265C0FCE" w14:textId="6F349D5F" w:rsidR="006B1C52" w:rsidRPr="00F06866" w:rsidRDefault="00D03D8E" w:rsidP="006B1C52">
      <w:pPr>
        <w:pStyle w:val="SPBodytext"/>
        <w:spacing w:before="240"/>
        <w:rPr>
          <w:rFonts w:ascii="Calibri" w:hAnsi="Calibri" w:cs="Calibri"/>
          <w:color w:val="auto"/>
          <w:sz w:val="22"/>
          <w:szCs w:val="22"/>
        </w:rPr>
      </w:pPr>
      <w:r w:rsidRPr="11482612">
        <w:rPr>
          <w:rFonts w:ascii="Calibri" w:hAnsi="Calibri" w:cs="Calibri"/>
          <w:color w:val="auto"/>
          <w:sz w:val="22"/>
          <w:szCs w:val="22"/>
        </w:rPr>
        <w:t>C</w:t>
      </w:r>
      <w:r w:rsidR="00182967" w:rsidRPr="11482612">
        <w:rPr>
          <w:rFonts w:ascii="Calibri" w:hAnsi="Calibri" w:cs="Calibri"/>
          <w:color w:val="auto"/>
          <w:sz w:val="22"/>
          <w:szCs w:val="22"/>
        </w:rPr>
        <w:t>ustomer journeys vary from light communication for meter replacements through to detailed communication for internal fits where we provide bespoke literature and job-specific advice. We record customer satisfaction and the effectiveness of the install, which allows us to gain valuable feedback from customers for continuous improvement. We ensure vulnerable customers have access to water and support during installation</w:t>
      </w:r>
      <w:r w:rsidR="006B1C52" w:rsidRPr="11482612">
        <w:rPr>
          <w:rFonts w:ascii="Calibri" w:hAnsi="Calibri" w:cs="Calibri"/>
          <w:color w:val="auto"/>
          <w:sz w:val="22"/>
          <w:szCs w:val="22"/>
        </w:rPr>
        <w:t xml:space="preserve">. </w:t>
      </w:r>
      <w:r w:rsidR="00182967" w:rsidRPr="11482612">
        <w:rPr>
          <w:rFonts w:ascii="Calibri" w:hAnsi="Calibri" w:cs="Calibri"/>
          <w:color w:val="auto"/>
          <w:sz w:val="22"/>
          <w:szCs w:val="22"/>
        </w:rPr>
        <w:t xml:space="preserve"> </w:t>
      </w:r>
    </w:p>
    <w:p w14:paraId="2BF6E8DD" w14:textId="77777777" w:rsidR="00182967" w:rsidRPr="00367046" w:rsidRDefault="00182967" w:rsidP="00182967">
      <w:pPr>
        <w:pStyle w:val="SPBodytext"/>
        <w:spacing w:before="240"/>
        <w:rPr>
          <w:rFonts w:ascii="Calibri" w:hAnsi="Calibri" w:cs="Calibri"/>
          <w:b/>
          <w:bCs/>
          <w:color w:val="auto"/>
          <w:sz w:val="22"/>
          <w:szCs w:val="22"/>
          <w:u w:val="single"/>
        </w:rPr>
      </w:pPr>
      <w:r w:rsidRPr="00367046">
        <w:rPr>
          <w:rFonts w:ascii="Calibri" w:hAnsi="Calibri" w:cs="Calibri"/>
          <w:b/>
          <w:bCs/>
          <w:color w:val="auto"/>
          <w:sz w:val="22"/>
          <w:szCs w:val="22"/>
          <w:u w:val="single"/>
        </w:rPr>
        <w:t>Business Customers</w:t>
      </w:r>
    </w:p>
    <w:p w14:paraId="3A50296C" w14:textId="0C1AE2CC" w:rsidR="00182967" w:rsidRPr="00367046" w:rsidRDefault="00182967" w:rsidP="00AC4F10">
      <w:pPr>
        <w:pStyle w:val="SPBodytext"/>
        <w:spacing w:before="120"/>
        <w:rPr>
          <w:rFonts w:ascii="Calibri" w:hAnsi="Calibri" w:cs="Calibri"/>
          <w:color w:val="auto"/>
          <w:sz w:val="22"/>
          <w:szCs w:val="22"/>
        </w:rPr>
      </w:pPr>
      <w:r w:rsidRPr="00367046">
        <w:rPr>
          <w:rFonts w:ascii="Calibri" w:hAnsi="Calibri" w:cs="Calibri"/>
          <w:color w:val="auto"/>
          <w:sz w:val="22"/>
          <w:szCs w:val="22"/>
        </w:rPr>
        <w:t>For businesses we offer out-of-hours</w:t>
      </w:r>
      <w:r w:rsidR="008C2AA6">
        <w:rPr>
          <w:rFonts w:ascii="Calibri" w:hAnsi="Calibri" w:cs="Calibri"/>
          <w:color w:val="auto"/>
          <w:sz w:val="22"/>
          <w:szCs w:val="22"/>
        </w:rPr>
        <w:t>/</w:t>
      </w:r>
      <w:r w:rsidRPr="00367046">
        <w:rPr>
          <w:rFonts w:ascii="Calibri" w:hAnsi="Calibri" w:cs="Calibri"/>
          <w:color w:val="auto"/>
          <w:sz w:val="22"/>
          <w:szCs w:val="22"/>
        </w:rPr>
        <w:t xml:space="preserve">weekend installs for businesses that cannot cease trading during daytime hours. We provide local drop-in centres and letter drops to </w:t>
      </w:r>
      <w:r w:rsidR="008C2AA6">
        <w:rPr>
          <w:rFonts w:ascii="Calibri" w:hAnsi="Calibri" w:cs="Calibri"/>
          <w:color w:val="auto"/>
          <w:sz w:val="22"/>
          <w:szCs w:val="22"/>
        </w:rPr>
        <w:t xml:space="preserve">inform </w:t>
      </w:r>
      <w:r w:rsidRPr="00367046">
        <w:rPr>
          <w:rFonts w:ascii="Calibri" w:hAnsi="Calibri" w:cs="Calibri"/>
          <w:color w:val="auto"/>
          <w:sz w:val="22"/>
          <w:szCs w:val="22"/>
        </w:rPr>
        <w:t xml:space="preserve">the public of works. </w:t>
      </w:r>
      <w:r w:rsidR="00561C58">
        <w:rPr>
          <w:rFonts w:ascii="Calibri" w:hAnsi="Calibri" w:cs="Calibri"/>
          <w:color w:val="auto"/>
          <w:sz w:val="22"/>
          <w:szCs w:val="22"/>
        </w:rPr>
        <w:t>W</w:t>
      </w:r>
      <w:r w:rsidRPr="00367046">
        <w:rPr>
          <w:rFonts w:ascii="Calibri" w:hAnsi="Calibri" w:cs="Calibri"/>
          <w:color w:val="auto"/>
          <w:sz w:val="22"/>
          <w:szCs w:val="22"/>
        </w:rPr>
        <w:t>e have introduced and upgraded mobile applications that provide near real-time photographic evidence at key stages of meter installs</w:t>
      </w:r>
      <w:r w:rsidR="00561C58">
        <w:rPr>
          <w:rFonts w:ascii="Calibri" w:hAnsi="Calibri" w:cs="Calibri"/>
          <w:color w:val="auto"/>
          <w:sz w:val="22"/>
          <w:szCs w:val="22"/>
        </w:rPr>
        <w:t>,</w:t>
      </w:r>
      <w:r w:rsidRPr="00367046">
        <w:rPr>
          <w:rFonts w:ascii="Calibri" w:hAnsi="Calibri" w:cs="Calibri"/>
          <w:color w:val="auto"/>
          <w:sz w:val="22"/>
          <w:szCs w:val="22"/>
        </w:rPr>
        <w:t xml:space="preserve"> recording the quality of reinstatement</w:t>
      </w:r>
      <w:r w:rsidR="00561C58">
        <w:rPr>
          <w:rFonts w:ascii="Calibri" w:hAnsi="Calibri" w:cs="Calibri"/>
          <w:color w:val="auto"/>
          <w:sz w:val="22"/>
          <w:szCs w:val="22"/>
        </w:rPr>
        <w:t>, which has</w:t>
      </w:r>
      <w:r w:rsidRPr="00367046">
        <w:rPr>
          <w:rFonts w:ascii="Calibri" w:hAnsi="Calibri" w:cs="Calibri"/>
          <w:color w:val="auto"/>
          <w:sz w:val="22"/>
          <w:szCs w:val="22"/>
        </w:rPr>
        <w:t xml:space="preserve"> minimised repeated site visits and reduced non-conformity. </w:t>
      </w:r>
    </w:p>
    <w:p w14:paraId="50B4209D" w14:textId="77777777" w:rsidR="00C348B3" w:rsidRPr="00AC4F10" w:rsidRDefault="00C348B3" w:rsidP="006B1C52">
      <w:pPr>
        <w:pStyle w:val="SPBodytext"/>
        <w:spacing w:before="240"/>
        <w:rPr>
          <w:rFonts w:ascii="Calibri" w:hAnsi="Calibri" w:cs="Calibri"/>
          <w:b/>
          <w:bCs/>
          <w:color w:val="000000"/>
          <w:sz w:val="22"/>
          <w:szCs w:val="22"/>
          <w:u w:val="single"/>
          <w:shd w:val="clear" w:color="auto" w:fill="F9F9F9"/>
        </w:rPr>
      </w:pPr>
      <w:r w:rsidRPr="00AC4F10">
        <w:rPr>
          <w:rFonts w:ascii="Calibri" w:hAnsi="Calibri" w:cs="Calibri"/>
          <w:b/>
          <w:bCs/>
          <w:color w:val="000000"/>
          <w:sz w:val="22"/>
          <w:szCs w:val="22"/>
          <w:u w:val="single"/>
          <w:shd w:val="clear" w:color="auto" w:fill="F9F9F9"/>
        </w:rPr>
        <w:t>S</w:t>
      </w:r>
      <w:r w:rsidR="006B1C52" w:rsidRPr="00AC4F10">
        <w:rPr>
          <w:rFonts w:ascii="Calibri" w:hAnsi="Calibri" w:cs="Calibri"/>
          <w:b/>
          <w:bCs/>
          <w:color w:val="000000"/>
          <w:sz w:val="22"/>
          <w:szCs w:val="22"/>
          <w:u w:val="single"/>
          <w:shd w:val="clear" w:color="auto" w:fill="F9F9F9"/>
        </w:rPr>
        <w:t xml:space="preserve">upport </w:t>
      </w:r>
    </w:p>
    <w:p w14:paraId="05246E87" w14:textId="38F72976" w:rsidR="006B1C52" w:rsidRPr="00F06866" w:rsidRDefault="00C348B3" w:rsidP="00AC4F10">
      <w:pPr>
        <w:pStyle w:val="SPBodytext"/>
        <w:spacing w:before="120"/>
        <w:rPr>
          <w:rFonts w:ascii="Calibri" w:hAnsi="Calibri" w:cs="Calibri"/>
          <w:color w:val="auto"/>
          <w:sz w:val="22"/>
          <w:szCs w:val="22"/>
        </w:rPr>
      </w:pPr>
      <w:r>
        <w:rPr>
          <w:rFonts w:ascii="Calibri" w:hAnsi="Calibri" w:cs="Calibri"/>
          <w:color w:val="auto"/>
          <w:sz w:val="22"/>
          <w:szCs w:val="22"/>
        </w:rPr>
        <w:t>We provide a</w:t>
      </w:r>
      <w:r w:rsidR="006B1C52" w:rsidRPr="00367046">
        <w:rPr>
          <w:rFonts w:ascii="Calibri" w:hAnsi="Calibri" w:cs="Calibri"/>
          <w:color w:val="auto"/>
          <w:sz w:val="22"/>
          <w:szCs w:val="22"/>
        </w:rPr>
        <w:t xml:space="preserve"> call-back service to manage customer queries swiftly. </w:t>
      </w:r>
      <w:r w:rsidR="006B1C52" w:rsidRPr="00F06866">
        <w:rPr>
          <w:rFonts w:ascii="Calibri" w:hAnsi="Calibri" w:cs="Calibri"/>
          <w:color w:val="auto"/>
          <w:sz w:val="22"/>
          <w:szCs w:val="22"/>
        </w:rPr>
        <w:t>If we encounter surprises on-site, or a change is necessary as the job develops, our priority is to ensure unforeseen issues do not affect customer experience</w:t>
      </w:r>
      <w:r w:rsidR="006B1C52">
        <w:rPr>
          <w:rFonts w:ascii="Calibri" w:hAnsi="Calibri" w:cs="Calibri"/>
          <w:color w:val="auto"/>
          <w:sz w:val="22"/>
          <w:szCs w:val="22"/>
        </w:rPr>
        <w:t xml:space="preserve">; </w:t>
      </w:r>
      <w:r w:rsidR="006B1C52" w:rsidRPr="00F06866">
        <w:rPr>
          <w:rFonts w:ascii="Calibri" w:hAnsi="Calibri" w:cs="Calibri"/>
          <w:color w:val="auto"/>
          <w:sz w:val="22"/>
          <w:szCs w:val="22"/>
        </w:rPr>
        <w:t xml:space="preserve"> “Request for Assistance” process allows our teams to request support to achieve right-first-time resolution</w:t>
      </w:r>
      <w:r w:rsidR="006B1C52">
        <w:rPr>
          <w:rFonts w:ascii="Calibri" w:hAnsi="Calibri" w:cs="Calibri"/>
          <w:color w:val="auto"/>
          <w:sz w:val="22"/>
          <w:szCs w:val="22"/>
        </w:rPr>
        <w:t xml:space="preserve">; </w:t>
      </w:r>
      <w:r w:rsidR="006B1C52" w:rsidRPr="00F06866">
        <w:rPr>
          <w:rFonts w:ascii="Calibri" w:hAnsi="Calibri" w:cs="Calibri"/>
          <w:color w:val="auto"/>
          <w:sz w:val="22"/>
          <w:szCs w:val="22"/>
        </w:rPr>
        <w:t xml:space="preserve"> </w:t>
      </w:r>
      <w:r w:rsidR="006B1C52">
        <w:rPr>
          <w:rFonts w:ascii="Calibri" w:hAnsi="Calibri" w:cs="Calibri"/>
          <w:color w:val="auto"/>
          <w:sz w:val="22"/>
          <w:szCs w:val="22"/>
        </w:rPr>
        <w:t>S</w:t>
      </w:r>
      <w:r w:rsidR="006B1C52" w:rsidRPr="00F06866">
        <w:rPr>
          <w:rFonts w:ascii="Calibri" w:hAnsi="Calibri" w:cs="Calibri"/>
          <w:color w:val="auto"/>
          <w:sz w:val="22"/>
          <w:szCs w:val="22"/>
        </w:rPr>
        <w:t xml:space="preserve">ervice relationships </w:t>
      </w:r>
      <w:r w:rsidR="0018263A">
        <w:rPr>
          <w:rFonts w:ascii="Calibri" w:hAnsi="Calibri" w:cs="Calibri"/>
          <w:color w:val="auto"/>
          <w:sz w:val="22"/>
          <w:szCs w:val="22"/>
        </w:rPr>
        <w:t xml:space="preserve">are </w:t>
      </w:r>
      <w:r w:rsidR="006B1C52">
        <w:rPr>
          <w:rFonts w:ascii="Calibri" w:hAnsi="Calibri" w:cs="Calibri"/>
          <w:color w:val="auto"/>
          <w:sz w:val="22"/>
          <w:szCs w:val="22"/>
        </w:rPr>
        <w:t xml:space="preserve">maintained </w:t>
      </w:r>
      <w:r w:rsidR="006B1C52" w:rsidRPr="00F06866">
        <w:rPr>
          <w:rFonts w:ascii="Calibri" w:hAnsi="Calibri" w:cs="Calibri"/>
          <w:color w:val="auto"/>
          <w:sz w:val="22"/>
          <w:szCs w:val="22"/>
        </w:rPr>
        <w:t xml:space="preserve">with local repair teams/plumbers to investigate/resolve issues;  </w:t>
      </w:r>
      <w:r w:rsidR="006B1C52">
        <w:rPr>
          <w:rFonts w:ascii="Calibri" w:hAnsi="Calibri" w:cs="Calibri"/>
          <w:color w:val="auto"/>
          <w:sz w:val="22"/>
          <w:szCs w:val="22"/>
        </w:rPr>
        <w:t>M</w:t>
      </w:r>
      <w:r w:rsidR="006B1C52" w:rsidRPr="00F06866">
        <w:rPr>
          <w:rFonts w:ascii="Calibri" w:hAnsi="Calibri" w:cs="Calibri"/>
          <w:color w:val="auto"/>
          <w:sz w:val="22"/>
          <w:szCs w:val="22"/>
        </w:rPr>
        <w:t>anaged via an escalation process, which monitors agreed attendance times based on incident severity</w:t>
      </w:r>
      <w:r w:rsidR="006B1C52">
        <w:rPr>
          <w:rFonts w:ascii="Calibri" w:hAnsi="Calibri" w:cs="Calibri"/>
          <w:color w:val="auto"/>
          <w:sz w:val="22"/>
          <w:szCs w:val="22"/>
        </w:rPr>
        <w:t>;</w:t>
      </w:r>
      <w:r w:rsidR="006B1C52" w:rsidRPr="00F06866">
        <w:rPr>
          <w:rFonts w:ascii="Calibri" w:hAnsi="Calibri" w:cs="Calibri"/>
          <w:color w:val="auto"/>
          <w:sz w:val="22"/>
          <w:szCs w:val="22"/>
        </w:rPr>
        <w:t xml:space="preserve"> </w:t>
      </w:r>
      <w:r w:rsidR="006B1C52">
        <w:rPr>
          <w:rFonts w:ascii="Calibri" w:hAnsi="Calibri" w:cs="Calibri"/>
          <w:color w:val="auto"/>
          <w:sz w:val="22"/>
          <w:szCs w:val="22"/>
        </w:rPr>
        <w:t>D</w:t>
      </w:r>
      <w:r w:rsidR="006B1C52" w:rsidRPr="00F06866">
        <w:rPr>
          <w:rFonts w:ascii="Calibri" w:hAnsi="Calibri" w:cs="Calibri"/>
          <w:color w:val="auto"/>
          <w:sz w:val="22"/>
          <w:szCs w:val="22"/>
        </w:rPr>
        <w:t>edicated call centre ensure</w:t>
      </w:r>
      <w:r w:rsidR="006B1C52">
        <w:rPr>
          <w:rFonts w:ascii="Calibri" w:hAnsi="Calibri" w:cs="Calibri"/>
          <w:color w:val="auto"/>
          <w:sz w:val="22"/>
          <w:szCs w:val="22"/>
        </w:rPr>
        <w:t>s</w:t>
      </w:r>
      <w:r w:rsidR="006B1C52" w:rsidRPr="00F06866">
        <w:rPr>
          <w:rFonts w:ascii="Calibri" w:hAnsi="Calibri" w:cs="Calibri"/>
          <w:color w:val="auto"/>
          <w:sz w:val="22"/>
          <w:szCs w:val="22"/>
        </w:rPr>
        <w:t xml:space="preserve"> repairs are completed to customer satisfaction. </w:t>
      </w:r>
    </w:p>
    <w:p w14:paraId="0385981A" w14:textId="77777777" w:rsidR="00C739F5" w:rsidRPr="00E13A18" w:rsidRDefault="00C739F5" w:rsidP="00C739F5">
      <w:pPr>
        <w:pStyle w:val="SPBodytext"/>
        <w:spacing w:before="240"/>
        <w:rPr>
          <w:rFonts w:ascii="Calibri" w:hAnsi="Calibri" w:cs="Calibri"/>
          <w:b/>
          <w:bCs/>
          <w:color w:val="000000"/>
          <w:sz w:val="22"/>
          <w:szCs w:val="22"/>
          <w:u w:val="single"/>
          <w:shd w:val="clear" w:color="auto" w:fill="F9F9F9"/>
        </w:rPr>
      </w:pPr>
      <w:r w:rsidRPr="00E13A18">
        <w:rPr>
          <w:rFonts w:ascii="Calibri" w:hAnsi="Calibri" w:cs="Calibri"/>
          <w:b/>
          <w:bCs/>
          <w:color w:val="000000"/>
          <w:sz w:val="22"/>
          <w:szCs w:val="22"/>
          <w:u w:val="single"/>
          <w:shd w:val="clear" w:color="auto" w:fill="F9F9F9"/>
        </w:rPr>
        <w:t xml:space="preserve">Failed installations </w:t>
      </w:r>
    </w:p>
    <w:p w14:paraId="3728C71B" w14:textId="1395BF66" w:rsidR="00C739F5" w:rsidRPr="00BE087A" w:rsidRDefault="00C739F5" w:rsidP="008C2AA6">
      <w:pPr>
        <w:pStyle w:val="SPBodytext"/>
        <w:rPr>
          <w:rFonts w:ascii="Calibri" w:hAnsi="Calibri" w:cs="Calibri"/>
          <w:color w:val="000000"/>
          <w:sz w:val="22"/>
          <w:szCs w:val="22"/>
          <w:shd w:val="clear" w:color="auto" w:fill="F9F9F9"/>
        </w:rPr>
      </w:pPr>
      <w:r w:rsidRPr="0018263A">
        <w:rPr>
          <w:rFonts w:ascii="Calibri" w:hAnsi="Calibri" w:cs="Calibri"/>
          <w:color w:val="000000"/>
          <w:sz w:val="22"/>
          <w:szCs w:val="22"/>
          <w:shd w:val="clear" w:color="auto" w:fill="F9F9F9"/>
        </w:rPr>
        <w:t>We take ownership:</w:t>
      </w:r>
      <w:r>
        <w:rPr>
          <w:rFonts w:ascii="Arial" w:hAnsi="Arial" w:cs="Arial"/>
          <w:b/>
          <w:bCs/>
          <w:noProof w:val="0"/>
          <w:color w:val="auto"/>
          <w:sz w:val="18"/>
          <w:szCs w:val="18"/>
          <w:lang w:val="en-GB"/>
        </w:rPr>
        <w:t xml:space="preserve"> </w:t>
      </w:r>
      <w:r w:rsidRPr="00971A71">
        <w:rPr>
          <w:rFonts w:ascii="Arial" w:hAnsi="Arial" w:cs="Arial"/>
          <w:noProof w:val="0"/>
          <w:color w:val="auto"/>
          <w:sz w:val="18"/>
          <w:szCs w:val="18"/>
          <w:lang w:val="en-GB"/>
        </w:rPr>
        <w:t xml:space="preserve"> </w:t>
      </w:r>
      <w:r>
        <w:rPr>
          <w:rFonts w:ascii="Calibri" w:hAnsi="Calibri" w:cs="Calibri"/>
          <w:color w:val="000000"/>
          <w:sz w:val="22"/>
          <w:szCs w:val="22"/>
          <w:shd w:val="clear" w:color="auto" w:fill="F9F9F9"/>
        </w:rPr>
        <w:t>D</w:t>
      </w:r>
      <w:r w:rsidRPr="00BE087A">
        <w:rPr>
          <w:rFonts w:ascii="Calibri" w:hAnsi="Calibri" w:cs="Calibri"/>
          <w:color w:val="000000"/>
          <w:sz w:val="22"/>
          <w:szCs w:val="22"/>
          <w:shd w:val="clear" w:color="auto" w:fill="F9F9F9"/>
        </w:rPr>
        <w:t>ealt with promptly and professionally</w:t>
      </w:r>
      <w:r>
        <w:rPr>
          <w:rFonts w:ascii="Calibri" w:hAnsi="Calibri" w:cs="Calibri"/>
          <w:color w:val="000000"/>
          <w:sz w:val="22"/>
          <w:szCs w:val="22"/>
          <w:shd w:val="clear" w:color="auto" w:fill="F9F9F9"/>
        </w:rPr>
        <w:t>;</w:t>
      </w:r>
      <w:r w:rsidRPr="00BE087A">
        <w:rPr>
          <w:rFonts w:ascii="Calibri" w:hAnsi="Calibri" w:cs="Calibri"/>
          <w:color w:val="000000"/>
          <w:sz w:val="22"/>
          <w:szCs w:val="22"/>
          <w:shd w:val="clear" w:color="auto" w:fill="F9F9F9"/>
        </w:rPr>
        <w:t xml:space="preserve"> </w:t>
      </w:r>
      <w:r w:rsidR="008C2AA6">
        <w:rPr>
          <w:rFonts w:ascii="Calibri" w:hAnsi="Calibri" w:cs="Calibri"/>
          <w:color w:val="000000"/>
          <w:sz w:val="22"/>
          <w:szCs w:val="22"/>
          <w:shd w:val="clear" w:color="auto" w:fill="F9F9F9"/>
        </w:rPr>
        <w:t>C</w:t>
      </w:r>
      <w:r w:rsidRPr="00BE087A">
        <w:rPr>
          <w:rFonts w:ascii="Calibri" w:hAnsi="Calibri" w:cs="Calibri"/>
          <w:color w:val="000000"/>
          <w:sz w:val="22"/>
          <w:szCs w:val="22"/>
          <w:shd w:val="clear" w:color="auto" w:fill="F9F9F9"/>
        </w:rPr>
        <w:t>ase</w:t>
      </w:r>
      <w:r w:rsidR="008C2AA6">
        <w:rPr>
          <w:rFonts w:ascii="Calibri" w:hAnsi="Calibri" w:cs="Calibri"/>
          <w:color w:val="000000"/>
          <w:sz w:val="22"/>
          <w:szCs w:val="22"/>
          <w:shd w:val="clear" w:color="auto" w:fill="F9F9F9"/>
        </w:rPr>
        <w:t>s</w:t>
      </w:r>
      <w:r w:rsidRPr="00BE087A">
        <w:rPr>
          <w:rFonts w:ascii="Calibri" w:hAnsi="Calibri" w:cs="Calibri"/>
          <w:color w:val="000000"/>
          <w:sz w:val="22"/>
          <w:szCs w:val="22"/>
          <w:shd w:val="clear" w:color="auto" w:fill="F9F9F9"/>
        </w:rPr>
        <w:t xml:space="preserve"> logged and owned through to resolution. </w:t>
      </w:r>
    </w:p>
    <w:p w14:paraId="326B3059" w14:textId="1FA9D630" w:rsidR="00C739F5" w:rsidRPr="008C2AA6" w:rsidRDefault="00C739F5" w:rsidP="008C2AA6">
      <w:pPr>
        <w:pStyle w:val="SPBodytext"/>
        <w:spacing w:before="120" w:after="240"/>
        <w:rPr>
          <w:rFonts w:ascii="Calibri" w:hAnsi="Calibri" w:cs="Calibri"/>
          <w:color w:val="auto"/>
          <w:sz w:val="22"/>
          <w:szCs w:val="22"/>
        </w:rPr>
      </w:pPr>
      <w:r>
        <w:rPr>
          <w:rFonts w:ascii="Calibri" w:hAnsi="Calibri" w:cs="Calibri"/>
          <w:color w:val="000000"/>
          <w:sz w:val="22"/>
          <w:szCs w:val="22"/>
          <w:shd w:val="clear" w:color="auto" w:fill="F9F9F9"/>
        </w:rPr>
        <w:t>A</w:t>
      </w:r>
      <w:r w:rsidRPr="00C81316">
        <w:rPr>
          <w:rFonts w:ascii="Calibri" w:hAnsi="Calibri" w:cs="Calibri"/>
          <w:color w:val="000000"/>
          <w:sz w:val="22"/>
          <w:szCs w:val="22"/>
          <w:shd w:val="clear" w:color="auto" w:fill="F9F9F9"/>
        </w:rPr>
        <w:t>ddressed by</w:t>
      </w:r>
      <w:r w:rsidR="008C2AA6">
        <w:rPr>
          <w:rFonts w:ascii="Calibri" w:hAnsi="Calibri" w:cs="Calibri"/>
          <w:color w:val="000000"/>
          <w:sz w:val="22"/>
          <w:szCs w:val="22"/>
          <w:shd w:val="clear" w:color="auto" w:fill="F9F9F9"/>
        </w:rPr>
        <w:t xml:space="preserve">: </w:t>
      </w:r>
      <w:r w:rsidRPr="00C81316">
        <w:rPr>
          <w:rFonts w:ascii="Calibri" w:hAnsi="Calibri" w:cs="Calibri"/>
          <w:color w:val="000000"/>
          <w:sz w:val="22"/>
          <w:szCs w:val="22"/>
          <w:shd w:val="clear" w:color="auto" w:fill="F9F9F9"/>
        </w:rPr>
        <w:t>original team carry</w:t>
      </w:r>
      <w:r>
        <w:rPr>
          <w:rFonts w:ascii="Calibri" w:hAnsi="Calibri" w:cs="Calibri"/>
          <w:color w:val="000000"/>
          <w:sz w:val="22"/>
          <w:szCs w:val="22"/>
          <w:shd w:val="clear" w:color="auto" w:fill="F9F9F9"/>
        </w:rPr>
        <w:t>ing</w:t>
      </w:r>
      <w:r w:rsidRPr="00C81316">
        <w:rPr>
          <w:rFonts w:ascii="Calibri" w:hAnsi="Calibri" w:cs="Calibri"/>
          <w:color w:val="000000"/>
          <w:sz w:val="22"/>
          <w:szCs w:val="22"/>
          <w:shd w:val="clear" w:color="auto" w:fill="F9F9F9"/>
        </w:rPr>
        <w:t xml:space="preserve"> out work</w:t>
      </w:r>
      <w:r>
        <w:rPr>
          <w:rFonts w:ascii="Calibri" w:hAnsi="Calibri" w:cs="Calibri"/>
          <w:color w:val="000000"/>
          <w:sz w:val="22"/>
          <w:szCs w:val="22"/>
          <w:shd w:val="clear" w:color="auto" w:fill="F9F9F9"/>
        </w:rPr>
        <w:t>s</w:t>
      </w:r>
      <w:r w:rsidRPr="00C81316">
        <w:rPr>
          <w:rFonts w:ascii="Calibri" w:hAnsi="Calibri" w:cs="Calibri"/>
          <w:color w:val="000000"/>
          <w:sz w:val="22"/>
          <w:szCs w:val="22"/>
          <w:shd w:val="clear" w:color="auto" w:fill="F9F9F9"/>
        </w:rPr>
        <w:t xml:space="preserve"> to resolve typical problems such as no water supply, leaks, and meter malfunctions</w:t>
      </w:r>
      <w:r>
        <w:rPr>
          <w:rFonts w:ascii="Calibri" w:hAnsi="Calibri" w:cs="Calibri"/>
          <w:color w:val="000000"/>
          <w:sz w:val="22"/>
          <w:szCs w:val="22"/>
          <w:shd w:val="clear" w:color="auto" w:fill="F9F9F9"/>
        </w:rPr>
        <w:t>, providing a customer link to the person they initially had contact with</w:t>
      </w:r>
      <w:r w:rsidRPr="00C81316">
        <w:rPr>
          <w:rFonts w:ascii="Calibri" w:hAnsi="Calibri" w:cs="Calibri"/>
          <w:color w:val="000000"/>
          <w:sz w:val="22"/>
          <w:szCs w:val="22"/>
          <w:shd w:val="clear" w:color="auto" w:fill="F9F9F9"/>
        </w:rPr>
        <w:t xml:space="preserve">. </w:t>
      </w:r>
      <w:r w:rsidR="008C2AA6">
        <w:rPr>
          <w:rFonts w:ascii="Calibri" w:hAnsi="Calibri" w:cs="Calibri"/>
          <w:color w:val="000000"/>
          <w:sz w:val="22"/>
          <w:szCs w:val="22"/>
          <w:shd w:val="clear" w:color="auto" w:fill="F9F9F9"/>
        </w:rPr>
        <w:t xml:space="preserve">Flexible: </w:t>
      </w:r>
      <w:r w:rsidR="008C2AA6">
        <w:rPr>
          <w:rFonts w:ascii="Calibri" w:hAnsi="Calibri" w:cs="Calibri"/>
          <w:color w:val="auto"/>
          <w:sz w:val="22"/>
          <w:szCs w:val="22"/>
        </w:rPr>
        <w:t>A</w:t>
      </w:r>
      <w:r w:rsidR="008C2AA6" w:rsidRPr="00C739F5">
        <w:rPr>
          <w:rFonts w:ascii="Calibri" w:hAnsi="Calibri" w:cs="Calibri"/>
          <w:color w:val="auto"/>
          <w:sz w:val="22"/>
          <w:szCs w:val="22"/>
        </w:rPr>
        <w:t xml:space="preserve">ppointment times </w:t>
      </w:r>
      <w:r w:rsidR="008C2AA6">
        <w:rPr>
          <w:rFonts w:ascii="Calibri" w:hAnsi="Calibri" w:cs="Calibri"/>
          <w:color w:val="auto"/>
          <w:sz w:val="22"/>
          <w:szCs w:val="22"/>
        </w:rPr>
        <w:t xml:space="preserve">that </w:t>
      </w:r>
      <w:r w:rsidR="008C2AA6" w:rsidRPr="00C739F5">
        <w:rPr>
          <w:rFonts w:ascii="Calibri" w:hAnsi="Calibri" w:cs="Calibri"/>
          <w:color w:val="auto"/>
          <w:sz w:val="22"/>
          <w:szCs w:val="22"/>
        </w:rPr>
        <w:t>suit the customer</w:t>
      </w:r>
      <w:r w:rsidR="008C2AA6">
        <w:rPr>
          <w:rFonts w:ascii="Calibri" w:hAnsi="Calibri" w:cs="Calibri"/>
          <w:color w:val="auto"/>
          <w:sz w:val="22"/>
          <w:szCs w:val="22"/>
        </w:rPr>
        <w:t>.</w:t>
      </w:r>
    </w:p>
    <w:p w14:paraId="005429C9" w14:textId="77777777" w:rsidR="00E059E2" w:rsidRPr="00E059E2" w:rsidRDefault="00E059E2" w:rsidP="00E059E2">
      <w:pPr>
        <w:pStyle w:val="SPBodytext"/>
        <w:spacing w:before="120"/>
        <w:rPr>
          <w:rFonts w:ascii="Calibri" w:hAnsi="Calibri" w:cs="Calibri"/>
          <w:b/>
          <w:bCs/>
          <w:color w:val="000000"/>
          <w:sz w:val="22"/>
          <w:szCs w:val="22"/>
          <w:u w:val="single"/>
          <w:shd w:val="clear" w:color="auto" w:fill="F9F9F9"/>
        </w:rPr>
      </w:pPr>
      <w:r w:rsidRPr="00E059E2">
        <w:rPr>
          <w:rFonts w:ascii="Calibri" w:hAnsi="Calibri" w:cs="Calibri"/>
          <w:b/>
          <w:bCs/>
          <w:color w:val="000000"/>
          <w:sz w:val="22"/>
          <w:szCs w:val="22"/>
          <w:u w:val="single"/>
          <w:shd w:val="clear" w:color="auto" w:fill="F9F9F9"/>
        </w:rPr>
        <w:lastRenderedPageBreak/>
        <w:t>Complaints</w:t>
      </w:r>
    </w:p>
    <w:p w14:paraId="482B8ED5" w14:textId="435F236F" w:rsidR="00220DA4" w:rsidRDefault="00220DA4" w:rsidP="00E059E2">
      <w:pPr>
        <w:pStyle w:val="SPBodytext"/>
        <w:spacing w:before="120"/>
        <w:rPr>
          <w:rFonts w:ascii="Calibri" w:hAnsi="Calibri" w:cs="Calibri"/>
          <w:color w:val="auto"/>
          <w:sz w:val="22"/>
          <w:szCs w:val="22"/>
        </w:rPr>
      </w:pPr>
      <w:r w:rsidRPr="00C739F5">
        <w:rPr>
          <w:rFonts w:ascii="Calibri" w:hAnsi="Calibri" w:cs="Calibri"/>
          <w:color w:val="auto"/>
          <w:sz w:val="22"/>
          <w:szCs w:val="22"/>
        </w:rPr>
        <w:t xml:space="preserve">Complaints received by operatives when still in the vicinity, </w:t>
      </w:r>
      <w:r w:rsidR="00971A71" w:rsidRPr="00C739F5">
        <w:rPr>
          <w:rFonts w:ascii="Calibri" w:hAnsi="Calibri" w:cs="Calibri"/>
          <w:color w:val="auto"/>
          <w:sz w:val="22"/>
          <w:szCs w:val="22"/>
        </w:rPr>
        <w:t>e.g.,</w:t>
      </w:r>
      <w:r w:rsidRPr="00C739F5">
        <w:rPr>
          <w:rFonts w:ascii="Calibri" w:hAnsi="Calibri" w:cs="Calibri"/>
          <w:color w:val="auto"/>
          <w:sz w:val="22"/>
          <w:szCs w:val="22"/>
        </w:rPr>
        <w:t xml:space="preserve"> internal</w:t>
      </w:r>
      <w:r w:rsidR="00971A71" w:rsidRPr="00C739F5">
        <w:rPr>
          <w:rFonts w:ascii="Calibri" w:hAnsi="Calibri" w:cs="Calibri"/>
          <w:color w:val="auto"/>
          <w:sz w:val="22"/>
          <w:szCs w:val="22"/>
        </w:rPr>
        <w:t>/</w:t>
      </w:r>
      <w:r w:rsidRPr="00C739F5">
        <w:rPr>
          <w:rFonts w:ascii="Calibri" w:hAnsi="Calibri" w:cs="Calibri"/>
          <w:color w:val="auto"/>
          <w:sz w:val="22"/>
          <w:szCs w:val="22"/>
        </w:rPr>
        <w:t>external leaks, general damage, no/low water pressure, are dealt with immediately. Customers experiencing problems/wanting to complain after our operatives have left can contact our call centre</w:t>
      </w:r>
      <w:r w:rsidR="005C6812">
        <w:rPr>
          <w:rFonts w:ascii="Calibri" w:hAnsi="Calibri" w:cs="Calibri"/>
          <w:color w:val="auto"/>
          <w:sz w:val="22"/>
          <w:szCs w:val="22"/>
        </w:rPr>
        <w:t>;</w:t>
      </w:r>
      <w:r w:rsidRPr="00C739F5">
        <w:rPr>
          <w:rFonts w:ascii="Calibri" w:hAnsi="Calibri" w:cs="Calibri"/>
          <w:color w:val="auto"/>
          <w:sz w:val="22"/>
          <w:szCs w:val="22"/>
        </w:rPr>
        <w:t xml:space="preserve"> </w:t>
      </w:r>
      <w:r w:rsidR="005C6812">
        <w:rPr>
          <w:rFonts w:ascii="Calibri" w:hAnsi="Calibri" w:cs="Calibri"/>
          <w:color w:val="auto"/>
          <w:sz w:val="22"/>
          <w:szCs w:val="22"/>
        </w:rPr>
        <w:t>O</w:t>
      </w:r>
      <w:r w:rsidRPr="00C739F5">
        <w:rPr>
          <w:rFonts w:ascii="Calibri" w:hAnsi="Calibri" w:cs="Calibri"/>
          <w:color w:val="auto"/>
          <w:sz w:val="22"/>
          <w:szCs w:val="22"/>
        </w:rPr>
        <w:t>ur team will log the details and aim to resolve the issue swiftly. Emergency complaints, e.g., flooding, are dealt with immediately; non-urgent complaints are resolved within two days.</w:t>
      </w:r>
    </w:p>
    <w:p w14:paraId="0893B6E4" w14:textId="3E45E38A" w:rsidR="00AB4F1F" w:rsidRPr="00C739F5" w:rsidRDefault="00AB4F1F" w:rsidP="00AB4F1F">
      <w:pPr>
        <w:pStyle w:val="SPBodytext"/>
        <w:spacing w:before="240"/>
        <w:rPr>
          <w:rFonts w:ascii="Calibri" w:hAnsi="Calibri" w:cs="Calibri"/>
          <w:color w:val="auto"/>
          <w:sz w:val="22"/>
          <w:szCs w:val="22"/>
        </w:rPr>
      </w:pPr>
      <w:r w:rsidRPr="00C739F5">
        <w:rPr>
          <w:rFonts w:ascii="Calibri" w:hAnsi="Calibri" w:cs="Calibri"/>
          <w:color w:val="auto"/>
          <w:sz w:val="22"/>
          <w:szCs w:val="22"/>
        </w:rPr>
        <w:t xml:space="preserve">95% of customer contacts are closed within 1 to 2 days. </w:t>
      </w:r>
    </w:p>
    <w:p w14:paraId="649C39A2" w14:textId="1A0E17E7" w:rsidR="00220DA4" w:rsidRPr="00C739F5" w:rsidRDefault="00220DA4" w:rsidP="00C739F5">
      <w:pPr>
        <w:pStyle w:val="SPBodytext"/>
        <w:spacing w:before="240"/>
        <w:rPr>
          <w:rFonts w:ascii="Calibri" w:hAnsi="Calibri" w:cs="Calibri"/>
          <w:color w:val="auto"/>
          <w:sz w:val="22"/>
          <w:szCs w:val="22"/>
        </w:rPr>
      </w:pPr>
      <w:r w:rsidRPr="00C739F5">
        <w:rPr>
          <w:rFonts w:ascii="Calibri" w:hAnsi="Calibri" w:cs="Calibri"/>
          <w:color w:val="auto"/>
          <w:sz w:val="22"/>
          <w:szCs w:val="22"/>
        </w:rPr>
        <w:t>Complaints requiring further investigation/input are passed to our Complaints and Escalation Team who provide a case owner who contacts the customer, keep</w:t>
      </w:r>
      <w:r w:rsidR="004670D9" w:rsidRPr="00C739F5">
        <w:rPr>
          <w:rFonts w:ascii="Calibri" w:hAnsi="Calibri" w:cs="Calibri"/>
          <w:color w:val="auto"/>
          <w:sz w:val="22"/>
          <w:szCs w:val="22"/>
        </w:rPr>
        <w:t>s</w:t>
      </w:r>
      <w:r w:rsidRPr="00C739F5">
        <w:rPr>
          <w:rFonts w:ascii="Calibri" w:hAnsi="Calibri" w:cs="Calibri"/>
          <w:color w:val="auto"/>
          <w:sz w:val="22"/>
          <w:szCs w:val="22"/>
        </w:rPr>
        <w:t xml:space="preserve"> them up to date and agrees with them the action to be taken to resolve. Customers not fully satisfied can escalate to a formal review by our Contract Director. We maintain accurate customer contacts reports for analysis, learning from lessons and reducing recurrence. These will be shared in project review meetings with YW</w:t>
      </w:r>
      <w:r w:rsidR="00F4613A">
        <w:rPr>
          <w:rFonts w:ascii="Calibri" w:hAnsi="Calibri" w:cs="Calibri"/>
          <w:color w:val="auto"/>
          <w:sz w:val="22"/>
          <w:szCs w:val="22"/>
        </w:rPr>
        <w:t>; tracking</w:t>
      </w:r>
      <w:r w:rsidRPr="00C739F5">
        <w:rPr>
          <w:rFonts w:ascii="Calibri" w:hAnsi="Calibri" w:cs="Calibri"/>
          <w:color w:val="auto"/>
          <w:sz w:val="22"/>
          <w:szCs w:val="22"/>
        </w:rPr>
        <w:t xml:space="preserve"> actions to successful completion and evidenc</w:t>
      </w:r>
      <w:r w:rsidR="00F4613A">
        <w:rPr>
          <w:rFonts w:ascii="Calibri" w:hAnsi="Calibri" w:cs="Calibri"/>
          <w:color w:val="auto"/>
          <w:sz w:val="22"/>
          <w:szCs w:val="22"/>
        </w:rPr>
        <w:t>ing</w:t>
      </w:r>
      <w:r w:rsidRPr="00C739F5">
        <w:rPr>
          <w:rFonts w:ascii="Calibri" w:hAnsi="Calibri" w:cs="Calibri"/>
          <w:color w:val="auto"/>
          <w:sz w:val="22"/>
          <w:szCs w:val="22"/>
        </w:rPr>
        <w:t xml:space="preserve"> resulting improvements.</w:t>
      </w:r>
      <w:r w:rsidR="00AB4F1F">
        <w:rPr>
          <w:rFonts w:ascii="Calibri" w:hAnsi="Calibri" w:cs="Calibri"/>
          <w:color w:val="auto"/>
          <w:sz w:val="22"/>
          <w:szCs w:val="22"/>
        </w:rPr>
        <w:t xml:space="preserve"> </w:t>
      </w:r>
    </w:p>
    <w:p w14:paraId="77EE5566" w14:textId="4260063D" w:rsidR="00220DA4" w:rsidRPr="00C739F5" w:rsidRDefault="00220DA4" w:rsidP="00C739F5">
      <w:pPr>
        <w:pStyle w:val="SPBodytext"/>
        <w:spacing w:before="240"/>
        <w:rPr>
          <w:rFonts w:ascii="Calibri" w:hAnsi="Calibri" w:cs="Calibri"/>
          <w:color w:val="auto"/>
          <w:sz w:val="22"/>
          <w:szCs w:val="22"/>
        </w:rPr>
      </w:pPr>
      <w:r w:rsidRPr="00C739F5">
        <w:rPr>
          <w:rFonts w:ascii="Calibri" w:hAnsi="Calibri" w:cs="Calibri"/>
          <w:color w:val="auto"/>
          <w:sz w:val="22"/>
          <w:szCs w:val="22"/>
        </w:rPr>
        <w:t xml:space="preserve">MWS maintains focus on customer feedback, root cause analytics and KPI performance and will produce a YTD report highlighting areas for improvement. Awarded </w:t>
      </w:r>
      <w:r w:rsidRPr="00457FDC">
        <w:rPr>
          <w:rFonts w:ascii="Calibri" w:hAnsi="Calibri" w:cs="Calibri"/>
          <w:i/>
          <w:iCs/>
          <w:color w:val="auto"/>
          <w:sz w:val="22"/>
          <w:szCs w:val="22"/>
        </w:rPr>
        <w:t>Best Customer Feedback Strategy</w:t>
      </w:r>
      <w:r w:rsidRPr="00C739F5">
        <w:rPr>
          <w:rFonts w:ascii="Calibri" w:hAnsi="Calibri" w:cs="Calibri"/>
          <w:color w:val="auto"/>
          <w:sz w:val="22"/>
          <w:szCs w:val="22"/>
        </w:rPr>
        <w:t xml:space="preserve">, Customer Services Institute 2020; </w:t>
      </w:r>
      <w:r w:rsidRPr="00457FDC">
        <w:rPr>
          <w:rFonts w:ascii="Calibri" w:hAnsi="Calibri" w:cs="Calibri"/>
          <w:i/>
          <w:iCs/>
          <w:color w:val="auto"/>
          <w:sz w:val="22"/>
          <w:szCs w:val="22"/>
        </w:rPr>
        <w:t>Delivering for Customers</w:t>
      </w:r>
      <w:r w:rsidRPr="00C739F5">
        <w:rPr>
          <w:rFonts w:ascii="Calibri" w:hAnsi="Calibri" w:cs="Calibri"/>
          <w:color w:val="auto"/>
          <w:sz w:val="22"/>
          <w:szCs w:val="22"/>
        </w:rPr>
        <w:t>: Street Works UK Nov’2019</w:t>
      </w:r>
      <w:r w:rsidR="004670D9" w:rsidRPr="00C739F5">
        <w:rPr>
          <w:rFonts w:ascii="Calibri" w:hAnsi="Calibri" w:cs="Calibri"/>
          <w:color w:val="auto"/>
          <w:sz w:val="22"/>
          <w:szCs w:val="22"/>
        </w:rPr>
        <w:t>.</w:t>
      </w:r>
    </w:p>
    <w:sectPr w:rsidR="00220DA4" w:rsidRPr="00C73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Times New Roman (Body CS)">
    <w:altName w:val="Times New Roman"/>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56313"/>
    <w:multiLevelType w:val="multilevel"/>
    <w:tmpl w:val="E2C4262C"/>
    <w:lvl w:ilvl="0">
      <w:start w:val="1"/>
      <w:numFmt w:val="decimal"/>
      <w:pStyle w:val="Level1"/>
      <w:lvlText w:val="%1"/>
      <w:lvlJc w:val="left"/>
      <w:pPr>
        <w:tabs>
          <w:tab w:val="num" w:pos="720"/>
        </w:tabs>
        <w:ind w:left="720" w:hanging="720"/>
      </w:pPr>
      <w:rPr>
        <w:rFonts w:ascii="Arial" w:hAnsi="Arial" w:hint="default"/>
        <w:sz w:val="21"/>
      </w:rPr>
    </w:lvl>
    <w:lvl w:ilvl="1">
      <w:start w:val="1"/>
      <w:numFmt w:val="decimal"/>
      <w:pStyle w:val="Level2"/>
      <w:lvlText w:val="%1.%2"/>
      <w:lvlJc w:val="left"/>
      <w:pPr>
        <w:tabs>
          <w:tab w:val="num" w:pos="720"/>
        </w:tabs>
        <w:ind w:left="720" w:hanging="720"/>
      </w:pPr>
      <w:rPr>
        <w:rFonts w:ascii="Arial" w:hAnsi="Arial" w:hint="default"/>
        <w:b w:val="0"/>
        <w:bCs/>
        <w:sz w:val="21"/>
      </w:rPr>
    </w:lvl>
    <w:lvl w:ilvl="2">
      <w:start w:val="1"/>
      <w:numFmt w:val="lowerLetter"/>
      <w:pStyle w:val="Level3"/>
      <w:lvlText w:val="(%3)"/>
      <w:lvlJc w:val="left"/>
      <w:pPr>
        <w:tabs>
          <w:tab w:val="num" w:pos="1440"/>
        </w:tabs>
        <w:ind w:left="1440" w:hanging="720"/>
      </w:pPr>
      <w:rPr>
        <w:rFonts w:ascii="Arial" w:hAnsi="Arial" w:hint="default"/>
        <w:b w:val="0"/>
        <w:sz w:val="21"/>
      </w:rPr>
    </w:lvl>
    <w:lvl w:ilvl="3">
      <w:start w:val="1"/>
      <w:numFmt w:val="lowerRoman"/>
      <w:pStyle w:val="Level4"/>
      <w:lvlText w:val="(%4)"/>
      <w:lvlJc w:val="left"/>
      <w:pPr>
        <w:tabs>
          <w:tab w:val="num" w:pos="2160"/>
        </w:tabs>
        <w:ind w:left="2160" w:hanging="720"/>
      </w:pPr>
      <w:rPr>
        <w:rFonts w:ascii="Arial" w:hAnsi="Arial" w:hint="default"/>
        <w:sz w:val="21"/>
      </w:rPr>
    </w:lvl>
    <w:lvl w:ilvl="4">
      <w:start w:val="1"/>
      <w:numFmt w:val="upperLetter"/>
      <w:pStyle w:val="Level5"/>
      <w:lvlText w:val="(%5)"/>
      <w:lvlJc w:val="left"/>
      <w:pPr>
        <w:tabs>
          <w:tab w:val="num" w:pos="2880"/>
        </w:tabs>
        <w:ind w:left="2880" w:hanging="720"/>
      </w:pPr>
      <w:rPr>
        <w:rFonts w:ascii="Arial" w:hAnsi="Arial" w:hint="default"/>
        <w:sz w:val="21"/>
      </w:rPr>
    </w:lvl>
    <w:lvl w:ilvl="5">
      <w:start w:val="1"/>
      <w:numFmt w:val="upperRoman"/>
      <w:pStyle w:val="Level6"/>
      <w:lvlText w:val="(%6)"/>
      <w:lvlJc w:val="left"/>
      <w:pPr>
        <w:tabs>
          <w:tab w:val="num" w:pos="3600"/>
        </w:tabs>
        <w:ind w:left="3600" w:hanging="720"/>
      </w:pPr>
      <w:rPr>
        <w:rFonts w:ascii="Arial" w:hAnsi="Arial" w:hint="default"/>
        <w:sz w:val="21"/>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1" w15:restartNumberingAfterBreak="0">
    <w:nsid w:val="718135BA"/>
    <w:multiLevelType w:val="hybridMultilevel"/>
    <w:tmpl w:val="AD1CB64C"/>
    <w:lvl w:ilvl="0" w:tplc="C8562574">
      <w:start w:val="1"/>
      <w:numFmt w:val="bullet"/>
      <w:lvlText w:val=""/>
      <w:lvlJc w:val="left"/>
      <w:pPr>
        <w:ind w:left="720" w:hanging="360"/>
      </w:pPr>
      <w:rPr>
        <w:rFonts w:ascii="Symbol" w:hAnsi="Symbol" w:hint="default"/>
        <w:color w:val="327087"/>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673371">
    <w:abstractNumId w:val="1"/>
  </w:num>
  <w:num w:numId="2" w16cid:durableId="957568415">
    <w:abstractNumId w:val="0"/>
  </w:num>
  <w:num w:numId="3" w16cid:durableId="9389455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A4"/>
    <w:rsid w:val="000868DE"/>
    <w:rsid w:val="0018263A"/>
    <w:rsid w:val="00182967"/>
    <w:rsid w:val="00220DA4"/>
    <w:rsid w:val="00433C30"/>
    <w:rsid w:val="00457FDC"/>
    <w:rsid w:val="004670D9"/>
    <w:rsid w:val="004A2193"/>
    <w:rsid w:val="004F1A89"/>
    <w:rsid w:val="004F37A0"/>
    <w:rsid w:val="00561C58"/>
    <w:rsid w:val="005C6812"/>
    <w:rsid w:val="0062675B"/>
    <w:rsid w:val="006B1C52"/>
    <w:rsid w:val="00795C44"/>
    <w:rsid w:val="0085463B"/>
    <w:rsid w:val="008C2AA6"/>
    <w:rsid w:val="008C3970"/>
    <w:rsid w:val="00902C6F"/>
    <w:rsid w:val="00913B1D"/>
    <w:rsid w:val="00971A71"/>
    <w:rsid w:val="00AB4F1F"/>
    <w:rsid w:val="00AC4F10"/>
    <w:rsid w:val="00C0256D"/>
    <w:rsid w:val="00C348B3"/>
    <w:rsid w:val="00C739F5"/>
    <w:rsid w:val="00CC13C8"/>
    <w:rsid w:val="00D03D8E"/>
    <w:rsid w:val="00DE4D14"/>
    <w:rsid w:val="00E059E2"/>
    <w:rsid w:val="00E7532A"/>
    <w:rsid w:val="00E9556C"/>
    <w:rsid w:val="00EC504F"/>
    <w:rsid w:val="00F06866"/>
    <w:rsid w:val="00F4613A"/>
    <w:rsid w:val="00F5481F"/>
    <w:rsid w:val="11482612"/>
    <w:rsid w:val="3128BEDA"/>
    <w:rsid w:val="7499D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A9AF8"/>
  <w15:chartTrackingRefBased/>
  <w15:docId w15:val="{C22C2D9D-F8DD-4271-8A9F-9369052D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DA4"/>
    <w:pPr>
      <w:spacing w:after="200" w:line="276" w:lineRule="auto"/>
    </w:pPr>
    <w:rPr>
      <w:rFonts w:ascii="Century Gothic" w:hAnsi="Century Gothic"/>
      <w:kern w:val="0"/>
      <w:sz w:val="22"/>
      <w:szCs w:val="22"/>
      <w:lang w:val="en-GB"/>
      <w14:ligatures w14:val="none"/>
    </w:rPr>
  </w:style>
  <w:style w:type="paragraph" w:styleId="Heading1">
    <w:name w:val="heading 1"/>
    <w:basedOn w:val="Normal"/>
    <w:next w:val="Normal"/>
    <w:link w:val="Heading1Char"/>
    <w:uiPriority w:val="9"/>
    <w:qFormat/>
    <w:rsid w:val="00220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DA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220DA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20DA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20DA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20DA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20DA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20DA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20DA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20DA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20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A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20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DA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20DA4"/>
    <w:pPr>
      <w:spacing w:before="160"/>
      <w:jc w:val="center"/>
    </w:pPr>
    <w:rPr>
      <w:i/>
      <w:iCs/>
      <w:color w:val="404040" w:themeColor="text1" w:themeTint="BF"/>
    </w:rPr>
  </w:style>
  <w:style w:type="character" w:customStyle="1" w:styleId="QuoteChar">
    <w:name w:val="Quote Char"/>
    <w:basedOn w:val="DefaultParagraphFont"/>
    <w:link w:val="Quote"/>
    <w:uiPriority w:val="29"/>
    <w:rsid w:val="00220DA4"/>
    <w:rPr>
      <w:i/>
      <w:iCs/>
      <w:color w:val="404040" w:themeColor="text1" w:themeTint="BF"/>
      <w:lang w:val="en-GB"/>
    </w:rPr>
  </w:style>
  <w:style w:type="paragraph" w:styleId="ListParagraph">
    <w:name w:val="List Paragraph"/>
    <w:basedOn w:val="Normal"/>
    <w:uiPriority w:val="34"/>
    <w:qFormat/>
    <w:rsid w:val="00220DA4"/>
    <w:pPr>
      <w:ind w:left="720"/>
      <w:contextualSpacing/>
    </w:pPr>
  </w:style>
  <w:style w:type="character" w:styleId="IntenseEmphasis">
    <w:name w:val="Intense Emphasis"/>
    <w:basedOn w:val="DefaultParagraphFont"/>
    <w:uiPriority w:val="21"/>
    <w:qFormat/>
    <w:rsid w:val="00220DA4"/>
    <w:rPr>
      <w:i/>
      <w:iCs/>
      <w:color w:val="0F4761" w:themeColor="accent1" w:themeShade="BF"/>
    </w:rPr>
  </w:style>
  <w:style w:type="paragraph" w:styleId="IntenseQuote">
    <w:name w:val="Intense Quote"/>
    <w:basedOn w:val="Normal"/>
    <w:next w:val="Normal"/>
    <w:link w:val="IntenseQuoteChar"/>
    <w:uiPriority w:val="30"/>
    <w:qFormat/>
    <w:rsid w:val="00220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DA4"/>
    <w:rPr>
      <w:i/>
      <w:iCs/>
      <w:color w:val="0F4761" w:themeColor="accent1" w:themeShade="BF"/>
      <w:lang w:val="en-GB"/>
    </w:rPr>
  </w:style>
  <w:style w:type="character" w:styleId="IntenseReference">
    <w:name w:val="Intense Reference"/>
    <w:basedOn w:val="DefaultParagraphFont"/>
    <w:uiPriority w:val="32"/>
    <w:qFormat/>
    <w:rsid w:val="00220DA4"/>
    <w:rPr>
      <w:b/>
      <w:bCs/>
      <w:smallCaps/>
      <w:color w:val="0F4761" w:themeColor="accent1" w:themeShade="BF"/>
      <w:spacing w:val="5"/>
    </w:rPr>
  </w:style>
  <w:style w:type="paragraph" w:customStyle="1" w:styleId="SPBodytext">
    <w:name w:val="+SP Body text"/>
    <w:link w:val="SPBodytextChar"/>
    <w:qFormat/>
    <w:rsid w:val="00220DA4"/>
    <w:pPr>
      <w:spacing w:after="120" w:line="276" w:lineRule="auto"/>
    </w:pPr>
    <w:rPr>
      <w:rFonts w:ascii="Century Gothic" w:hAnsi="Century Gothic" w:cs="Times New Roman (Body CS)"/>
      <w:noProof/>
      <w:color w:val="000000" w:themeColor="text1"/>
      <w:kern w:val="0"/>
      <w:sz w:val="20"/>
      <w:szCs w:val="20"/>
      <w14:ligatures w14:val="none"/>
    </w:rPr>
  </w:style>
  <w:style w:type="character" w:customStyle="1" w:styleId="SPBodytextChar">
    <w:name w:val="+SP Body text Char"/>
    <w:basedOn w:val="DefaultParagraphFont"/>
    <w:link w:val="SPBodytext"/>
    <w:rsid w:val="00220DA4"/>
    <w:rPr>
      <w:rFonts w:ascii="Century Gothic" w:hAnsi="Century Gothic" w:cs="Times New Roman (Body CS)"/>
      <w:noProof/>
      <w:color w:val="000000" w:themeColor="text1"/>
      <w:kern w:val="0"/>
      <w:sz w:val="20"/>
      <w:szCs w:val="20"/>
      <w14:ligatures w14:val="none"/>
    </w:rPr>
  </w:style>
  <w:style w:type="paragraph" w:customStyle="1" w:styleId="Level1">
    <w:name w:val="Level 1"/>
    <w:basedOn w:val="Normal"/>
    <w:rsid w:val="004670D9"/>
    <w:pPr>
      <w:keepNext/>
      <w:numPr>
        <w:numId w:val="2"/>
      </w:numPr>
      <w:spacing w:after="260" w:line="260" w:lineRule="atLeast"/>
      <w:jc w:val="both"/>
      <w:outlineLvl w:val="0"/>
    </w:pPr>
    <w:rPr>
      <w:rFonts w:ascii="Arial" w:eastAsia="Times New Roman" w:hAnsi="Arial" w:cs="Times New Roman"/>
      <w:b/>
      <w:caps/>
      <w:sz w:val="21"/>
      <w:szCs w:val="24"/>
    </w:rPr>
  </w:style>
  <w:style w:type="paragraph" w:customStyle="1" w:styleId="Level2">
    <w:name w:val="Level 2"/>
    <w:basedOn w:val="Normal"/>
    <w:rsid w:val="004670D9"/>
    <w:pPr>
      <w:numPr>
        <w:ilvl w:val="1"/>
        <w:numId w:val="2"/>
      </w:numPr>
      <w:spacing w:after="260" w:line="260" w:lineRule="atLeast"/>
      <w:jc w:val="both"/>
      <w:outlineLvl w:val="1"/>
    </w:pPr>
    <w:rPr>
      <w:rFonts w:ascii="Arial" w:eastAsia="Times New Roman" w:hAnsi="Arial" w:cs="Times New Roman"/>
      <w:sz w:val="21"/>
      <w:szCs w:val="24"/>
    </w:rPr>
  </w:style>
  <w:style w:type="paragraph" w:customStyle="1" w:styleId="Level3">
    <w:name w:val="Level 3"/>
    <w:basedOn w:val="Normal"/>
    <w:rsid w:val="004670D9"/>
    <w:pPr>
      <w:numPr>
        <w:ilvl w:val="2"/>
        <w:numId w:val="2"/>
      </w:numPr>
      <w:spacing w:after="260" w:line="260" w:lineRule="atLeast"/>
      <w:jc w:val="both"/>
      <w:outlineLvl w:val="2"/>
    </w:pPr>
    <w:rPr>
      <w:rFonts w:ascii="Arial" w:eastAsia="Times New Roman" w:hAnsi="Arial" w:cs="Times New Roman"/>
      <w:sz w:val="21"/>
      <w:szCs w:val="24"/>
    </w:rPr>
  </w:style>
  <w:style w:type="paragraph" w:customStyle="1" w:styleId="Level4">
    <w:name w:val="Level 4"/>
    <w:basedOn w:val="Normal"/>
    <w:rsid w:val="004670D9"/>
    <w:pPr>
      <w:numPr>
        <w:ilvl w:val="3"/>
        <w:numId w:val="2"/>
      </w:numPr>
      <w:spacing w:after="260" w:line="260" w:lineRule="atLeast"/>
      <w:jc w:val="both"/>
      <w:outlineLvl w:val="3"/>
    </w:pPr>
    <w:rPr>
      <w:rFonts w:ascii="Arial" w:eastAsia="Times New Roman" w:hAnsi="Arial" w:cs="Times New Roman"/>
      <w:sz w:val="21"/>
      <w:szCs w:val="24"/>
    </w:rPr>
  </w:style>
  <w:style w:type="paragraph" w:customStyle="1" w:styleId="Level5">
    <w:name w:val="Level 5"/>
    <w:basedOn w:val="Normal"/>
    <w:rsid w:val="004670D9"/>
    <w:pPr>
      <w:numPr>
        <w:ilvl w:val="4"/>
        <w:numId w:val="2"/>
      </w:numPr>
      <w:spacing w:after="260" w:line="260" w:lineRule="atLeast"/>
      <w:jc w:val="both"/>
      <w:outlineLvl w:val="4"/>
    </w:pPr>
    <w:rPr>
      <w:rFonts w:ascii="Arial" w:eastAsia="Times New Roman" w:hAnsi="Arial" w:cs="Times New Roman"/>
      <w:sz w:val="21"/>
      <w:szCs w:val="24"/>
    </w:rPr>
  </w:style>
  <w:style w:type="paragraph" w:customStyle="1" w:styleId="Level6">
    <w:name w:val="Level 6"/>
    <w:basedOn w:val="Normal"/>
    <w:rsid w:val="004670D9"/>
    <w:pPr>
      <w:numPr>
        <w:ilvl w:val="5"/>
        <w:numId w:val="2"/>
      </w:numPr>
      <w:spacing w:after="260" w:line="260" w:lineRule="atLeast"/>
      <w:jc w:val="both"/>
      <w:outlineLvl w:val="5"/>
    </w:pPr>
    <w:rPr>
      <w:rFonts w:ascii="Arial" w:eastAsia="Times New Roman" w:hAnsi="Arial" w:cs="Times New Roman"/>
      <w:sz w:val="21"/>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entury Gothic" w:hAnsi="Century Gothic"/>
      <w:kern w:val="0"/>
      <w:sz w:val="20"/>
      <w:szCs w:val="20"/>
      <w:lang w:val="en-GB"/>
      <w14:ligatures w14:val="none"/>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A2193"/>
    <w:pPr>
      <w:spacing w:after="0" w:line="240" w:lineRule="auto"/>
    </w:pPr>
    <w:rPr>
      <w:rFonts w:ascii="Century Gothic" w:hAnsi="Century Gothic"/>
      <w:kern w:val="0"/>
      <w:sz w:val="22"/>
      <w:szCs w:val="22"/>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ab81268-3d7e-485e-8ad9-a7cd21ca6437">
      <Terms xmlns="http://schemas.microsoft.com/office/infopath/2007/PartnerControls"/>
    </lcf76f155ced4ddcb4097134ff3c332f>
    <TaxCatchAll xmlns="21f255fc-6472-49dc-a997-677b8d9fba3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AA4E96C8A2734C8B27921F099E6E1E" ma:contentTypeVersion="15" ma:contentTypeDescription="Create a new document." ma:contentTypeScope="" ma:versionID="d191c7aab3356d1c8324d8394146616b">
  <xsd:schema xmlns:xsd="http://www.w3.org/2001/XMLSchema" xmlns:xs="http://www.w3.org/2001/XMLSchema" xmlns:p="http://schemas.microsoft.com/office/2006/metadata/properties" xmlns:ns2="eab81268-3d7e-485e-8ad9-a7cd21ca6437" xmlns:ns3="21f255fc-6472-49dc-a997-677b8d9fba3d" targetNamespace="http://schemas.microsoft.com/office/2006/metadata/properties" ma:root="true" ma:fieldsID="9094d0f67ebc1ee88381c1681fb21f68" ns2:_="" ns3:_="">
    <xsd:import namespace="eab81268-3d7e-485e-8ad9-a7cd21ca6437"/>
    <xsd:import namespace="21f255fc-6472-49dc-a997-677b8d9fba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81268-3d7e-485e-8ad9-a7cd21ca64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70c0d76-0945-49d4-b602-1f24bc89399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255fc-6472-49dc-a997-677b8d9fba3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3a3421d-3b1b-4f93-af6a-a03da548ed6f}" ma:internalName="TaxCatchAll" ma:showField="CatchAllData" ma:web="21f255fc-6472-49dc-a997-677b8d9fba3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F531A6-835A-4AD5-BF92-CFA2BF57BF45}">
  <ds:schemaRefs>
    <ds:schemaRef ds:uri="http://schemas.microsoft.com/sharepoint/v3/contenttype/forms"/>
  </ds:schemaRefs>
</ds:datastoreItem>
</file>

<file path=customXml/itemProps2.xml><?xml version="1.0" encoding="utf-8"?>
<ds:datastoreItem xmlns:ds="http://schemas.openxmlformats.org/officeDocument/2006/customXml" ds:itemID="{D1160F49-4C7B-4AFC-A114-9123FBF680A5}">
  <ds:schemaRefs>
    <ds:schemaRef ds:uri="http://purl.org/dc/terms/"/>
    <ds:schemaRef ds:uri="http://purl.org/dc/elements/1.1/"/>
    <ds:schemaRef ds:uri="be004576-0911-47c7-8666-45ec05ce4c34"/>
    <ds:schemaRef ds:uri="http://schemas.microsoft.com/office/2006/documentManagement/types"/>
    <ds:schemaRef ds:uri="http://purl.org/dc/dcmitype/"/>
    <ds:schemaRef ds:uri="http://www.w3.org/XML/1998/namespace"/>
    <ds:schemaRef ds:uri="http://schemas.microsoft.com/office/infopath/2007/PartnerControls"/>
    <ds:schemaRef ds:uri="http://schemas.openxmlformats.org/package/2006/metadata/core-properties"/>
    <ds:schemaRef ds:uri="a24bdf9a-710f-4b1d-bf30-cf5e00a2d908"/>
    <ds:schemaRef ds:uri="http://schemas.microsoft.com/office/2006/metadata/properties"/>
  </ds:schemaRefs>
</ds:datastoreItem>
</file>

<file path=customXml/itemProps3.xml><?xml version="1.0" encoding="utf-8"?>
<ds:datastoreItem xmlns:ds="http://schemas.openxmlformats.org/officeDocument/2006/customXml" ds:itemID="{6D34105D-FEF4-40AB-B7C1-583087C82E59}"/>
</file>

<file path=docProps/app.xml><?xml version="1.0" encoding="utf-8"?>
<Properties xmlns="http://schemas.openxmlformats.org/officeDocument/2006/extended-properties" xmlns:vt="http://schemas.openxmlformats.org/officeDocument/2006/docPropsVTypes">
  <Template>Normal.dotm</Template>
  <TotalTime>3</TotalTime>
  <Pages>3</Pages>
  <Words>856</Words>
  <Characters>5238</Characters>
  <Application>Microsoft Office Word</Application>
  <DocSecurity>0</DocSecurity>
  <Lines>168</Lines>
  <Paragraphs>76</Paragraphs>
  <ScaleCrop>false</ScaleCrop>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Parsons</dc:creator>
  <cp:keywords/>
  <dc:description/>
  <cp:lastModifiedBy>Stanyon, Steve</cp:lastModifiedBy>
  <cp:revision>7</cp:revision>
  <dcterms:created xsi:type="dcterms:W3CDTF">2024-03-19T10:06:00Z</dcterms:created>
  <dcterms:modified xsi:type="dcterms:W3CDTF">2024-03-22T16:29:00Z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0x0101005AAA4E96C8A2734C8B27921F099E6E1E</vt:lpwstr>
  </property>
</Properties>
</file>