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79"/>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09"/>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09"/>
        <w:ind w:left="0" w:firstLine="0"/>
        <w:rPr>
          <w:rFonts w:hint="default"/>
          <w:b w:val="0"/>
          <w:sz w:val="40"/>
          <w:lang w:val="it-IT"/>
        </w:rPr>
      </w:pPr>
      <w:r>
        <w:rPr>
          <w:rFonts w:hint="default"/>
          <w:sz w:val="28"/>
          <w:lang w:val="it-IT"/>
        </w:rPr>
        <w:br/>
      </w:r>
      <w:r>
        <w:rPr>
          <w:rStyle w:val="954"/>
          <w:rFonts w:hint="default"/>
          <w:b w:val="0"/>
          <w:sz w:val="32"/>
          <w:lang w:val="it-IT"/>
        </w:rPr>
        <w:t xml:space="preserve">Basi di Dati</w:t>
      </w:r>
      <w:r>
        <w:rPr>
          <w:lang w:val="it-IT"/>
        </w:rPr>
      </w:r>
      <w:r/>
    </w:p>
    <w:p>
      <w:pPr>
        <w:pStyle w:val="909"/>
        <w:rPr>
          <w:rStyle w:val="954"/>
          <w:rFonts w:hint="default"/>
          <w:b w:val="0"/>
          <w:sz w:val="32"/>
          <w:lang w:val="it-IT"/>
        </w:rPr>
      </w:pPr>
      <w:r>
        <w:rPr>
          <w:rStyle w:val="954"/>
          <w:rFonts w:hint="default"/>
          <w:b w:val="0"/>
          <w:sz w:val="32"/>
          <w:lang w:val="it-IT"/>
        </w:rPr>
        <w:t xml:space="preserve">Progetto A.A. </w:t>
      </w:r>
      <w:r>
        <w:rPr>
          <w:rStyle w:val="954"/>
          <w:rFonts w:hint="default"/>
          <w:b w:val="0"/>
          <w:sz w:val="32"/>
          <w:lang w:val="it-IT"/>
        </w:rPr>
        <w:t xml:space="preserve">202</w:t>
      </w:r>
      <w:r>
        <w:rPr>
          <w:rStyle w:val="954"/>
          <w:rFonts w:hint="default"/>
          <w:b w:val="0"/>
          <w:sz w:val="32"/>
          <w:lang w:val="it-IT"/>
        </w:rPr>
        <w:t xml:space="preserve">2</w:t>
      </w:r>
      <w:r>
        <w:rPr>
          <w:rStyle w:val="954"/>
          <w:rFonts w:hint="default"/>
          <w:b w:val="0"/>
          <w:sz w:val="32"/>
          <w:lang w:val="it-IT"/>
        </w:rPr>
        <w:t xml:space="preserve">/20</w:t>
      </w:r>
      <w:r>
        <w:rPr>
          <w:rStyle w:val="954"/>
          <w:rFonts w:hint="default"/>
          <w:b w:val="0"/>
          <w:sz w:val="32"/>
          <w:lang w:val="it-IT"/>
        </w:rPr>
        <w:t xml:space="preserve">2</w:t>
      </w:r>
      <w:r>
        <w:rPr>
          <w:rStyle w:val="954"/>
          <w:rFonts w:hint="default"/>
          <w:b w:val="0"/>
          <w:sz w:val="32"/>
          <w:lang w:val="it-IT"/>
        </w:rPr>
        <w:t xml:space="preserve">3</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TITOLO DEL PROGETTO</w:t>
      </w:r>
      <w:r>
        <w:rPr>
          <w:lang w:val="it-IT"/>
        </w:rPr>
      </w:r>
      <w:r/>
    </w:p>
    <w:p>
      <w:pPr>
        <w:pStyle w:val="909"/>
        <w:rPr>
          <w:rFonts w:hint="default"/>
          <w:b w:val="0"/>
          <w:sz w:val="40"/>
          <w:lang w:val="it-IT"/>
        </w:rPr>
      </w:pPr>
      <w:r>
        <w:rPr>
          <w:rFonts w:hint="default"/>
          <w:b w:val="0"/>
          <w:sz w:val="40"/>
          <w:lang w:val="it-IT"/>
        </w:rPr>
      </w:r>
      <w:r>
        <w:rPr>
          <w:lang w:val="it-IT"/>
        </w:rPr>
      </w:r>
      <w:r/>
    </w:p>
    <w:p>
      <w:pPr>
        <w:pStyle w:val="909"/>
        <w:rPr>
          <w:rFonts w:hint="default"/>
          <w:b w:val="0"/>
          <w:sz w:val="40"/>
          <w:lang w:val="it-IT"/>
        </w:rPr>
      </w:pPr>
      <w:r>
        <w:rPr>
          <w:rFonts w:hint="default"/>
          <w:b w:val="0"/>
          <w:sz w:val="40"/>
          <w:lang w:val="it-IT"/>
        </w:rPr>
        <w:t xml:space="preserve">0270289</w:t>
      </w:r>
      <w:r>
        <w:rPr>
          <w:lang w:val="it-IT"/>
        </w:rPr>
      </w:r>
      <w:r/>
    </w:p>
    <w:p>
      <w:pPr>
        <w:pStyle w:val="909"/>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10"/>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10"/>
        <w:tabs>
          <w:tab w:val="clear" w:pos="9360" w:leader="none"/>
          <w:tab w:val="right" w:pos="9746" w:leader="dot"/>
        </w:tabs>
        <w:rPr>
          <w:rFonts w:hint="default"/>
          <w:sz w:val="24"/>
          <w:lang w:val="it-IT"/>
        </w:rPr>
      </w:pPr>
      <w:r>
        <w:rPr>
          <w:rFonts w:hint="default"/>
          <w:lang w:val="it-IT"/>
        </w:rPr>
        <w:fldChar w:fldCharType="end"/>
      </w:r>
      <w:r>
        <w:rPr>
          <w:lang w:val="it-IT"/>
        </w:rPr>
      </w:r>
      <w:r/>
    </w:p>
    <w:p>
      <w:pPr>
        <w:pStyle w:val="887"/>
        <w:rPr>
          <w:rFonts w:hint="default"/>
          <w:sz w:val="22"/>
          <w:lang w:val="it-IT"/>
        </w:rPr>
      </w:pPr>
      <w:r>
        <w:rPr>
          <w:rFonts w:hint="default"/>
          <w:sz w:val="22"/>
          <w:lang w:val="it-IT"/>
        </w:rPr>
        <w:t xml:space="preserve">Tutto il testo su sfondo grigio, all’interno di questo template, deve essere eliminato prima della consegna. Viene utilizzato per fornire informazioni sulla corretta compilazione del report di progetto.</w:t>
      </w:r>
      <w:r>
        <w:rPr>
          <w:lang w:val="it-IT"/>
        </w:rPr>
      </w:r>
      <w:r/>
    </w:p>
    <w:p>
      <w:pPr>
        <w:pStyle w:val="887"/>
        <w:rPr>
          <w:rFonts w:hint="default"/>
          <w:sz w:val="22"/>
          <w:lang w:val="it-IT"/>
        </w:rPr>
      </w:pPr>
      <w:r>
        <w:rPr>
          <w:rFonts w:hint="default"/>
          <w:sz w:val="22"/>
          <w:lang w:val="it-IT"/>
        </w:rPr>
      </w:r>
      <w:r>
        <w:rPr>
          <w:lang w:val="it-IT"/>
        </w:rPr>
      </w:r>
      <w:r/>
    </w:p>
    <w:p>
      <w:pPr>
        <w:pStyle w:val="887"/>
        <w:rPr>
          <w:rFonts w:hint="default"/>
          <w:sz w:val="22"/>
          <w:lang w:val="it-IT"/>
        </w:rPr>
      </w:pPr>
      <w:r>
        <w:rPr>
          <w:rFonts w:hint="default"/>
          <w:sz w:val="22"/>
          <w:lang w:val="it-IT"/>
        </w:rPr>
        <w:t xml:space="preserve">Non modificare il formato del documento:</w:t>
      </w:r>
      <w:r>
        <w:rPr>
          <w:lang w:val="it-IT"/>
        </w:rPr>
      </w:r>
      <w:r/>
    </w:p>
    <w:p>
      <w:pPr>
        <w:pStyle w:val="887"/>
        <w:rPr>
          <w:rFonts w:hint="default"/>
          <w:sz w:val="22"/>
          <w:lang w:val="it-IT"/>
        </w:rPr>
      </w:pPr>
      <w:r>
        <w:rPr>
          <w:rFonts w:hint="default"/>
          <w:sz w:val="22"/>
          <w:lang w:val="it-IT"/>
        </w:rPr>
        <w:t xml:space="preserve">- Carattere: Times New Roman, 12pt</w:t>
      </w:r>
      <w:r>
        <w:rPr>
          <w:lang w:val="it-IT"/>
        </w:rPr>
      </w:r>
      <w:r/>
    </w:p>
    <w:p>
      <w:pPr>
        <w:pStyle w:val="887"/>
        <w:rPr>
          <w:rFonts w:hint="default"/>
          <w:sz w:val="22"/>
          <w:lang w:val="it-IT"/>
        </w:rPr>
      </w:pPr>
      <w:r>
        <w:rPr>
          <w:rFonts w:hint="default"/>
          <w:sz w:val="22"/>
          <w:lang w:val="it-IT"/>
        </w:rPr>
        <w:t xml:space="preserve">- Dimensione pagina: A4</w:t>
      </w:r>
      <w:r>
        <w:rPr>
          <w:lang w:val="it-IT"/>
        </w:rPr>
      </w:r>
      <w:r/>
    </w:p>
    <w:p>
      <w:pPr>
        <w:pStyle w:val="887"/>
        <w:rPr>
          <w:rFonts w:hint="default"/>
          <w:sz w:val="22"/>
          <w:lang w:val="it-IT"/>
        </w:rPr>
      </w:pPr>
      <w:r>
        <w:rPr>
          <w:rFonts w:hint="default"/>
          <w:sz w:val="22"/>
          <w:lang w:val="it-IT"/>
        </w:rPr>
        <w:t xml:space="preserve">- Margini: superiore/inferiore 2,5cm, sinistro/destro: 1,9cm</w:t>
      </w:r>
      <w:r>
        <w:rPr>
          <w:lang w:val="it-IT"/>
        </w:rPr>
      </w:r>
      <w:r/>
    </w:p>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79"/>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rFonts w:hint="default"/>
                <w:sz w:val="24"/>
                <w:szCs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rFonts w:hint="default"/>
                <w:sz w:val="24"/>
                <w:highlight w:val="none"/>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rFonts w:hint="default"/>
                <w:sz w:val="24"/>
                <w:szCs w:val="24"/>
                <w:highlight w:val="none"/>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69"/>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70"/>
        <w:numPr>
          <w:ilvl w:val="0"/>
          <w:numId w:val="0"/>
        </w:numPr>
        <w:rPr>
          <w:rFonts w:hint="default"/>
          <w:sz w:val="28"/>
          <w:lang w:val="it-IT"/>
        </w:rPr>
      </w:pPr>
      <w:r>
        <w:rPr>
          <w:rFonts w:hint="default"/>
          <w:sz w:val="28"/>
          <w:lang w:val="it-IT"/>
        </w:rPr>
        <w:t xml:space="preserve">Identificazione dei termini ambigui e correzioni possibili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71"/>
        <w:rPr>
          <w:rFonts w:hint="default"/>
          <w:lang w:val="it-IT"/>
        </w:rPr>
      </w:pPr>
      <w:r>
        <w:rPr>
          <w:rFonts w:hint="default"/>
          <w:lang w:val="it-IT"/>
        </w:rPr>
        <w:t xml:space="preserve">Specifica disambiguata</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cs="Times New Roman"/>
                <w:sz w:val="24"/>
                <w:szCs w:val="24"/>
                <w:lang w:val="it-IT"/>
              </w:rPr>
            </w:r>
            <w:r/>
          </w:p>
        </w:tc>
      </w:tr>
    </w:tbl>
    <w:p>
      <w:pPr>
        <w:pStyle w:val="870"/>
        <w:numPr>
          <w:ilvl w:val="0"/>
          <w:numId w:val="0"/>
        </w:numPr>
        <w:rPr>
          <w:rFonts w:hint="default"/>
          <w:sz w:val="28"/>
          <w:lang w:val="it-IT"/>
        </w:rPr>
      </w:pPr>
      <w:r>
        <w:rPr>
          <w:rFonts w:hint="default"/>
          <w:sz w:val="28"/>
          <w:lang w:val="it-IT"/>
        </w:rPr>
        <w:t xml:space="preserve">Glossario dei Termini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Raggruppamento dei requisiti in insiemi omogenei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rFonts w:hint="default"/>
                <w:sz w:val="24"/>
                <w:lang w:val="it-IT"/>
              </w:rPr>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rFonts w:hint="default"/>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rFonts w:hint="default"/>
                <w:sz w:val="24"/>
                <w:szCs w:val="24"/>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rFonts w:hint="default"/>
          <w:sz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tab/>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rFonts w:hint="default"/>
                <w:sz w:val="24"/>
                <w:szCs w:val="24"/>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rFonts w:hint="default"/>
                <w:sz w:val="24"/>
                <w:highlight w:val="none"/>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 la durata dell’asta, da un minimo di un giorno ad un massimo di sette giorni.</w:t>
            </w:r>
            <w:r>
              <w:rPr>
                <w:rFonts w:hint="default"/>
                <w:sz w:val="24"/>
                <w:lang w:val="it-IT"/>
              </w:rPr>
              <w:t xml:space="preserve"> </w:t>
            </w:r>
            <w:r>
              <w:rPr>
                <w:rFonts w:hint="default"/>
                <w:sz w:val="24"/>
                <w:lang w:val="it-IT"/>
              </w:rPr>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rFonts w:hint="default"/>
                <w:sz w:val="24"/>
                <w:szCs w:val="24"/>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rFonts w:ascii="Times New Roman" w:hAnsi="Times New Roman" w:eastAsia="Courier New" w:cs="Times New Roman"/>
                <w:color w:val="000000"/>
                <w:sz w:val="24"/>
                <w:szCs w:val="24"/>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p>
        </w:tc>
      </w:tr>
    </w:tbl>
    <w:p>
      <w:pPr>
        <w:rPr>
          <w:rFonts w:hint="default"/>
          <w:sz w:val="24"/>
          <w:szCs w:val="24"/>
          <w:lang w:val="it-IT"/>
        </w:rPr>
      </w:pPr>
      <w:r>
        <w:rPr>
          <w:rFonts w:hint="default"/>
          <w:sz w:val="24"/>
          <w:szCs w:val="24"/>
          <w:lang w:val="it-IT"/>
        </w:rPr>
      </w:r>
      <w:r>
        <w:rPr>
          <w:rFonts w:hint="default"/>
          <w:sz w:val="24"/>
          <w:szCs w:val="24"/>
          <w:lang w:val="it-IT"/>
        </w:rPr>
      </w: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tab/>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rFonts w:hint="default"/>
                <w:sz w:val="24"/>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rFonts w:hint="default"/>
                <w:sz w:val="24"/>
                <w:highlight w:val="none"/>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rFonts w:ascii="Times New Roman" w:hAnsi="Times New Roman" w:eastAsia="Courier New" w:cs="Times New Roman"/>
                <w:color w:val="000000"/>
                <w:sz w:val="24"/>
                <w:szCs w:val="24"/>
                <w:highlight w:val="none"/>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rFonts w:ascii="Times New Roman" w:hAnsi="Times New Roman" w:eastAsia="Courier New" w:cs="Times New Roman"/>
                <w:color w:val="000000"/>
                <w:sz w:val="24"/>
                <w:szCs w:val="24"/>
                <w:highlight w:val="none"/>
                <w:lang w:val="it-IT"/>
              </w:rPr>
            </w:r>
            <w:r/>
          </w:p>
        </w:tc>
      </w:tr>
    </w:tbl>
    <w:p>
      <w:pPr>
        <w:rPr>
          <w:rFonts w:hint="default"/>
          <w:sz w:val="24"/>
          <w:szCs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70"/>
        <w:numPr>
          <w:ilvl w:val="0"/>
          <w:numId w:val="0"/>
        </w:numPr>
        <w:rPr>
          <w:rFonts w:hint="default"/>
          <w:sz w:val="28"/>
          <w:lang w:val="it-IT"/>
        </w:rPr>
      </w:pPr>
      <w:r>
        <w:rPr>
          <w:rFonts w:hint="default"/>
          <w:sz w:val="28"/>
          <w:lang w:val="it-IT"/>
        </w:rPr>
        <w:t xml:space="preserve">Costruzione dello schema E-R</w:t>
      </w:r>
      <w:r>
        <w:rPr>
          <w:rFonts w:hint="default"/>
          <w:sz w:val="28"/>
          <w:lang w:val="it-IT"/>
        </w:rPr>
      </w:r>
      <w:r/>
    </w:p>
    <w:p>
      <w:pPr>
        <w:pStyle w:val="857"/>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rFonts w:hint="default"/>
          <w:sz w:val="24"/>
          <w:szCs w:val="24"/>
          <w:lang w:val="it-IT"/>
        </w:rPr>
      </w:r>
      <w:r/>
    </w:p>
    <w:p>
      <w:pPr>
        <w:pStyle w:val="857"/>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rFonts w:hint="default"/>
          <w:sz w:val="24"/>
          <w:szCs w:val="24"/>
          <w:highlight w:val="none"/>
          <w:lang w:val="it-IT"/>
        </w:rPr>
      </w:r>
      <w:r/>
    </w:p>
    <w:p>
      <w:pPr>
        <w:pStyle w:val="857"/>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520" cy="13303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18727" name=""/>
                        <pic:cNvPicPr>
                          <a:picLocks noChangeAspect="1"/>
                        </pic:cNvPicPr>
                        <pic:nvPr/>
                      </pic:nvPicPr>
                      <pic:blipFill>
                        <a:blip r:embed="rId13"/>
                        <a:stretch/>
                      </pic:blipFill>
                      <pic:spPr bwMode="auto">
                        <a:xfrm>
                          <a:off x="0" y="0"/>
                          <a:ext cx="6192519" cy="13303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8pt;mso-wrap-distance-left:0.0pt;mso-wrap-distance-top:0.0pt;mso-wrap-distance-right:0.0pt;mso-wrap-distance-bottom:0.0pt;" stroked="false">
                <v:path textboxrect="0,0,0,0"/>
                <v:imagedata r:id="rId13" o:title=""/>
              </v:shape>
            </w:pict>
          </mc:Fallback>
        </mc:AlternateContent>
      </w:r>
      <w:r>
        <w:rPr>
          <w:rFonts w:hint="default"/>
          <w:sz w:val="24"/>
          <w:szCs w:val="24"/>
          <w:lang w:val="it-IT"/>
        </w:rPr>
      </w:r>
      <w:r/>
    </w:p>
    <w:p>
      <w:pPr>
        <w:pStyle w:val="857"/>
        <w:rPr>
          <w:rFonts w:hint="default"/>
          <w:sz w:val="24"/>
          <w:szCs w:val="24"/>
          <w:highlight w:val="none"/>
          <w:lang w:val="it-IT"/>
        </w:rPr>
      </w:pPr>
      <w:r>
        <w:rPr>
          <w:rFonts w:hint="default"/>
          <w:sz w:val="24"/>
          <w:szCs w:val="24"/>
          <w:highlight w:val="none"/>
          <w:lang w:val="it-IT"/>
        </w:rPr>
        <w:t xml:space="preserve">Schema 3.1</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rFonts w:hint="default"/>
          <w:sz w:val="24"/>
          <w:szCs w:val="24"/>
          <w:highlight w:val="none"/>
          <w:lang w:val="it-IT"/>
        </w:rPr>
      </w:r>
      <w:r/>
    </w:p>
    <w:p>
      <w:pPr>
        <w:pStyle w:val="857"/>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225312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a:off x="0" y="0"/>
                          <a:ext cx="6192519" cy="22531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 stroked="false">
                <v:path textboxrect="0,0,0,0"/>
                <v:imagedata r:id="rId14" o:title=""/>
              </v:shape>
            </w:pict>
          </mc:Fallback>
        </mc:AlternateConten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Schema 3.2</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857"/>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rFonts w:hint="default"/>
          <w:sz w:val="24"/>
          <w:szCs w:val="24"/>
          <w:highlight w:val="none"/>
          <w:lang w:val="it-IT"/>
        </w:rPr>
      </w:r>
      <w:r/>
    </w:p>
    <w:p>
      <w:pPr>
        <w:pStyle w:val="871"/>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520" cy="435852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343.2pt;mso-wrap-distance-left:0.0pt;mso-wrap-distance-top:0.0pt;mso-wrap-distance-right:0.0pt;mso-wrap-distance-bottom:0.0pt;" stroked="false">
                <v:path textboxrect="0,0,0,0"/>
                <v:imagedata r:id="rId15" o:title=""/>
              </v:shape>
            </w:pict>
          </mc:Fallback>
        </mc:AlternateContent>
      </w:r>
      <w:r>
        <w:rPr>
          <w:rFonts w:hint="default"/>
          <w:sz w:val="24"/>
          <w:szCs w:val="24"/>
          <w:highlight w:val="none"/>
          <w:lang w:val="it-IT"/>
        </w:rPr>
      </w:r>
      <w:r/>
    </w:p>
    <w:p>
      <w:pPr>
        <w:rPr>
          <w:lang w:val="it-IT"/>
        </w:rPr>
      </w:pPr>
      <w:r>
        <w:rPr>
          <w:lang w:val="it-IT"/>
        </w:rPr>
        <w:t xml:space="preserve">Schema 3.3</w:t>
      </w:r>
      <w:r>
        <w:rPr>
          <w:highlight w:val="none"/>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520" cy="435852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343.2pt;mso-wrap-distance-left:0.0pt;mso-wrap-distance-top:0.0pt;mso-wrap-distance-right:0.0pt;mso-wrap-distance-bottom:0.0pt;" stroked="false">
                <v:path textboxrect="0,0,0,0"/>
                <v:imagedata r:id="rId16" o:title=""/>
              </v:shape>
            </w:pict>
          </mc:Fallback>
        </mc:AlternateContent>
      </w:r>
      <w:r>
        <w:rPr>
          <w:highlight w:val="none"/>
          <w:lang w:val="it-IT"/>
        </w:rPr>
      </w:r>
      <w:r/>
    </w:p>
    <w:p>
      <w:pPr>
        <w:rPr>
          <w:lang w:val="it-IT"/>
        </w:rPr>
      </w:pPr>
      <w:r>
        <w:rPr>
          <w:highlight w:val="none"/>
          <w:lang w:val="it-IT"/>
        </w:rPr>
        <w:t xml:space="preserve">Schema 3.4</w:t>
      </w:r>
      <w:r>
        <w:rPr>
          <w:highlight w:val="none"/>
          <w:lang w:val="it-IT"/>
        </w:rPr>
      </w:r>
      <w:r/>
    </w:p>
    <w:p>
      <w:pPr>
        <w:pStyle w:val="871"/>
        <w:rPr>
          <w:rFonts w:hint="default"/>
          <w:sz w:val="24"/>
          <w:szCs w:val="24"/>
          <w:highlight w:val="none"/>
          <w:lang w:val="it-IT"/>
        </w:rPr>
      </w:pPr>
      <w:r>
        <w:rPr>
          <w:rFonts w:hint="default"/>
          <w:sz w:val="24"/>
          <w:lang w:val="it-IT"/>
        </w:rPr>
        <w:t xml:space="preserve">Integrazione finale</w:t>
      </w:r>
      <w:r>
        <w:rPr>
          <w:rFonts w:hint="default"/>
          <w:sz w:val="24"/>
          <w:szCs w:val="24"/>
          <w:highlight w:val="none"/>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70"/>
        <w:numPr>
          <w:ilvl w:val="0"/>
          <w:numId w:val="0"/>
        </w:numPr>
        <w:rPr>
          <w:rFonts w:hint="default"/>
          <w:sz w:val="28"/>
          <w:lang w:val="it-IT"/>
        </w:rPr>
      </w:pPr>
      <w:r>
        <w:rPr>
          <w:rFonts w:hint="default"/>
          <w:sz w:val="28"/>
          <w:lang w:val="it-IT"/>
        </w:rPr>
        <w:t xml:space="preserve">Regole aziendali</w:t>
      </w:r>
      <w:r>
        <w:rPr>
          <w:lang w:val="it-IT"/>
        </w:rPr>
      </w:r>
      <w:r/>
    </w:p>
    <w:p>
      <w:pPr>
        <w:pStyle w:val="722"/>
        <w:numPr>
          <w:ilvl w:val="0"/>
          <w:numId w:val="12"/>
        </w:numPr>
        <w:rPr>
          <w:lang w:val="it-IT"/>
        </w:rPr>
      </w:pPr>
      <w:r>
        <w:rPr>
          <w:lang w:val="it-IT"/>
        </w:rPr>
        <w:t xml:space="preserve">La durata di un’asta deve essere da 1 a 7 giorni;</w:t>
      </w:r>
      <w:r>
        <w:rPr>
          <w:lang w:val="it-IT"/>
        </w:rPr>
      </w:r>
      <w:r/>
    </w:p>
    <w:p>
      <w:pPr>
        <w:pStyle w:val="722"/>
        <w:numPr>
          <w:ilvl w:val="0"/>
          <w:numId w:val="12"/>
        </w:numPr>
        <w:rPr>
          <w:lang w:val="it-IT"/>
        </w:rPr>
      </w:pPr>
      <w:r>
        <w:rPr>
          <w:highlight w:val="none"/>
          <w:lang w:val="it-IT"/>
        </w:rPr>
        <w:t xml:space="preserve">L’incremento di un offerta deve essere un multiplo di €0,50;</w:t>
      </w:r>
      <w:r>
        <w:rPr>
          <w:highlight w:val="none"/>
          <w:lang w:val="it-IT"/>
        </w:rPr>
      </w:r>
      <w:r/>
    </w:p>
    <w:p>
      <w:pPr>
        <w:pStyle w:val="722"/>
        <w:numPr>
          <w:ilvl w:val="0"/>
          <w:numId w:val="12"/>
        </w:numPr>
        <w:rPr>
          <w:lang w:val="it-IT"/>
        </w:rPr>
      </w:pPr>
      <w:r>
        <w:rPr>
          <w:highlight w:val="none"/>
          <w:lang w:val="it-IT"/>
        </w:rPr>
        <w:t xml:space="preserve">1°, 2° e 3° livello di una categoria devono essere tutti e 3 diversi;</w:t>
      </w:r>
      <w:r>
        <w:rPr>
          <w:highlight w:val="none"/>
          <w:lang w:val="it-IT"/>
        </w:rPr>
      </w:r>
      <w:r/>
    </w:p>
    <w:p>
      <w:pPr>
        <w:pStyle w:val="722"/>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highlight w:val="none"/>
          <w:lang w:val="it-IT"/>
        </w:rPr>
      </w:r>
      <w:r/>
    </w:p>
    <w:p>
      <w:pPr>
        <w:pStyle w:val="870"/>
        <w:numPr>
          <w:ilvl w:val="0"/>
          <w:numId w:val="0"/>
        </w:numPr>
        <w:rPr>
          <w:rFonts w:hint="default"/>
          <w:sz w:val="28"/>
          <w:lang w:val="it-IT"/>
        </w:rPr>
      </w:pPr>
      <w:r>
        <w:rPr>
          <w:rFonts w:hint="default"/>
          <w:sz w:val="28"/>
          <w:lang w:val="it-IT"/>
        </w:rPr>
        <w:t xml:space="preserve">Dizionario dei dati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Euro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Data_Ora, CF</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rFonts w:hint="default"/>
                <w:sz w:val="24"/>
                <w:szCs w:val="24"/>
                <w:lang w:val="it-IT"/>
              </w:rPr>
            </w:r>
            <w:r/>
          </w:p>
          <w:p>
            <w:pPr>
              <w:spacing w:line="240" w:lineRule="auto"/>
              <w:rPr>
                <w:rFonts w:hint="default"/>
                <w:sz w:val="24"/>
                <w:lang w:val="it-IT"/>
              </w:rPr>
            </w:pPr>
            <w:r>
              <w:rPr>
                <w:rFonts w:hint="default"/>
                <w:sz w:val="24"/>
                <w:lang w:val="it-IT"/>
              </w:rPr>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1° livello, 2° livello, 3° livello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1° livello, 2° livello, 3° livello</w:t>
            </w:r>
            <w:r>
              <w:rPr>
                <w:rFonts w:hint="default"/>
                <w:sz w:val="24"/>
                <w:lang w:val="it-IT"/>
              </w:rPr>
            </w:r>
            <w:r/>
          </w:p>
        </w:tc>
      </w:tr>
    </w:tbl>
    <w:p>
      <w:pPr>
        <w:rPr>
          <w:rFonts w:hint="default"/>
          <w:sz w:val="24"/>
          <w:lang w:val="it-IT"/>
        </w:rPr>
      </w:pPr>
      <w:r>
        <w:rPr>
          <w:rFonts w:hint="default"/>
          <w:sz w:val="24"/>
          <w:lang w:val="it-IT"/>
        </w:rPr>
      </w:r>
      <w:r>
        <w:rPr>
          <w:lang w:val="it-IT"/>
        </w:rPr>
      </w:r>
      <w:r/>
    </w:p>
    <w:p>
      <w:pPr>
        <w:pStyle w:val="869"/>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70"/>
        <w:numPr>
          <w:ilvl w:val="0"/>
          <w:numId w:val="0"/>
        </w:numPr>
        <w:rPr>
          <w:rFonts w:hint="default"/>
          <w:sz w:val="28"/>
          <w:lang w:val="it-IT"/>
        </w:rPr>
      </w:pPr>
      <w:r>
        <w:rPr>
          <w:rFonts w:hint="default"/>
          <w:sz w:val="28"/>
          <w:lang w:val="it-IT"/>
        </w:rPr>
        <w:t xml:space="preserve">Volume dei dati</w:t>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891"/>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sz w:val="24"/>
                <w:lang w:val="it-IT"/>
              </w:rPr>
            </w:pPr>
            <w:r>
              <w:rPr>
                <w:rFonts w:hint="default"/>
                <w:sz w:val="24"/>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9900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highlight w:val="none"/>
              </w:rPr>
            </w:pPr>
            <w:r>
              <w:rPr>
                <w:rFonts w:ascii="Times New Roman" w:hAnsi="Times New Roman" w:cs="Times New Roman"/>
                <w:sz w:val="24"/>
                <w:szCs w:val="24"/>
              </w:rPr>
              <w:t xml:space="preserve">100</w:t>
            </w:r>
            <w:r>
              <w:rPr>
                <w:rFonts w:ascii="Times New Roman" w:hAnsi="Times New Roman" w:cs="Times New Roman"/>
                <w:sz w:val="24"/>
                <w:szCs w:val="24"/>
                <w:highlight w:val="none"/>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1000000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fatta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Viene messo</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990000</w:t>
            </w:r>
            <w:r>
              <w:rPr>
                <w:rFonts w:ascii="Times New Roman" w:hAnsi="Times New Roman" w:cs="Times New Roman"/>
                <w:sz w:val="24"/>
                <w:szCs w:val="24"/>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rPr>
                <w:rFonts w:ascii="Times New Roman" w:hAnsi="Times New Roman" w:cs="Times New Roman"/>
                <w:sz w:val="24"/>
                <w:szCs w:val="24"/>
              </w:rPr>
            </w:pPr>
            <w:r>
              <w:rPr>
                <w:rFonts w:ascii="Times New Roman" w:hAnsi="Times New Roman" w:cs="Times New Roman"/>
                <w:sz w:val="24"/>
                <w:szCs w:val="24"/>
              </w:rPr>
              <w:t xml:space="preserve">10000</w:t>
            </w:r>
            <w:r>
              <w:rPr>
                <w:rFonts w:ascii="Times New Roman" w:hAnsi="Times New Roman" w:cs="Times New Roman"/>
                <w:sz w:val="24"/>
                <w:szCs w:val="24"/>
              </w:rPr>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Tavola delle operazioni</w:t>
      </w:r>
      <w:r>
        <w:rPr>
          <w:rFonts w:hint="default"/>
          <w:sz w:val="28"/>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spacing w:line="240" w:lineRule="auto"/>
              <w:rPr>
                <w:rFonts w:hint="default"/>
                <w:sz w:val="24"/>
                <w:lang w:val="it-IT"/>
              </w:rPr>
            </w:pPr>
            <w:r>
              <w:rPr>
                <w:rFonts w:hint="default"/>
                <w:sz w:val="24"/>
                <w:lang w:val="it-IT"/>
              </w:rPr>
              <w:t xml:space="preserve">U01</w:t>
            </w:r>
            <w:r/>
          </w:p>
        </w:tc>
        <w:tc>
          <w:tcPr>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spacing w:line="240" w:lineRule="auto"/>
              <w:rPr>
                <w:rFonts w:hint="default"/>
                <w:sz w:val="24"/>
                <w:lang w:val="it-IT"/>
              </w:rPr>
            </w:pPr>
            <w:r>
              <w:rPr>
                <w:rFonts w:hint="default"/>
                <w:sz w:val="24"/>
                <w:lang w:val="it-IT"/>
              </w:rPr>
              <w:t xml:space="preserve">Registrazione</w:t>
            </w:r>
            <w:r/>
          </w:p>
        </w:tc>
        <w:tc>
          <w:tcPr>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spacing w:line="240" w:lineRule="auto"/>
              <w:rPr>
                <w:rFonts w:hint="default"/>
                <w:sz w:val="24"/>
                <w:lang w:val="it-IT"/>
              </w:rPr>
            </w:pPr>
            <w:r>
              <w:rPr>
                <w:rFonts w:hint="default"/>
                <w:sz w:val="24"/>
                <w:lang w:val="it-IT"/>
              </w:rPr>
              <w:t xml:space="preserve">10/mese</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lo stato delle aste in corso</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offerta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all’asta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oggetti aggiudicati</w:t>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U06</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Controfferta Automatica</w:t>
            </w:r>
            <w:r>
              <w:rPr>
                <w:rFonts w:hint="default"/>
                <w:sz w:val="24"/>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asta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L1</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p>
        </w:tc>
      </w:tr>
    </w:tbl>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22"/>
        <w:numPr>
          <w:ilvl w:val="0"/>
          <w:numId w:val="11"/>
        </w:numPr>
        <w:rPr>
          <w:lang w:val="it-IT"/>
        </w:rPr>
      </w:pPr>
      <w:r>
        <w:rPr>
          <w:rFonts w:hint="default"/>
          <w:sz w:val="24"/>
          <w:lang w:val="it-IT"/>
        </w:rPr>
      </w:r>
      <w:r>
        <w:rPr>
          <w:lang w:val="it-IT"/>
        </w:rPr>
        <w:t xml:space="preserve">Operazione U01:</w:t>
      </w:r>
      <w:r>
        <w:rPr>
          <w:highlight w:val="none"/>
          <w:lang w:val="it-IT"/>
        </w:rPr>
      </w:r>
      <w:r/>
    </w:p>
    <w:p>
      <w:pPr>
        <w:pStyle w:val="722"/>
        <w:numPr>
          <w:ilvl w:val="1"/>
          <w:numId w:val="11"/>
        </w:numPr>
        <w:rPr>
          <w:highlight w:val="none"/>
          <w:lang w:val="it-IT"/>
        </w:rPr>
      </w:pPr>
      <w:r>
        <w:rPr>
          <w:lang w:val="it-IT"/>
        </w:rPr>
      </w:r>
      <w:r>
        <w:rPr>
          <w:highlight w:val="none"/>
          <w:lang w:val="it-IT"/>
        </w:rPr>
        <w:t xml:space="preserve">1 accesso in scrittura su Utente;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Carta di Credito;</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1 accesso in scrittura su Possiede;</w:t>
      </w:r>
      <w:r>
        <w:rPr>
          <w:highlight w:val="none"/>
          <w:lang w:val="it-IT"/>
        </w:rPr>
      </w:r>
      <w:r/>
    </w:p>
    <w:p>
      <w:pPr>
        <w:pStyle w:val="722"/>
        <w:numPr>
          <w:ilvl w:val="1"/>
          <w:numId w:val="11"/>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p>
    <w:p>
      <w:pPr>
        <w:pStyle w:val="722"/>
        <w:numPr>
          <w:ilvl w:val="0"/>
          <w:numId w:val="11"/>
        </w:numPr>
        <w:rPr>
          <w:highlight w:val="none"/>
          <w:lang w:val="it-IT"/>
        </w:rPr>
      </w:pPr>
      <w:r>
        <w:rPr>
          <w:highlight w:val="none"/>
          <w:lang w:val="it-IT"/>
        </w:rPr>
        <w:t xml:space="preserve">Operazione U02:</w:t>
      </w:r>
      <w:r>
        <w:rPr>
          <w:highlight w:val="none"/>
          <w:lang w:val="it-IT"/>
        </w:rPr>
      </w:r>
      <w:r/>
    </w:p>
    <w:p>
      <w:pPr>
        <w:pStyle w:val="722"/>
        <w:numPr>
          <w:ilvl w:val="1"/>
          <w:numId w:val="11"/>
        </w:numPr>
        <w:rPr>
          <w:highlight w:val="none"/>
          <w:lang w:val="it-IT"/>
        </w:rPr>
      </w:pPr>
      <w:r>
        <w:rPr>
          <w:highlight w:val="none"/>
          <w:lang w:val="it-IT"/>
        </w:rPr>
        <w:t xml:space="preserve">K = Numero di aste;</w:t>
      </w:r>
      <w:r>
        <w:rPr>
          <w:highlight w:val="none"/>
          <w:lang w:val="it-IT"/>
        </w:rPr>
      </w:r>
      <w:r/>
    </w:p>
    <w:p>
      <w:pPr>
        <w:pStyle w:val="722"/>
        <w:numPr>
          <w:ilvl w:val="1"/>
          <w:numId w:val="11"/>
        </w:numPr>
        <w:rPr>
          <w:highlight w:val="none"/>
          <w:lang w:val="it-IT"/>
        </w:rPr>
      </w:pPr>
      <w:r>
        <w:rPr>
          <w:highlight w:val="none"/>
          <w:lang w:val="it-IT"/>
        </w:rPr>
        <w:t xml:space="preserve">N = Cardinalità di Viene Fatta;</w:t>
      </w:r>
      <w:r>
        <w:rPr>
          <w:highlight w:val="none"/>
          <w:lang w:val="it-IT"/>
        </w:rPr>
      </w:r>
      <w:r/>
    </w:p>
    <w:p>
      <w:pPr>
        <w:pStyle w:val="722"/>
        <w:numPr>
          <w:ilvl w:val="1"/>
          <w:numId w:val="11"/>
        </w:numPr>
        <w:rPr>
          <w:highlight w:val="none"/>
          <w:lang w:val="it-IT"/>
        </w:rPr>
      </w:pPr>
      <w:r>
        <w:rPr>
          <w:highlight w:val="none"/>
          <w:lang w:val="it-IT"/>
        </w:rPr>
        <w:t xml:space="preserve">K accessi in lettura su Asta;</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il numero di offerte);</w:t>
      </w:r>
      <w:r>
        <w:rPr>
          <w:highlight w:val="none"/>
          <w:lang w:val="it-IT"/>
        </w:rPr>
      </w:r>
      <w:r/>
    </w:p>
    <w:p>
      <w:pPr>
        <w:pStyle w:val="722"/>
        <w:numPr>
          <w:ilvl w:val="1"/>
          <w:numId w:val="11"/>
        </w:numPr>
        <w:rPr>
          <w:highlight w:val="none"/>
          <w:lang w:val="it-IT"/>
        </w:rPr>
      </w:pPr>
      <w:r>
        <w:rPr>
          <w:highlight w:val="none"/>
          <w:lang w:val="it-IT"/>
        </w:rPr>
        <w:t xml:space="preserve">N accessi in lettura su Viene Fatta (per calcolare la massima offerta);</w:t>
      </w:r>
      <w:r>
        <w:rPr>
          <w:highlight w:val="none"/>
          <w:lang w:val="it-IT"/>
        </w:rPr>
      </w:r>
      <w:r/>
    </w:p>
    <w:p>
      <w:pPr>
        <w:pStyle w:val="722"/>
        <w:numPr>
          <w:ilvl w:val="1"/>
          <w:numId w:val="11"/>
        </w:numPr>
        <w:rPr>
          <w:highlight w:val="none"/>
          <w:lang w:val="it-IT"/>
        </w:rPr>
      </w:pPr>
      <w:r>
        <w:rPr>
          <w:highlight w:val="none"/>
          <w:lang w:val="it-IT"/>
        </w:rPr>
        <w:t xml:space="preserve">Costo  = (K+2*N)*10000 = (100+10000*2)*10000 = 201000000 accessi/settimana.</w:t>
      </w:r>
      <w:r>
        <w:rPr>
          <w:highlight w:val="none"/>
          <w:lang w:val="it-IT"/>
        </w:rPr>
      </w:r>
      <w:r/>
    </w:p>
    <w:p>
      <w:pPr>
        <w:pStyle w:val="722"/>
        <w:numPr>
          <w:ilvl w:val="0"/>
          <w:numId w:val="11"/>
        </w:numPr>
        <w:rPr>
          <w:highlight w:val="none"/>
          <w:lang w:val="it-IT"/>
        </w:rPr>
      </w:pPr>
      <w:r>
        <w:rPr>
          <w:highlight w:val="none"/>
          <w:lang w:val="it-IT"/>
        </w:rPr>
        <w:t xml:space="preserve">Operazione U03:</w:t>
      </w:r>
      <w:r>
        <w:rPr>
          <w:highlight w:val="none"/>
          <w:lang w:val="it-IT"/>
        </w:rPr>
      </w:r>
      <w:r/>
    </w:p>
    <w:p>
      <w:pPr>
        <w:pStyle w:val="722"/>
        <w:numPr>
          <w:ilvl w:val="1"/>
          <w:numId w:val="11"/>
        </w:numPr>
        <w:rPr>
          <w:highlight w:val="none"/>
          <w:lang w:val="it-IT"/>
        </w:rPr>
      </w:pPr>
      <w:r>
        <w:rPr>
          <w:highlight w:val="none"/>
          <w:lang w:val="it-IT"/>
        </w:rPr>
        <w:t xml:space="preserve">1 accesso in scrittura sulla relazione Fa;</w:t>
      </w:r>
      <w:r>
        <w:rPr>
          <w:highlight w:val="none"/>
          <w:lang w:val="it-IT"/>
        </w:rPr>
      </w:r>
      <w:r/>
    </w:p>
    <w:p>
      <w:pPr>
        <w:pStyle w:val="722"/>
        <w:numPr>
          <w:ilvl w:val="1"/>
          <w:numId w:val="11"/>
        </w:numPr>
        <w:rPr>
          <w:highlight w:val="none"/>
          <w:lang w:val="it-IT"/>
        </w:rPr>
      </w:pPr>
      <w:r>
        <w:rPr>
          <w:highlight w:val="none"/>
          <w:lang w:val="it-IT"/>
        </w:rPr>
        <w:t xml:space="preserve">1 accesso in scrittura su Offerte;</w:t>
      </w:r>
      <w:r>
        <w:rPr>
          <w:highlight w:val="none"/>
          <w:lang w:val="it-IT"/>
        </w:rPr>
      </w:r>
      <w:r/>
    </w:p>
    <w:p>
      <w:pPr>
        <w:pStyle w:val="722"/>
        <w:numPr>
          <w:ilvl w:val="1"/>
          <w:numId w:val="11"/>
        </w:numPr>
        <w:rPr>
          <w:highlight w:val="none"/>
          <w:lang w:val="it-IT"/>
        </w:rPr>
      </w:pPr>
      <w:r>
        <w:rPr>
          <w:highlight w:val="none"/>
          <w:lang w:val="it-IT"/>
        </w:rPr>
        <w:t xml:space="preserve">1 accesso in scrittura su Viene Fatta;</w:t>
      </w:r>
      <w:r>
        <w:rPr>
          <w:highlight w:val="none"/>
          <w:lang w:val="it-IT"/>
        </w:rPr>
      </w:r>
      <w:r/>
    </w:p>
    <w:p>
      <w:pPr>
        <w:pStyle w:val="722"/>
        <w:numPr>
          <w:ilvl w:val="1"/>
          <w:numId w:val="11"/>
        </w:numPr>
        <w:rPr>
          <w:highlight w:val="none"/>
          <w:lang w:val="it-IT"/>
        </w:rPr>
      </w:pPr>
      <w:r>
        <w:rPr>
          <w:highlight w:val="none"/>
          <w:lang w:val="it-IT"/>
        </w:rPr>
        <w:t xml:space="preserve">Costo = 2*(1+1+1)*10000 = 60000 accessi/settimana.</w:t>
      </w:r>
      <w:r>
        <w:rPr>
          <w:highlight w:val="none"/>
          <w:lang w:val="it-IT"/>
        </w:rPr>
      </w:r>
      <w:r/>
    </w:p>
    <w:p>
      <w:pPr>
        <w:pStyle w:val="722"/>
        <w:numPr>
          <w:ilvl w:val="0"/>
          <w:numId w:val="11"/>
        </w:numPr>
        <w:rPr>
          <w:highlight w:val="none"/>
          <w:lang w:val="it-IT"/>
        </w:rPr>
      </w:pPr>
      <w:r>
        <w:rPr>
          <w:highlight w:val="none"/>
          <w:lang w:val="it-IT"/>
        </w:rPr>
        <w:t xml:space="preserve">Operazione U04:</w:t>
      </w:r>
      <w:r>
        <w:rPr>
          <w:highlight w:val="none"/>
          <w:lang w:val="it-IT"/>
        </w:rPr>
      </w:r>
      <w:r/>
    </w:p>
    <w:p>
      <w:pPr>
        <w:pStyle w:val="722"/>
        <w:numPr>
          <w:ilvl w:val="1"/>
          <w:numId w:val="11"/>
        </w:numPr>
        <w:rPr>
          <w:highlight w:val="none"/>
          <w:lang w:val="it-IT"/>
        </w:rPr>
      </w:pPr>
      <w:r>
        <w:rPr>
          <w:highlight w:val="none"/>
          <w:lang w:val="it-IT"/>
        </w:rPr>
        <w:t xml:space="preserve">N = 100 : Cardinalità di Oggetti all’asta;</w:t>
      </w:r>
      <w:r>
        <w:rPr>
          <w:highlight w:val="none"/>
          <w:lang w:val="it-IT"/>
        </w:rPr>
      </w:r>
      <w:r/>
    </w:p>
    <w:p>
      <w:pPr>
        <w:pStyle w:val="722"/>
        <w:numPr>
          <w:ilvl w:val="1"/>
          <w:numId w:val="11"/>
        </w:numPr>
        <w:rPr>
          <w:highlight w:val="none"/>
          <w:lang w:val="it-IT"/>
        </w:rPr>
      </w:pPr>
      <w:r>
        <w:rPr>
          <w:highlight w:val="none"/>
          <w:lang w:val="it-IT"/>
        </w:rPr>
        <w:t xml:space="preserve">N accessi in lettura su Aste;</w:t>
      </w:r>
      <w:r>
        <w:rPr>
          <w:highlight w:val="none"/>
          <w:lang w:val="it-IT"/>
        </w:rPr>
      </w:r>
      <w:r/>
    </w:p>
    <w:p>
      <w:pPr>
        <w:pStyle w:val="722"/>
        <w:numPr>
          <w:ilvl w:val="1"/>
          <w:numId w:val="11"/>
        </w:numPr>
        <w:rPr>
          <w:highlight w:val="none"/>
          <w:lang w:val="it-IT"/>
        </w:rPr>
      </w:pPr>
      <w:r>
        <w:rPr>
          <w:highlight w:val="none"/>
          <w:lang w:val="it-IT"/>
        </w:rPr>
        <w:t xml:space="preserve">N accessi in lettura su Viene Messo;</w:t>
      </w:r>
      <w:r>
        <w:rPr>
          <w:highlight w:val="none"/>
          <w:lang w:val="it-IT"/>
        </w:rPr>
      </w:r>
      <w:r/>
    </w:p>
    <w:p>
      <w:pPr>
        <w:pStyle w:val="722"/>
        <w:numPr>
          <w:ilvl w:val="1"/>
          <w:numId w:val="11"/>
        </w:numPr>
        <w:rPr>
          <w:highlight w:val="none"/>
          <w:lang w:val="it-IT"/>
        </w:rPr>
      </w:pPr>
      <w:r>
        <w:rPr>
          <w:highlight w:val="none"/>
          <w:lang w:val="it-IT"/>
        </w:rPr>
        <w:t xml:space="preserve">N accessi in lettura su Oggetto all’asta;</w:t>
      </w:r>
      <w:r>
        <w:rPr>
          <w:highlight w:val="none"/>
          <w:lang w:val="it-IT"/>
        </w:rPr>
      </w:r>
      <w:r/>
    </w:p>
    <w:p>
      <w:pPr>
        <w:pStyle w:val="722"/>
        <w:numPr>
          <w:ilvl w:val="1"/>
          <w:numId w:val="11"/>
        </w:numPr>
        <w:rPr>
          <w:highlight w:val="none"/>
          <w:lang w:val="it-IT"/>
        </w:rPr>
      </w:pPr>
      <w:r>
        <w:rPr>
          <w:highlight w:val="none"/>
          <w:lang w:val="it-IT"/>
        </w:rPr>
        <w:t xml:space="preserve">N accessi in lettura su Oggetto;</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1000*5*N = 500000 accessi/settimana</w:t>
      </w:r>
      <w:r>
        <w:rPr>
          <w:highlight w:val="none"/>
          <w:lang w:val="it-IT"/>
        </w:rPr>
      </w:r>
      <w:r/>
    </w:p>
    <w:p>
      <w:pPr>
        <w:pStyle w:val="722"/>
        <w:numPr>
          <w:ilvl w:val="0"/>
          <w:numId w:val="11"/>
        </w:numPr>
        <w:rPr>
          <w:highlight w:val="none"/>
          <w:lang w:val="it-IT"/>
        </w:rPr>
      </w:pPr>
      <w:r>
        <w:rPr>
          <w:highlight w:val="none"/>
          <w:lang w:val="it-IT"/>
        </w:rPr>
        <w:t xml:space="preserve">Operazione U05:</w:t>
      </w:r>
      <w:r>
        <w:rPr>
          <w:highlight w:val="none"/>
          <w:lang w:val="it-IT"/>
        </w:rPr>
      </w:r>
      <w:r/>
    </w:p>
    <w:p>
      <w:pPr>
        <w:pStyle w:val="722"/>
        <w:numPr>
          <w:ilvl w:val="1"/>
          <w:numId w:val="11"/>
        </w:numPr>
        <w:rPr>
          <w:highlight w:val="none"/>
          <w:lang w:val="it-IT"/>
        </w:rPr>
      </w:pPr>
      <w:r>
        <w:rPr>
          <w:highlight w:val="none"/>
          <w:lang w:val="it-IT"/>
        </w:rPr>
        <w:t xml:space="preserve">N = 9900 : Cardinalità di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 aggiudicati;</w:t>
      </w:r>
      <w:r>
        <w:rPr>
          <w:highlight w:val="none"/>
          <w:lang w:val="it-IT"/>
        </w:rPr>
      </w:r>
      <w:r/>
    </w:p>
    <w:p>
      <w:pPr>
        <w:pStyle w:val="722"/>
        <w:numPr>
          <w:ilvl w:val="1"/>
          <w:numId w:val="11"/>
        </w:numPr>
        <w:rPr>
          <w:highlight w:val="none"/>
          <w:lang w:val="it-IT"/>
        </w:rPr>
      </w:pPr>
      <w:r>
        <w:rPr>
          <w:highlight w:val="none"/>
          <w:lang w:val="it-IT"/>
        </w:rPr>
        <w:t xml:space="preserve">N accessi in lettura su Oggetti;</w:t>
      </w:r>
      <w:r>
        <w:rPr>
          <w:highlight w:val="none"/>
          <w:lang w:val="it-IT"/>
        </w:rPr>
      </w:r>
      <w:r/>
    </w:p>
    <w:p>
      <w:pPr>
        <w:pStyle w:val="722"/>
        <w:numPr>
          <w:ilvl w:val="1"/>
          <w:numId w:val="11"/>
        </w:numPr>
        <w:rPr>
          <w:highlight w:val="none"/>
          <w:lang w:val="it-IT"/>
        </w:rPr>
      </w:pPr>
      <w:r>
        <w:rPr>
          <w:highlight w:val="none"/>
          <w:lang w:val="it-IT"/>
        </w:rPr>
        <w:t xml:space="preserve">N accessi in lettura su Appartiene;</w:t>
      </w:r>
      <w:r>
        <w:rPr>
          <w:highlight w:val="none"/>
          <w:lang w:val="it-IT"/>
        </w:rPr>
      </w:r>
      <w:r/>
    </w:p>
    <w:p>
      <w:pPr>
        <w:pStyle w:val="722"/>
        <w:numPr>
          <w:ilvl w:val="1"/>
          <w:numId w:val="11"/>
        </w:numPr>
        <w:rPr>
          <w:highlight w:val="none"/>
          <w:lang w:val="it-IT"/>
        </w:rPr>
      </w:pPr>
      <w:r>
        <w:rPr>
          <w:highlight w:val="none"/>
          <w:lang w:val="it-IT"/>
        </w:rPr>
        <w:t xml:space="preserve">Costo = 1000*N*3 = 29700000 accessi/settimana</w:t>
      </w:r>
      <w:r>
        <w:rPr>
          <w:highlight w:val="none"/>
          <w:lang w:val="it-IT"/>
        </w:rPr>
      </w:r>
      <w:r/>
    </w:p>
    <w:p>
      <w:pPr>
        <w:ind w:left="709" w:firstLine="0"/>
        <w:rPr>
          <w:highlight w:val="none"/>
          <w:lang w:val="it-IT"/>
        </w:rPr>
      </w:pPr>
      <w:r>
        <w:rPr>
          <w:highlight w:val="none"/>
          <w:lang w:val="it-IT"/>
        </w:rPr>
      </w:r>
      <w:r>
        <w:rPr>
          <w:highlight w:val="none"/>
          <w:lang w:val="it-IT"/>
        </w:rPr>
      </w:r>
      <w:r/>
    </w:p>
    <w:p>
      <w:pPr>
        <w:pStyle w:val="722"/>
        <w:numPr>
          <w:ilvl w:val="0"/>
          <w:numId w:val="11"/>
        </w:numPr>
        <w:rPr>
          <w:highlight w:val="none"/>
          <w:lang w:val="it-IT"/>
        </w:rPr>
      </w:pPr>
      <w:r>
        <w:rPr>
          <w:highlight w:val="none"/>
          <w:lang w:val="it-IT"/>
        </w:rPr>
        <w:t xml:space="preserve">Operazione A01:</w:t>
      </w:r>
      <w:r>
        <w:rPr>
          <w:highlight w:val="none"/>
          <w:lang w:val="it-IT"/>
        </w:rPr>
      </w:r>
      <w:r/>
    </w:p>
    <w:p>
      <w:pPr>
        <w:pStyle w:val="722"/>
        <w:numPr>
          <w:ilvl w:val="1"/>
          <w:numId w:val="11"/>
        </w:numPr>
        <w:rPr>
          <w:highlight w:val="none"/>
          <w:lang w:val="it-IT"/>
        </w:rPr>
      </w:pPr>
      <w:r>
        <w:rPr>
          <w:highlight w:val="none"/>
          <w:lang w:val="it-IT"/>
        </w:rPr>
        <w:t xml:space="preserve">1 accesso in scrittura su Oggetto;</w:t>
      </w:r>
      <w:r>
        <w:rPr>
          <w:highlight w:val="none"/>
          <w:lang w:val="it-IT"/>
        </w:rPr>
      </w:r>
      <w:r/>
    </w:p>
    <w:p>
      <w:pPr>
        <w:pStyle w:val="722"/>
        <w:numPr>
          <w:ilvl w:val="1"/>
          <w:numId w:val="11"/>
        </w:numPr>
        <w:rPr>
          <w:highlight w:val="none"/>
          <w:lang w:val="it-IT"/>
        </w:rPr>
      </w:pPr>
      <w:r>
        <w:rPr>
          <w:highlight w:val="none"/>
          <w:lang w:val="it-IT"/>
        </w:rPr>
        <w:t xml:space="preserve">1 accesso in scrittura su Oggetto all’asta;</w:t>
      </w:r>
      <w:r>
        <w:rPr>
          <w:highlight w:val="none"/>
          <w:lang w:val="it-IT"/>
        </w:rPr>
      </w:r>
      <w:r/>
    </w:p>
    <w:p>
      <w:pPr>
        <w:pStyle w:val="722"/>
        <w:numPr>
          <w:ilvl w:val="1"/>
          <w:numId w:val="11"/>
        </w:numPr>
        <w:rPr>
          <w:highlight w:val="none"/>
          <w:lang w:val="it-IT"/>
        </w:rPr>
      </w:pPr>
      <w:r>
        <w:rPr>
          <w:highlight w:val="none"/>
          <w:lang w:val="it-IT"/>
        </w:rPr>
        <w:t xml:space="preserve">1 accesso in scrittura su Asta;</w:t>
      </w:r>
      <w:r>
        <w:rPr>
          <w:highlight w:val="none"/>
          <w:lang w:val="it-IT"/>
        </w:rPr>
      </w:r>
      <w:r/>
    </w:p>
    <w:p>
      <w:pPr>
        <w:pStyle w:val="722"/>
        <w:numPr>
          <w:ilvl w:val="1"/>
          <w:numId w:val="11"/>
        </w:numPr>
        <w:rPr>
          <w:highlight w:val="none"/>
          <w:lang w:val="it-IT"/>
        </w:rPr>
      </w:pPr>
      <w:r>
        <w:rPr>
          <w:highlight w:val="none"/>
          <w:lang w:val="it-IT"/>
        </w:rPr>
        <w:t xml:space="preserve">1 accesso in scrittura su Viene Messo;</w:t>
      </w:r>
      <w:r>
        <w:rPr>
          <w:highlight w:val="none"/>
          <w:lang w:val="it-IT"/>
        </w:rPr>
      </w:r>
      <w:r/>
    </w:p>
    <w:p>
      <w:pPr>
        <w:pStyle w:val="722"/>
        <w:numPr>
          <w:ilvl w:val="1"/>
          <w:numId w:val="11"/>
        </w:numPr>
        <w:rPr>
          <w:highlight w:val="none"/>
          <w:lang w:val="it-IT"/>
        </w:rPr>
      </w:pPr>
      <w:r>
        <w:rPr>
          <w:highlight w:val="none"/>
          <w:lang w:val="it-IT"/>
        </w:rPr>
        <w:t xml:space="preserve">1 accesso in scrittura su Appartiene;</w:t>
      </w:r>
      <w:r>
        <w:rPr>
          <w:highlight w:val="none"/>
          <w:lang w:val="it-IT"/>
        </w:rPr>
      </w:r>
      <w:r/>
    </w:p>
    <w:p>
      <w:pPr>
        <w:pStyle w:val="722"/>
        <w:numPr>
          <w:ilvl w:val="1"/>
          <w:numId w:val="11"/>
        </w:numPr>
        <w:rPr>
          <w:highlight w:val="none"/>
          <w:lang w:val="it-IT"/>
        </w:rPr>
      </w:pPr>
      <w:r>
        <w:rPr>
          <w:highlight w:val="none"/>
          <w:lang w:val="it-IT"/>
        </w:rPr>
        <w:t xml:space="preserve">Costo = (1+1+1+1+1)*2*200/settimana = 2000 accessi/settimana</w:t>
      </w:r>
      <w:r>
        <w:rPr>
          <w:highlight w:val="none"/>
          <w:lang w:val="it-IT"/>
        </w:rPr>
      </w:r>
      <w:r/>
    </w:p>
    <w:p>
      <w:pPr>
        <w:pStyle w:val="722"/>
        <w:numPr>
          <w:ilvl w:val="0"/>
          <w:numId w:val="11"/>
        </w:numPr>
        <w:rPr>
          <w:highlight w:val="none"/>
          <w:lang w:val="it-IT"/>
        </w:rPr>
      </w:pPr>
      <w:r>
        <w:rPr>
          <w:highlight w:val="none"/>
          <w:lang w:val="it-IT"/>
        </w:rPr>
        <w:t xml:space="preserve">Operazione A02:</w:t>
      </w:r>
      <w:r>
        <w:rPr>
          <w:highlight w:val="none"/>
          <w:lang w:val="it-IT"/>
        </w:rPr>
      </w:r>
      <w:r/>
    </w:p>
    <w:p>
      <w:pPr>
        <w:pStyle w:val="722"/>
        <w:numPr>
          <w:ilvl w:val="1"/>
          <w:numId w:val="11"/>
        </w:numPr>
        <w:rPr>
          <w:highlight w:val="none"/>
          <w:lang w:val="it-IT"/>
        </w:rPr>
      </w:pPr>
      <w:r>
        <w:rPr>
          <w:highlight w:val="none"/>
          <w:lang w:val="it-IT"/>
        </w:rPr>
        <w:t xml:space="preserve">1 accesso in scrittura su Categoria:</w:t>
      </w:r>
      <w:r>
        <w:rPr>
          <w:highlight w:val="none"/>
          <w:lang w:val="it-IT"/>
        </w:rPr>
      </w:r>
      <w:r/>
    </w:p>
    <w:p>
      <w:pPr>
        <w:pStyle w:val="722"/>
        <w:numPr>
          <w:ilvl w:val="1"/>
          <w:numId w:val="11"/>
        </w:numPr>
        <w:rPr>
          <w:highlight w:val="none"/>
          <w:lang w:val="it-IT"/>
        </w:rPr>
      </w:pPr>
      <w:r>
        <w:rPr>
          <w:highlight w:val="none"/>
          <w:lang w:val="it-IT"/>
        </w:rPr>
        <w:t xml:space="preserve">Costo = 1*2*10/anno = 20 accessi/anno</w:t>
      </w:r>
      <w:r>
        <w:rPr>
          <w:highlight w:val="none"/>
          <w:lang w:val="it-IT"/>
        </w:rPr>
      </w:r>
      <w:r/>
    </w:p>
    <w:p>
      <w:pPr>
        <w:rPr>
          <w:rFonts w:hint="default"/>
          <w:sz w:val="24"/>
          <w:szCs w:val="24"/>
          <w:lang w:val="it-IT"/>
        </w:rPr>
      </w:pPr>
      <w:r>
        <w:rPr>
          <w:highlight w:val="none"/>
          <w:lang w:val="it-IT"/>
        </w:rPr>
      </w:r>
      <w:r>
        <w:rPr>
          <w:highlight w:val="none"/>
          <w:lang w:val="it-IT"/>
        </w:rPr>
      </w:r>
      <w:r/>
    </w:p>
    <w:p>
      <w:pPr>
        <w:pStyle w:val="870"/>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U02, U04 e U05, in quanto sono le più costose a livello prestazionale. Ho ristrutturato lo schema E-R facendo questi 3 passi:</w:t>
      </w:r>
      <w:r>
        <w:rPr>
          <w:rFonts w:hint="default"/>
          <w:sz w:val="24"/>
          <w:szCs w:val="24"/>
          <w:highlight w:val="none"/>
          <w:lang w:val="it-IT"/>
        </w:rP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343.2pt;mso-wrap-distance-left:0.0pt;mso-wrap-distance-top:0.0pt;mso-wrap-distance-right:0.0pt;mso-wrap-distance-bottom:0.0pt;" stroked="false">
                <v:path textboxrect="0,0,0,0"/>
                <v:imagedata r:id="rId17" o:title=""/>
              </v:shape>
            </w:pict>
          </mc:Fallback>
        </mc:AlternateContent>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Aggiunto l’attributo Numero di Offerte all’entità Oggetto all’asta;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5852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a:off x="0" y="0"/>
                          <a:ext cx="6192519" cy="43585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343.2pt;mso-wrap-distance-left:0.0pt;mso-wrap-distance-top:0.0pt;mso-wrap-distance-right:0.0pt;mso-wrap-distance-bottom:0.0pt;" stroked="false">
                <v:path textboxrect="0,0,0,0"/>
                <v:imagedata r:id="rId18" o:title=""/>
              </v:shape>
            </w:pict>
          </mc:Fallback>
        </mc:AlternateContent>
      </w:r>
      <w:r>
        <w:rPr>
          <w:rFonts w:hint="default"/>
          <w:sz w:val="24"/>
          <w:szCs w:val="24"/>
          <w:highlight w:val="none"/>
          <w:lang w:val="it-IT"/>
        </w:rPr>
      </w:r>
      <w:r/>
    </w:p>
    <w:p>
      <w:pPr>
        <w:pStyle w:val="722"/>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rFonts w:hint="default"/>
          <w:sz w:val="24"/>
          <w:szCs w:val="24"/>
          <w:highlight w:val="none"/>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36605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a:off x="0" y="0"/>
                          <a:ext cx="6192519" cy="43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43.8pt;mso-wrap-distance-left:0.0pt;mso-wrap-distance-top:0.0pt;mso-wrap-distance-right:0.0pt;mso-wrap-distance-bottom:0.0pt;" stroked="false">
                <v:path textboxrect="0,0,0,0"/>
                <v:imagedata r:id="rId19"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520" cy="427873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a:off x="0" y="0"/>
                          <a:ext cx="6192519" cy="42787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36.9pt;mso-wrap-distance-left:0.0pt;mso-wrap-distance-top:0.0pt;mso-wrap-distance-right:0.0pt;mso-wrap-distance-bottom:0.0pt;" stroked="false">
                <v:path textboxrect="0,0,0,0"/>
                <v:imagedata r:id="rId20" o:title=""/>
              </v:shape>
            </w:pict>
          </mc:Fallback>
        </mc:AlternateContent>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t xml:space="preserve">Spreco di memoria totale ~ 160 KB (supponendo che Numero Offerte e Prezzo abbiano dimensione 8 byte)</w:t>
      </w:r>
      <w:r>
        <w:rPr>
          <w:rFonts w:hint="default"/>
          <w:sz w:val="24"/>
          <w:szCs w:val="24"/>
          <w:highlight w:val="none"/>
          <w:lang w:val="it-IT"/>
        </w:rPr>
      </w:r>
      <w:r/>
    </w:p>
    <w:p>
      <w:pPr>
        <w:pStyle w:val="870"/>
        <w:numPr>
          <w:ilvl w:val="0"/>
          <w:numId w:val="0"/>
        </w:numPr>
        <w:rPr>
          <w:rFonts w:hint="default"/>
          <w:sz w:val="28"/>
          <w:lang w:val="it-IT"/>
        </w:rPr>
      </w:pPr>
      <w:r>
        <w:rPr>
          <w:rFonts w:hint="default"/>
          <w:sz w:val="28"/>
          <w:lang w:val="it-IT"/>
        </w:rPr>
        <w:t xml:space="preserve">Traduzione di entità e associazioni</w:t>
      </w:r>
      <w:r>
        <w:rPr>
          <w:lang w:val="it-IT"/>
        </w:rPr>
      </w:r>
      <w:r/>
    </w:p>
    <w:p>
      <w:pPr>
        <w:pStyle w:val="887"/>
        <w:rPr>
          <w:rFonts w:hint="default"/>
          <w:sz w:val="22"/>
          <w:lang w:val="it-IT"/>
        </w:rPr>
      </w:pPr>
      <w:r>
        <w:rPr>
          <w:rFonts w:hint="default"/>
          <w:sz w:val="22"/>
          <w:lang w:val="it-IT"/>
        </w:rPr>
        <w:t xml:space="preserve">Riportare in questa sezione la traduzione di entità ed associazioni nello schema relazionale.</w:t>
      </w:r>
      <w:r>
        <w:rPr>
          <w:lang w:val="it-IT"/>
        </w:rPr>
      </w:r>
      <w:r/>
    </w:p>
    <w:p>
      <w:pPr>
        <w:pStyle w:val="887"/>
        <w:rPr>
          <w:rFonts w:hint="default"/>
          <w:sz w:val="22"/>
          <w:lang w:val="it-IT"/>
        </w:rPr>
      </w:pPr>
      <w:r>
        <w:rPr>
          <w:rFonts w:hint="default"/>
          <w:sz w:val="22"/>
          <w:lang w:val="it-IT"/>
        </w:rPr>
        <w:t xml:space="preserve">Fornire una rappresentazione grafica del modello relazionale completo.</w:t>
      </w:r>
      <w:r>
        <w:rPr>
          <w:lang w:val="it-IT"/>
        </w:rPr>
      </w:r>
      <w:r/>
    </w:p>
    <w:p>
      <w:pPr>
        <w:rPr>
          <w:rFonts w:hint="default"/>
          <w:sz w:val="24"/>
          <w:lang w:val="it-IT"/>
        </w:rPr>
      </w:pPr>
      <w:r>
        <w:rPr>
          <w:rFonts w:hint="default"/>
          <w:sz w:val="24"/>
          <w:lang w:val="it-IT"/>
        </w:rPr>
      </w:r>
      <w:r>
        <w:rPr>
          <w:lang w:val="it-IT"/>
        </w:rPr>
      </w:r>
      <w:r/>
    </w:p>
    <w:p>
      <w:pPr>
        <w:pStyle w:val="870"/>
        <w:numPr>
          <w:ilvl w:val="0"/>
          <w:numId w:val="0"/>
        </w:numPr>
        <w:rPr>
          <w:rFonts w:hint="default"/>
          <w:sz w:val="28"/>
          <w:lang w:val="it-IT"/>
        </w:rPr>
      </w:pPr>
      <w:r>
        <w:rPr>
          <w:rFonts w:hint="default"/>
          <w:sz w:val="28"/>
          <w:lang w:val="it-IT"/>
        </w:rPr>
        <w:t xml:space="preserve">Normalizzazione del modello relazionale</w:t>
      </w:r>
      <w:r>
        <w:rPr>
          <w:lang w:val="it-IT"/>
        </w:rPr>
      </w:r>
      <w:r/>
    </w:p>
    <w:p>
      <w:pPr>
        <w:rPr>
          <w:rFonts w:hint="default"/>
          <w:sz w:val="24"/>
          <w:lang w:val="it-IT"/>
        </w:rPr>
      </w:pPr>
      <w:r>
        <w:rPr>
          <w:rFonts w:hint="default"/>
          <w:sz w:val="24"/>
          <w:lang w:val="it-IT"/>
        </w:rPr>
        <w:t xml:space="preserve">Il modello relaz</w:t>
      </w:r>
      <w:r>
        <w:rPr>
          <w:rFonts w:hint="default"/>
          <w:sz w:val="24"/>
          <w:lang w:val="it-IT"/>
        </w:rPr>
        <w:t xml:space="preserve">ione è normale secondo 1NF, ma non 2NF, in quanto è presente una ridondanza dovuta alla presenza dell’attributo “Numero di Offerte”. Ho deciso di non normalizzarlo in quanto, come spiegato in precedenza, questo attributo aumenta le prestazioni del sistema.</w:t>
      </w:r>
      <w:r/>
    </w:p>
    <w:p>
      <w:pPr>
        <w:pStyle w:val="869"/>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70"/>
        <w:numPr>
          <w:ilvl w:val="0"/>
          <w:numId w:val="0"/>
        </w:numPr>
        <w:rPr>
          <w:rFonts w:hint="default"/>
          <w:sz w:val="28"/>
          <w:lang w:val="it-IT"/>
        </w:rPr>
      </w:pPr>
      <w:r>
        <w:rPr>
          <w:rFonts w:hint="default"/>
          <w:sz w:val="28"/>
          <w:lang w:val="it-IT"/>
        </w:rPr>
        <w:t xml:space="preserve">Utenti e privilegi</w:t>
      </w:r>
      <w:r>
        <w:rPr>
          <w:lang w:val="it-IT"/>
        </w:rPr>
      </w:r>
      <w:r/>
    </w:p>
    <w:p>
      <w:pPr>
        <w:pStyle w:val="887"/>
        <w:rPr>
          <w:rFonts w:hint="default"/>
          <w:lang w:val="it-IT"/>
        </w:rPr>
      </w:pPr>
      <w:r>
        <w:rPr>
          <w:rFonts w:hint="default"/>
          <w:sz w:val="22"/>
          <w:lang w:val="it-IT"/>
        </w:rPr>
        <w:t xml:space="preserve">Descrivere, all’interno dell’applicazione, quali utenti sono stati previsti con quali privilegi di accesso su quali tabelle, giustificando le scelte progettuali.</w:t>
      </w:r>
      <w:r>
        <w:rPr>
          <w:lang w:val="it-IT"/>
        </w:rPr>
      </w:r>
      <w:r/>
    </w:p>
    <w:p>
      <w:pPr>
        <w:pStyle w:val="870"/>
        <w:numPr>
          <w:ilvl w:val="0"/>
          <w:numId w:val="0"/>
        </w:numPr>
        <w:rPr>
          <w:rFonts w:hint="default"/>
          <w:sz w:val="28"/>
          <w:lang w:val="it-IT"/>
        </w:rPr>
      </w:pPr>
      <w:r>
        <w:rPr>
          <w:rFonts w:hint="default"/>
          <w:sz w:val="28"/>
          <w:lang w:val="it-IT"/>
        </w:rPr>
        <w:t xml:space="preserve">Strutture di memorizzazione</w:t>
      </w:r>
      <w:r>
        <w:rPr>
          <w:lang w:val="it-IT"/>
        </w:rPr>
      </w:r>
      <w:r/>
      <w:r>
        <w:rPr>
          <w:rFonts w:hint="default"/>
          <w:sz w:val="24"/>
          <w:lang w:val="it-IT"/>
        </w:rPr>
      </w:r>
      <w:r>
        <w:rPr>
          <w:lang w:val="it-IT"/>
        </w:rPr>
      </w:r>
      <w:r/>
      <w:r>
        <w:rPr>
          <w:rFonts w:hint="default"/>
          <w:sz w:val="28"/>
          <w:lang w:val="it-IT"/>
        </w:rP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rStyle w:val="891"/>
                <w:rFonts w:hint="default"/>
                <w:b/>
                <w:color w:val="1a1a1a" w:themeColor="background1" w:themeShade="1A"/>
                <w:sz w:val="24"/>
                <w:lang w:val="it-IT"/>
              </w:rPr>
              <w:footnoteReference w:id="3"/>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b w:val="0"/>
                <w:bCs w:val="0"/>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rPr>
              <w:t xml:space="preserve">Enum</w:t>
            </w:r>
            <w:r>
              <w:rPr>
                <w:rFonts w:ascii="Times New Roman" w:hAnsi="Times New Roman" w:eastAsia="Courier New" w:cs="Times New Roman"/>
                <w:color w:val="000000"/>
                <w:sz w:val="24"/>
                <w:szCs w:val="24"/>
                <w:highlight w:val="white"/>
              </w:rPr>
              <w:t xml:space="preserve">('amministratore','utente')</w:t>
            </w:r>
            <w:r>
              <w:rPr>
                <w:rFonts w:hint="default" w:ascii="Times New Roman" w:hAnsi="Times New Roman" w:cs="Times New Roman"/>
                <w:color w:val="1a1a1a" w:themeColor="background1" w:themeShade="1A"/>
                <w:sz w:val="24"/>
                <w:szCs w:val="24"/>
                <w:lang w:val="it-IT"/>
              </w:rPr>
            </w:r>
            <w:r>
              <w:rPr>
                <w:rFonts w:hint="default" w:ascii="Times New Roman" w:hAnsi="Times New Roman" w:cs="Times New Roman"/>
                <w:color w:val="1a1a1a" w:themeColor="background1" w:themeShade="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Numero</w:t>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Intestatario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CVV</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scadenza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VARCHAR(32)</w:t>
            </w:r>
            <w:r>
              <w:rPr>
                <w:b w:val="0"/>
                <w:bCs w:val="0"/>
              </w:rP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r>
              <w:rPr>
                <w:b w:val="0"/>
                <w:bCs w:val="0"/>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b w:val="0"/>
                <w:bCs w:val="0"/>
              </w:rPr>
            </w:r>
            <w:r>
              <w:rPr>
                <w:rFonts w:hint="default"/>
                <w:b w:val="0"/>
                <w:bCs w:val="0"/>
                <w:color w:val="1a1a1a" w:themeColor="background1" w:themeShade="1A"/>
                <w:sz w:val="24"/>
                <w:lang w:val="it-IT"/>
              </w:rPr>
            </w:r>
            <w:r>
              <w:rPr>
                <w:rFonts w:hint="default"/>
                <w:b w:val="0"/>
                <w:bCs w:val="0"/>
                <w:color w:val="1a1a1a" w:themeColor="background1" w:themeShade="1A"/>
                <w:sz w:val="24"/>
                <w:lang w:val="it-IT"/>
              </w:rPr>
            </w:r>
            <w:r>
              <w:rPr>
                <w:rFonts w:hint="default"/>
                <w:b w:val="0"/>
                <w:bCs w:val="0"/>
                <w:color w:val="1a1a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VARCHAR(32)</w:t>
            </w:r>
            <w:r>
              <w:rPr>
                <w:rFonts w:hint="default"/>
                <w:b w:val="0"/>
                <w:bCs w:val="0"/>
                <w:color w:val="1a1a1a"/>
                <w:sz w:val="24"/>
                <w:szCs w:val="24"/>
                <w:lang w:val="it-IT"/>
              </w:rPr>
            </w:r>
            <w:r>
              <w:rPr>
                <w:b w:val="0"/>
                <w:bCs w:val="0"/>
              </w:rPr>
            </w:r>
            <w:r>
              <w:rPr>
                <w:rFonts w:hint="default"/>
                <w:b w:val="0"/>
                <w:bCs w:val="0"/>
                <w:color w:val="1a1a1a" w:themeColor="background1" w:themeShade="1A"/>
                <w:sz w:val="24"/>
                <w:lang w:val="it-IT"/>
              </w:rPr>
            </w:r>
            <w:r>
              <w:rPr>
                <w:rFonts w:hint="default"/>
                <w:b w:val="0"/>
                <w:bCs w:val="0"/>
                <w:color w:val="1a1a1a" w:themeColor="background1" w:themeShade="1A"/>
                <w:sz w:val="24"/>
                <w:lang w:val="it-IT"/>
              </w:rPr>
            </w:r>
            <w:r>
              <w:rPr>
                <w:rFonts w:hint="default"/>
                <w:b w:val="0"/>
                <w:bCs w:val="0"/>
                <w:color w:val="1a1a1a"/>
                <w:sz w:val="24"/>
                <w:szCs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PK</w:t>
            </w:r>
            <w:r>
              <w:rPr>
                <w:rFonts w:hint="default"/>
                <w:b w:val="0"/>
                <w:bCs w:val="0"/>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Utente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Oggetto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Timestamp</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Utente</w:t>
            </w:r>
            <w:r>
              <w:rPr>
                <w:rFonts w:hint="default"/>
                <w:b w:val="0"/>
                <w:bCs w:val="0"/>
                <w:color w:val="1a1a1a"/>
                <w:sz w:val="24"/>
                <w:szCs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rFonts w:hint="default"/>
                <w:color w:val="1a1a1a"/>
                <w:sz w:val="24"/>
                <w:szCs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Importo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t xml:space="preserve">NN, UN</w:t>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rPr>
            </w:pPr>
            <w:r>
              <w:rPr>
                <w:rFonts w:hint="default"/>
                <w:b w:val="0"/>
                <w:bCs w:val="0"/>
                <w:color w:val="1a1a1a" w:themeColor="background1" w:themeShade="1A"/>
                <w:sz w:val="24"/>
                <w:lang w:val="it-IT"/>
              </w:rPr>
              <w:t xml:space="preserve">Oggetto</w:t>
            </w:r>
            <w:r>
              <w:rPr>
                <w:rFonts w:hint="default"/>
                <w:b w:val="0"/>
                <w:bCs w:val="0"/>
                <w:color w:val="1a1a1a"/>
                <w:sz w:val="24"/>
                <w:szCs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rFonts w:hint="default"/>
                <w:color w:val="1a1a1a"/>
                <w:sz w:val="24"/>
                <w:szCs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Codice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Stato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Dimensioni</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Descrizione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Scadenza Asta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Numero di offerte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1°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2° Livello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3° Livello</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rFonts w:hint="default"/>
          <w:color w:val="1a1a1a" w:themeColor="background1" w:themeShade="1A"/>
          <w:sz w:val="28"/>
          <w:szCs w:val="28"/>
          <w:lang w:val="it-IT"/>
        </w:rPr>
      </w:r>
    </w:p>
    <w:tbl>
      <w:tblPr>
        <w:tblStyle w:val="87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rFonts w:hint="default"/>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rFonts w:hint="default"/>
                <w:b/>
                <w:color w:val="1a1a1a" w:themeColor="background1" w:themeShade="1A"/>
                <w:sz w:val="24"/>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rFonts w:hint="default"/>
                <w:b/>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rPr>
            </w:pPr>
            <w:r>
              <w:rPr>
                <w:rFonts w:hint="default"/>
                <w:b w:val="0"/>
                <w:bCs w:val="0"/>
                <w:color w:val="1a1a1a" w:themeColor="background1" w:themeShade="1A"/>
                <w:sz w:val="24"/>
                <w:lang w:val="it-IT"/>
              </w:rPr>
              <w:t xml:space="preserve">CF</w:t>
            </w:r>
            <w:r>
              <w:rPr>
                <w:rFonts w:hint="default"/>
                <w:b w:val="0"/>
                <w:bCs w:val="0"/>
                <w:color w:val="1a1a1a" w:themeColor="background1" w:themeShade="1A"/>
                <w:sz w:val="24"/>
                <w:lang w:val="it-IT"/>
              </w:rPr>
            </w:r>
            <w:r>
              <w:rPr>
                <w:b w:val="0"/>
                <w:bCs w:val="0"/>
              </w:rP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rFonts w:hint="default"/>
                <w:color w:val="1a1a1a" w:themeColor="background1" w:themeShade="1A"/>
                <w:sz w:val="24"/>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rFonts w:hint="default"/>
                <w:color w:val="1a1a1a" w:themeColor="background1" w:themeShade="1A"/>
                <w:sz w:val="24"/>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Nome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Cognome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Indirizzo</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Data di nascita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Città di nascita</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rPr>
            </w:pPr>
            <w:r>
              <w:rPr>
                <w:rFonts w:hint="default"/>
                <w:b w:val="0"/>
                <w:bCs w:val="0"/>
                <w:color w:val="1a1a1a" w:themeColor="background1" w:themeShade="1A"/>
                <w:sz w:val="24"/>
                <w:lang w:val="it-IT"/>
              </w:rPr>
              <w:t xml:space="preserve">Username</w:t>
            </w:r>
            <w:r>
              <w:rPr>
                <w:rFonts w:hint="default"/>
                <w:b w:val="0"/>
                <w:bCs w:val="0"/>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rFonts w:hint="default"/>
                <w:color w:val="1a1a1a" w:themeColor="background1" w:themeShade="1A"/>
                <w:sz w:val="24"/>
                <w:lang w:val="it-IT"/>
              </w:rP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rFonts w:hint="default"/>
                <w:color w:val="1a1a1a" w:themeColor="background1" w:themeShade="1A"/>
                <w:sz w:val="24"/>
                <w:lang w:val="it-IT"/>
              </w:rPr>
            </w:r>
          </w:p>
        </w:tc>
      </w:tr>
    </w:tbl>
    <w:p>
      <w:pPr>
        <w:pStyle w:val="870"/>
        <w:numPr>
          <w:ilvl w:val="0"/>
          <w:numId w:val="0"/>
        </w:numPr>
        <w:rPr>
          <w:rFonts w:hint="default"/>
          <w:color w:val="1a1a1a" w:themeColor="background1" w:themeShade="1A"/>
          <w:sz w:val="28"/>
          <w:szCs w:val="28"/>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p>
    <w:p>
      <w:pPr>
        <w:pStyle w:val="870"/>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Compilare la seguente tabella, per ciascuna tabella del database in cui sono presenti degli indici. Descrivere le motivazioni che hanno portato alla creazione di un indice</w:t>
      </w:r>
      <w:r>
        <w:rPr>
          <w:rFonts w:hint="default"/>
          <w:color w:val="1a1a1a" w:themeColor="background1" w:themeShade="1A"/>
          <w:sz w:val="22"/>
          <w:lang w:val="it-IT"/>
        </w:rPr>
        <w:t xml:space="preserve">, facendo riferimento al costo delle operazioni individuate nella sezione precedente.</w:t>
      </w:r>
      <w:r>
        <w:rPr>
          <w:lang w:val="it-IT"/>
        </w:rPr>
      </w:r>
      <w:r/>
    </w:p>
    <w:p>
      <w:pPr>
        <w:pStyle w:val="887"/>
        <w:rPr>
          <w:rFonts w:hint="default"/>
          <w:i w:val="0"/>
          <w:iCs w:val="0"/>
          <w:color w:val="1a1a1a" w:themeColor="background1" w:themeShade="1A"/>
          <w:sz w:val="22"/>
          <w:u w:val="none"/>
          <w:lang w:val="it-IT"/>
        </w:rPr>
      </w:pPr>
      <w:r>
        <w:rPr>
          <w:rFonts w:hint="default"/>
          <w:color w:val="1a1a1a" w:themeColor="background1" w:themeShade="1A"/>
          <w:sz w:val="22"/>
          <w:u w:val="single"/>
          <w:lang w:val="it-IT"/>
        </w:rPr>
        <w:t xml:space="preserve">Attenzione</w:t>
      </w:r>
      <w:r>
        <w:rPr>
          <w:rFonts w:hint="default"/>
          <w:i w:val="0"/>
          <w:iCs w:val="0"/>
          <w:color w:val="1a1a1a" w:themeColor="background1" w:themeShade="1A"/>
          <w:sz w:val="22"/>
          <w:u w:val="none"/>
          <w:lang w:val="it-IT"/>
        </w:rPr>
        <w:t xml:space="preserve">: non è necessario riportare gli indici autogenerati in fase di definizione dello schema (ad esempio, per la gestione della chiave primaria), ma </w:t>
      </w:r>
      <w:r>
        <w:rPr>
          <w:rFonts w:hint="default"/>
          <w:i/>
          <w:iCs/>
          <w:color w:val="1a1a1a" w:themeColor="background1" w:themeShade="1A"/>
          <w:sz w:val="22"/>
          <w:u w:val="none"/>
          <w:lang w:val="it-IT"/>
        </w:rPr>
        <w:t xml:space="preserve">soltanto</w:t>
      </w:r>
      <w:r>
        <w:rPr>
          <w:rFonts w:hint="default"/>
          <w:i w:val="0"/>
          <w:iCs w:val="0"/>
          <w:color w:val="1a1a1a" w:themeColor="background1" w:themeShade="1A"/>
          <w:sz w:val="22"/>
          <w:u w:val="none"/>
          <w:lang w:val="it-IT"/>
        </w:rPr>
        <w:t xml:space="preserve"> quelli introdotti per motivi prestazionali.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r>
      <w:r/>
    </w:p>
    <w:tbl>
      <w:tblPr>
        <w:tblStyle w:val="879"/>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&lt;nome&gt;</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&lt;nome&gt;</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Style w:val="891"/>
                <w:rFonts w:hint="default"/>
                <w:b/>
                <w:bCs/>
                <w:color w:val="1a1a1a" w:themeColor="background1" w:themeShade="1A"/>
                <w:sz w:val="24"/>
                <w:lang w:val="it-IT"/>
              </w:rPr>
              <w:footnoteReference w:id="4"/>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Colonna 1</w:t>
            </w:r>
            <w:r>
              <w:rPr>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t xml:space="preserve">&lt;nome&gt;</w:t>
            </w:r>
            <w:r>
              <w:rPr>
                <w:lang w:val="it-IT"/>
              </w:rPr>
            </w:r>
            <w:r/>
          </w:p>
        </w:tc>
      </w:tr>
    </w:tbl>
    <w:p>
      <w:pPr>
        <w:pStyle w:val="870"/>
        <w:numPr>
          <w:ilvl w:val="0"/>
          <w:numId w:val="0"/>
        </w:numPr>
        <w:rPr>
          <w:rFonts w:hint="default"/>
          <w:sz w:val="28"/>
          <w:lang w:val="it-IT"/>
        </w:rPr>
      </w:pPr>
      <w:r>
        <w:rPr>
          <w:rFonts w:hint="default"/>
          <w:sz w:val="28"/>
          <w:lang w:val="it-IT"/>
        </w:rPr>
        <w:t xml:space="preserve">Trigger</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Descrivere quali trigger sono stati implementati, mostrando il codice SQL per la loro instanziazione. Si faccia riferimento al fatto che il DBMS di riferimento richiede di utilizzare trigger anche per realizzare vincoli di check ed asserzioni.</w:t>
      </w:r>
      <w:r>
        <w:rPr>
          <w:lang w:val="it-IT"/>
        </w:rPr>
      </w:r>
      <w:r/>
    </w:p>
    <w:p>
      <w:pPr>
        <w:pStyle w:val="870"/>
        <w:numPr>
          <w:ilvl w:val="0"/>
          <w:numId w:val="0"/>
        </w:numPr>
        <w:rPr>
          <w:rFonts w:hint="default"/>
          <w:sz w:val="28"/>
          <w:lang w:val="it-IT"/>
        </w:rPr>
      </w:pPr>
      <w:r>
        <w:rPr>
          <w:rFonts w:hint="default"/>
          <w:sz w:val="28"/>
          <w:lang w:val="it-IT"/>
        </w:rPr>
        <w:t xml:space="preserve">Eventi</w:t>
      </w:r>
      <w:r>
        <w:rPr>
          <w:lang w:val="it-IT"/>
        </w:rPr>
      </w:r>
      <w:r/>
    </w:p>
    <w:p>
      <w:pPr>
        <w:pStyle w:val="887"/>
        <w:rPr>
          <w:rFonts w:hint="default"/>
          <w:lang w:val="it-IT"/>
        </w:rPr>
      </w:pPr>
      <w:r>
        <w:rPr>
          <w:rFonts w:hint="default"/>
          <w:lang w:val="it-IT"/>
        </w:rPr>
        <w:t xml:space="preserve">Descrivere quali eventi sono stati implementati, m</w:t>
      </w:r>
      <w:r>
        <w:rPr>
          <w:rFonts w:hint="default"/>
          <w:lang w:val="it-IT"/>
        </w:rPr>
        <w:t xml:space="preserve">ostrando il codice SQL per la loro instanziazione. Si descriva anche se gli eventi sono istanziati soltanto in fase di configurazione del sistema, o se alcuni eventi specifici vengono istanziati in maniera effimera durante l’esecuzione di alcune procedure.</w:t>
      </w:r>
      <w:r>
        <w:rPr>
          <w:lang w:val="it-IT"/>
        </w:rPr>
      </w:r>
      <w:r/>
    </w:p>
    <w:p>
      <w:pPr>
        <w:pStyle w:val="870"/>
        <w:numPr>
          <w:ilvl w:val="0"/>
          <w:numId w:val="0"/>
        </w:numPr>
        <w:rPr>
          <w:rFonts w:hint="default"/>
          <w:sz w:val="28"/>
          <w:lang w:val="it-IT"/>
        </w:rPr>
      </w:pPr>
      <w:r>
        <w:rPr>
          <w:rFonts w:hint="default"/>
          <w:sz w:val="28"/>
          <w:lang w:val="it-IT"/>
        </w:rPr>
        <w:t xml:space="preserve">Viste</w:t>
      </w:r>
      <w:r>
        <w:rPr>
          <w:lang w:val="it-IT"/>
        </w:rPr>
      </w:r>
      <w:r/>
    </w:p>
    <w:p>
      <w:pPr>
        <w:pStyle w:val="887"/>
        <w:rPr>
          <w:rFonts w:hint="default"/>
          <w:color w:val="1a1a1a" w:themeColor="background1" w:themeShade="1A"/>
          <w:sz w:val="22"/>
          <w:lang w:val="it-IT"/>
        </w:rPr>
      </w:pPr>
      <w:r>
        <w:rPr>
          <w:rFonts w:hint="default"/>
          <w:color w:val="1a1a1a" w:themeColor="background1" w:themeShade="1A"/>
          <w:sz w:val="22"/>
          <w:lang w:val="it-IT"/>
        </w:rPr>
        <w:t xml:space="preserve">Mostrare e commentare il codice SQL necessario a creare tutte le viste necessarie per l’implementazione dell’applicazione.</w:t>
      </w:r>
      <w:r>
        <w:rPr>
          <w:lang w:val="it-IT"/>
        </w:rPr>
      </w:r>
      <w:r/>
    </w:p>
    <w:p>
      <w:pPr>
        <w:pStyle w:val="870"/>
        <w:numPr>
          <w:ilvl w:val="0"/>
          <w:numId w:val="0"/>
        </w:numPr>
        <w:rPr>
          <w:rFonts w:hint="default"/>
          <w:sz w:val="28"/>
          <w:lang w:val="it-IT"/>
        </w:rPr>
      </w:pPr>
      <w:r>
        <w:rPr>
          <w:rFonts w:hint="default"/>
          <w:sz w:val="28"/>
          <w:lang w:val="it-IT"/>
        </w:rPr>
        <w:t xml:space="preserve">Stored Procedures e transazioni</w:t>
      </w:r>
      <w:r>
        <w:rPr>
          <w:lang w:val="it-IT"/>
        </w:rPr>
      </w:r>
      <w:r/>
    </w:p>
    <w:p>
      <w:pPr>
        <w:pStyle w:val="887"/>
        <w:rPr>
          <w:rFonts w:hint="default"/>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6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0"/>
      <w:rPr>
        <w:rStyle w:val="906"/>
        <w:rFonts w:hint="default"/>
        <w:sz w:val="24"/>
      </w:rPr>
      <w:framePr w:wrap="around" w:vAnchor="text" w:hAnchor="margin" w:xAlign="center" w:y="1"/>
    </w:pPr>
    <w:r>
      <w:rPr>
        <w:rStyle w:val="906"/>
        <w:rFonts w:hint="default"/>
        <w:sz w:val="24"/>
      </w:rPr>
      <w:fldChar w:fldCharType="begin"/>
    </w:r>
    <w:r>
      <w:rPr>
        <w:rStyle w:val="906"/>
        <w:rFonts w:hint="default"/>
        <w:sz w:val="24"/>
      </w:rPr>
      <w:instrText xml:space="preserve">PAGE  </w:instrText>
    </w:r>
    <w:r>
      <w:rPr>
        <w:rStyle w:val="906"/>
        <w:rFonts w:hint="default"/>
        <w:sz w:val="24"/>
      </w:rPr>
      <w:fldChar w:fldCharType="separate"/>
    </w:r>
    <w:r>
      <w:rPr>
        <w:rStyle w:val="906"/>
        <w:rFonts w:hint="default"/>
        <w:sz w:val="24"/>
      </w:rPr>
      <w:t xml:space="preserve">6</w:t>
    </w:r>
    <w:r>
      <w:rPr>
        <w:rStyle w:val="906"/>
        <w:rFonts w:hint="default"/>
        <w:sz w:val="24"/>
      </w:rPr>
      <w:fldChar w:fldCharType="end"/>
    </w:r>
    <w:r/>
  </w:p>
  <w:p>
    <w:pPr>
      <w:pStyle w:val="890"/>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892"/>
        <w:rPr>
          <w:rFonts w:hint="default"/>
          <w:sz w:val="20"/>
        </w:rPr>
      </w:pPr>
      <w:r>
        <w:rPr>
          <w:rStyle w:val="891"/>
          <w:rFonts w:hint="default"/>
          <w:sz w:val="24"/>
        </w:rPr>
        <w:footnoteRef/>
      </w:r>
      <w:r>
        <w:rPr>
          <w:rFonts w:hint="default"/>
          <w:sz w:val="20"/>
        </w:rPr>
        <w:t xml:space="preserve"> Indicare con E le entità, con R le relazioni</w:t>
      </w:r>
      <w:r/>
    </w:p>
  </w:footnote>
  <w:footnote w:id="3">
    <w:p>
      <w:pPr>
        <w:pStyle w:val="892"/>
      </w:pPr>
      <w:r>
        <w:rPr>
          <w:rStyle w:val="891"/>
        </w:rPr>
        <w:footnoteRef/>
      </w:r>
      <w:r>
        <w:t xml:space="preserve"> PK = primary key, NN = not null, UQ = unique, UN = unsigned, AI = auto increment. È ovviamente possibile specificare più di un attributo per ciascuna colonna.</w:t>
      </w:r>
      <w:r/>
    </w:p>
  </w:footnote>
  <w:footnote w:id="4">
    <w:p>
      <w:pPr>
        <w:pStyle w:val="892"/>
      </w:pPr>
      <w:r>
        <w:rPr>
          <w:rStyle w:val="891"/>
        </w:rPr>
        <w:footnoteRef/>
      </w:r>
      <w:r>
        <w:t xml:space="preserve"> IDX = index, UQ = unique, FT = full text, PR = primary.</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3"/>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69"/>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01"/>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0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34"/>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36"/>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21"/>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19"/>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38"/>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15"/>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00"/>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04"/>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31"/>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39"/>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27"/>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2">
    <w:name w:val="List Paragraph"/>
    <w:basedOn w:val="868"/>
    <w:uiPriority w:val="34"/>
    <w:qFormat/>
    <w:pPr>
      <w:contextualSpacing/>
      <w:ind w:left="720"/>
    </w:pPr>
  </w:style>
  <w:style w:type="paragraph" w:styleId="723">
    <w:name w:val="No Spacing"/>
    <w:uiPriority w:val="1"/>
    <w:qFormat/>
    <w:pPr>
      <w:spacing w:before="0" w:after="0" w:line="240" w:lineRule="auto"/>
    </w:pPr>
  </w:style>
  <w:style w:type="paragraph" w:styleId="724">
    <w:name w:val="Quote"/>
    <w:basedOn w:val="868"/>
    <w:next w:val="868"/>
    <w:link w:val="725"/>
    <w:uiPriority w:val="29"/>
    <w:qFormat/>
    <w:pPr>
      <w:ind w:left="720" w:right="720"/>
    </w:pPr>
    <w:rPr>
      <w:i/>
    </w:rPr>
  </w:style>
  <w:style w:type="character" w:styleId="725">
    <w:name w:val="Quote Char"/>
    <w:link w:val="724"/>
    <w:uiPriority w:val="29"/>
    <w:rPr>
      <w:i/>
    </w:rPr>
  </w:style>
  <w:style w:type="paragraph" w:styleId="726">
    <w:name w:val="Intense Quote"/>
    <w:basedOn w:val="868"/>
    <w:next w:val="868"/>
    <w:link w:val="72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7">
    <w:name w:val="Intense Quote Char"/>
    <w:link w:val="726"/>
    <w:uiPriority w:val="30"/>
    <w:rPr>
      <w:i/>
    </w:rPr>
  </w:style>
  <w:style w:type="paragraph" w:styleId="728">
    <w:name w:val="Caption"/>
    <w:basedOn w:val="868"/>
    <w:next w:val="868"/>
    <w:uiPriority w:val="35"/>
    <w:semiHidden/>
    <w:unhideWhenUsed/>
    <w:qFormat/>
    <w:pPr>
      <w:spacing w:line="276" w:lineRule="auto"/>
    </w:pPr>
    <w:rPr>
      <w:b/>
      <w:bCs/>
      <w:color w:val="4f81bd" w:themeColor="accent1"/>
      <w:sz w:val="18"/>
      <w:szCs w:val="18"/>
    </w:rPr>
  </w:style>
  <w:style w:type="character" w:styleId="729">
    <w:name w:val="Caption Char"/>
    <w:basedOn w:val="728"/>
    <w:link w:val="890"/>
    <w:uiPriority w:val="99"/>
  </w:style>
  <w:style w:type="table" w:styleId="730">
    <w:name w:val="Table Grid"/>
    <w:basedOn w:val="87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31">
    <w:name w:val="Table Grid Light"/>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2">
    <w:name w:val="Plain Table 1"/>
    <w:basedOn w:val="87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3">
    <w:name w:val="Plain Table 2"/>
    <w:basedOn w:val="87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4">
    <w:name w:val="Plain Table 3"/>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5">
    <w:name w:val="Plain Table 4"/>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6">
    <w:name w:val="Plain Table 5"/>
    <w:basedOn w:val="87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7">
    <w:name w:val="Grid Table 1 Light"/>
    <w:basedOn w:val="87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8">
    <w:name w:val="Grid Table 1 Light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9">
    <w:name w:val="Grid Table 1 Light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40">
    <w:name w:val="Grid Table 1 Light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41">
    <w:name w:val="Grid Table 1 Light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2">
    <w:name w:val="Grid Table 1 Light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3">
    <w:name w:val="Grid Table 1 Light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4">
    <w:name w:val="Grid Table 2"/>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5">
    <w:name w:val="Grid Table 2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6">
    <w:name w:val="Grid Table 2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7">
    <w:name w:val="Grid Table 2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8">
    <w:name w:val="Grid Table 2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9">
    <w:name w:val="Grid Table 2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50">
    <w:name w:val="Grid Table 2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51">
    <w:name w:val="Grid Table 3"/>
    <w:basedOn w:val="87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1"/>
    <w:basedOn w:val="87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2"/>
    <w:basedOn w:val="87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3"/>
    <w:basedOn w:val="87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4"/>
    <w:basedOn w:val="87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3 - Accent 5"/>
    <w:basedOn w:val="87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7">
    <w:name w:val="Grid Table 3 - Accent 6"/>
    <w:basedOn w:val="87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8">
    <w:name w:val="Grid Table 4"/>
    <w:basedOn w:val="87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9">
    <w:name w:val="Grid Table 4 - Accent 1"/>
    <w:basedOn w:val="87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0">
    <w:name w:val="Grid Table 4 - Accent 2"/>
    <w:basedOn w:val="87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61">
    <w:name w:val="Grid Table 4 - Accent 3"/>
    <w:basedOn w:val="87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2">
    <w:name w:val="Grid Table 4 - Accent 4"/>
    <w:basedOn w:val="87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3">
    <w:name w:val="Grid Table 4 - Accent 5"/>
    <w:basedOn w:val="87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4">
    <w:name w:val="Grid Table 4 - Accent 6"/>
    <w:basedOn w:val="87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5">
    <w:name w:val="Grid Table 5 Dark"/>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6">
    <w:name w:val="Grid Table 5 Dark- Accent 1"/>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67">
    <w:name w:val="Grid Table 5 Dark - Accent 2"/>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68">
    <w:name w:val="Grid Table 5 Dark - Accent 3"/>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69">
    <w:name w:val="Grid Table 5 Dark- Accent 4"/>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70">
    <w:name w:val="Grid Table 5 Dark - Accent 5"/>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71">
    <w:name w:val="Grid Table 5 Dark - Accent 6"/>
    <w:basedOn w:val="87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2">
    <w:name w:val="Grid Table 6 Colorful"/>
    <w:basedOn w:val="87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3">
    <w:name w:val="Grid Table 6 Colorful - Accent 1"/>
    <w:basedOn w:val="87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4">
    <w:name w:val="Grid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5">
    <w:name w:val="Grid Table 6 Colorful - Accent 3"/>
    <w:basedOn w:val="87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76">
    <w:name w:val="Grid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77">
    <w:name w:val="Grid Table 6 Colorful - Accent 5"/>
    <w:basedOn w:val="87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8">
    <w:name w:val="Grid Table 6 Colorful - Accent 6"/>
    <w:basedOn w:val="87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9">
    <w:name w:val="Grid Table 7 Colorful"/>
    <w:basedOn w:val="87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80">
    <w:name w:val="Grid Table 7 Colorful - Accent 1"/>
    <w:basedOn w:val="87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81">
    <w:name w:val="Grid Table 7 Colorful - Accent 2"/>
    <w:basedOn w:val="87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2">
    <w:name w:val="Grid Table 7 Colorful - Accent 3"/>
    <w:basedOn w:val="87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3">
    <w:name w:val="Grid Table 7 Colorful - Accent 4"/>
    <w:basedOn w:val="87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4">
    <w:name w:val="Grid Table 7 Colorful - Accent 5"/>
    <w:basedOn w:val="87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5">
    <w:name w:val="Grid Table 7 Colorful - Accent 6"/>
    <w:basedOn w:val="87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6">
    <w:name w:val="List Table 1 Light"/>
    <w:basedOn w:val="87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7">
    <w:name w:val="List Table 1 Light - Accent 1"/>
    <w:basedOn w:val="879"/>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8">
    <w:name w:val="List Table 1 Light - Accent 2"/>
    <w:basedOn w:val="879"/>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9">
    <w:name w:val="List Table 1 Light - Accent 3"/>
    <w:basedOn w:val="879"/>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90">
    <w:name w:val="List Table 1 Light - Accent 4"/>
    <w:basedOn w:val="879"/>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91">
    <w:name w:val="List Table 1 Light - Accent 5"/>
    <w:basedOn w:val="879"/>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2">
    <w:name w:val="List Table 1 Light - Accent 6"/>
    <w:basedOn w:val="879"/>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3">
    <w:name w:val="List Table 2"/>
    <w:basedOn w:val="87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4">
    <w:name w:val="List Table 2 - Accent 1"/>
    <w:basedOn w:val="87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5">
    <w:name w:val="List Table 2 - Accent 2"/>
    <w:basedOn w:val="87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6">
    <w:name w:val="List Table 2 - Accent 3"/>
    <w:basedOn w:val="87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7">
    <w:name w:val="List Table 2 - Accent 4"/>
    <w:basedOn w:val="87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8">
    <w:name w:val="List Table 2 - Accent 5"/>
    <w:basedOn w:val="87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9">
    <w:name w:val="List Table 2 - Accent 6"/>
    <w:basedOn w:val="87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00">
    <w:name w:val="List Table 3"/>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1">
    <w:name w:val="List Table 3 - Accent 1"/>
    <w:basedOn w:val="87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2">
    <w:name w:val="List Table 3 - Accent 2"/>
    <w:basedOn w:val="87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3">
    <w:name w:val="List Table 3 - Accent 3"/>
    <w:basedOn w:val="87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4">
    <w:name w:val="List Table 3 - Accent 4"/>
    <w:basedOn w:val="87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5">
    <w:name w:val="List Table 3 - Accent 5"/>
    <w:basedOn w:val="87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06">
    <w:name w:val="List Table 3 - Accent 6"/>
    <w:basedOn w:val="87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07">
    <w:name w:val="List Table 4"/>
    <w:basedOn w:val="87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8">
    <w:name w:val="List Table 4 - Accent 1"/>
    <w:basedOn w:val="87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9">
    <w:name w:val="List Table 4 - Accent 2"/>
    <w:basedOn w:val="87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10">
    <w:name w:val="List Table 4 - Accent 3"/>
    <w:basedOn w:val="87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11">
    <w:name w:val="List Table 4 - Accent 4"/>
    <w:basedOn w:val="87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2">
    <w:name w:val="List Table 4 - Accent 5"/>
    <w:basedOn w:val="87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3">
    <w:name w:val="List Table 4 - Accent 6"/>
    <w:basedOn w:val="87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4">
    <w:name w:val="List Table 5 Dark"/>
    <w:basedOn w:val="87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1"/>
    <w:basedOn w:val="87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2"/>
    <w:basedOn w:val="87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3"/>
    <w:basedOn w:val="87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4"/>
    <w:basedOn w:val="87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5 Dark - Accent 5"/>
    <w:basedOn w:val="87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0">
    <w:name w:val="List Table 5 Dark - Accent 6"/>
    <w:basedOn w:val="87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1">
    <w:name w:val="List Table 6 Colorful"/>
    <w:basedOn w:val="87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2">
    <w:name w:val="List Table 6 Colorful - Accent 1"/>
    <w:basedOn w:val="87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3">
    <w:name w:val="List Table 6 Colorful - Accent 2"/>
    <w:basedOn w:val="87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4">
    <w:name w:val="List Table 6 Colorful - Accent 3"/>
    <w:basedOn w:val="87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5">
    <w:name w:val="List Table 6 Colorful - Accent 4"/>
    <w:basedOn w:val="87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26">
    <w:name w:val="List Table 6 Colorful - Accent 5"/>
    <w:basedOn w:val="87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27">
    <w:name w:val="List Table 6 Colorful - Accent 6"/>
    <w:basedOn w:val="87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28">
    <w:name w:val="List Table 7 Colorful"/>
    <w:basedOn w:val="87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9">
    <w:name w:val="List Table 7 Colorful - Accent 1"/>
    <w:basedOn w:val="87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30">
    <w:name w:val="List Table 7 Colorful - Accent 2"/>
    <w:basedOn w:val="87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31">
    <w:name w:val="List Table 7 Colorful - Accent 3"/>
    <w:basedOn w:val="87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2">
    <w:name w:val="List Table 7 Colorful - Accent 4"/>
    <w:basedOn w:val="87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3">
    <w:name w:val="List Table 7 Colorful - Accent 5"/>
    <w:basedOn w:val="87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4">
    <w:name w:val="List Table 7 Colorful - Accent 6"/>
    <w:basedOn w:val="87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5">
    <w:name w:val="Lined - Accent"/>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6">
    <w:name w:val="Lined - Accent 1"/>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7">
    <w:name w:val="Lined - Accent 2"/>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8">
    <w:name w:val="Lined - Accent 3"/>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9">
    <w:name w:val="Lined - Accent 4"/>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0">
    <w:name w:val="Lined - Accent 5"/>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1">
    <w:name w:val="Lined - Accent 6"/>
    <w:basedOn w:val="87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2">
    <w:name w:val="Bordered &amp; Lined - Accent"/>
    <w:basedOn w:val="87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3">
    <w:name w:val="Bordered &amp; Lined - Accent 1"/>
    <w:basedOn w:val="87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4">
    <w:name w:val="Bordered &amp; Lined - Accent 2"/>
    <w:basedOn w:val="87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5">
    <w:name w:val="Bordered &amp; Lined - Accent 3"/>
    <w:basedOn w:val="87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6">
    <w:name w:val="Bordered &amp; Lined - Accent 4"/>
    <w:basedOn w:val="87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7">
    <w:name w:val="Bordered &amp; Lined - Accent 5"/>
    <w:basedOn w:val="87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8">
    <w:name w:val="Bordered &amp; Lined - Accent 6"/>
    <w:basedOn w:val="87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9">
    <w:name w:val="Bordered"/>
    <w:basedOn w:val="87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50">
    <w:name w:val="Bordered - Accent 1"/>
    <w:basedOn w:val="87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51">
    <w:name w:val="Bordered - Accent 2"/>
    <w:basedOn w:val="87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2">
    <w:name w:val="Bordered - Accent 3"/>
    <w:basedOn w:val="87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3">
    <w:name w:val="Bordered - Accent 4"/>
    <w:basedOn w:val="87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4">
    <w:name w:val="Bordered - Accent 5"/>
    <w:basedOn w:val="87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5">
    <w:name w:val="Bordered - Accent 6"/>
    <w:basedOn w:val="87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6">
    <w:name w:val="Footnote Text Char"/>
    <w:link w:val="892"/>
    <w:uiPriority w:val="99"/>
    <w:rPr>
      <w:sz w:val="18"/>
    </w:rPr>
  </w:style>
  <w:style w:type="paragraph" w:styleId="857">
    <w:name w:val="endnote text"/>
    <w:basedOn w:val="868"/>
    <w:link w:val="858"/>
    <w:uiPriority w:val="99"/>
    <w:semiHidden/>
    <w:unhideWhenUsed/>
    <w:pPr>
      <w:spacing w:after="0" w:line="240" w:lineRule="auto"/>
    </w:pPr>
    <w:rPr>
      <w:sz w:val="20"/>
    </w:rPr>
  </w:style>
  <w:style w:type="character" w:styleId="858">
    <w:name w:val="Endnote Text Char"/>
    <w:link w:val="857"/>
    <w:uiPriority w:val="99"/>
    <w:rPr>
      <w:sz w:val="20"/>
    </w:rPr>
  </w:style>
  <w:style w:type="character" w:styleId="859">
    <w:name w:val="endnote reference"/>
    <w:basedOn w:val="878"/>
    <w:uiPriority w:val="99"/>
    <w:semiHidden/>
    <w:unhideWhenUsed/>
    <w:rPr>
      <w:vertAlign w:val="superscript"/>
    </w:rPr>
  </w:style>
  <w:style w:type="paragraph" w:styleId="860">
    <w:name w:val="toc 4"/>
    <w:basedOn w:val="868"/>
    <w:next w:val="868"/>
    <w:uiPriority w:val="39"/>
    <w:unhideWhenUsed/>
    <w:pPr>
      <w:ind w:left="850" w:right="0" w:firstLine="0"/>
      <w:spacing w:after="57"/>
    </w:pPr>
  </w:style>
  <w:style w:type="paragraph" w:styleId="861">
    <w:name w:val="toc 5"/>
    <w:basedOn w:val="868"/>
    <w:next w:val="868"/>
    <w:uiPriority w:val="39"/>
    <w:unhideWhenUsed/>
    <w:pPr>
      <w:ind w:left="1134" w:right="0" w:firstLine="0"/>
      <w:spacing w:after="57"/>
    </w:pPr>
  </w:style>
  <w:style w:type="paragraph" w:styleId="862">
    <w:name w:val="toc 6"/>
    <w:basedOn w:val="868"/>
    <w:next w:val="868"/>
    <w:uiPriority w:val="39"/>
    <w:unhideWhenUsed/>
    <w:pPr>
      <w:ind w:left="1417" w:right="0" w:firstLine="0"/>
      <w:spacing w:after="57"/>
    </w:pPr>
  </w:style>
  <w:style w:type="paragraph" w:styleId="863">
    <w:name w:val="toc 7"/>
    <w:basedOn w:val="868"/>
    <w:next w:val="868"/>
    <w:uiPriority w:val="39"/>
    <w:unhideWhenUsed/>
    <w:pPr>
      <w:ind w:left="1701" w:right="0" w:firstLine="0"/>
      <w:spacing w:after="57"/>
    </w:pPr>
  </w:style>
  <w:style w:type="paragraph" w:styleId="864">
    <w:name w:val="toc 8"/>
    <w:basedOn w:val="868"/>
    <w:next w:val="868"/>
    <w:uiPriority w:val="39"/>
    <w:unhideWhenUsed/>
    <w:pPr>
      <w:ind w:left="1984" w:right="0" w:firstLine="0"/>
      <w:spacing w:after="57"/>
    </w:pPr>
  </w:style>
  <w:style w:type="paragraph" w:styleId="865">
    <w:name w:val="toc 9"/>
    <w:basedOn w:val="868"/>
    <w:next w:val="868"/>
    <w:uiPriority w:val="39"/>
    <w:unhideWhenUsed/>
    <w:pPr>
      <w:ind w:left="2268" w:right="0" w:firstLine="0"/>
      <w:spacing w:after="57"/>
    </w:pPr>
  </w:style>
  <w:style w:type="paragraph" w:styleId="866">
    <w:name w:val="TOC Heading"/>
    <w:uiPriority w:val="39"/>
    <w:unhideWhenUsed/>
  </w:style>
  <w:style w:type="paragraph" w:styleId="867">
    <w:name w:val="table of figures"/>
    <w:basedOn w:val="868"/>
    <w:next w:val="868"/>
    <w:uiPriority w:val="99"/>
    <w:unhideWhenUsed/>
    <w:pPr>
      <w:spacing w:after="0" w:afterAutospacing="0"/>
    </w:pPr>
  </w:style>
  <w:style w:type="paragraph" w:styleId="868"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69">
    <w:name w:val="Heading 1"/>
    <w:basedOn w:val="868"/>
    <w:next w:val="868"/>
    <w:link w:val="958"/>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70">
    <w:name w:val="Heading 2"/>
    <w:basedOn w:val="869"/>
    <w:next w:val="868"/>
    <w:link w:val="913"/>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71">
    <w:name w:val="Heading 3"/>
    <w:basedOn w:val="868"/>
    <w:next w:val="868"/>
    <w:link w:val="960"/>
    <w:uiPriority w:val="99"/>
    <w:unhideWhenUsed/>
    <w:qFormat/>
    <w:pPr>
      <w:keepNext/>
      <w:spacing w:before="240" w:after="60"/>
      <w:outlineLvl w:val="2"/>
    </w:pPr>
    <w:rPr>
      <w:rFonts w:hint="default"/>
      <w:b/>
      <w:color w:val="181818"/>
      <w:sz w:val="24"/>
      <w:lang w:val="en-US" w:eastAsia="en-US"/>
    </w:rPr>
  </w:style>
  <w:style w:type="paragraph" w:styleId="872">
    <w:name w:val="Heading 4"/>
    <w:basedOn w:val="868"/>
    <w:next w:val="868"/>
    <w:link w:val="952"/>
    <w:uiPriority w:val="99"/>
    <w:unhideWhenUsed/>
    <w:qFormat/>
    <w:pPr>
      <w:keepNext/>
      <w:spacing w:before="240" w:after="60"/>
      <w:outlineLvl w:val="3"/>
    </w:pPr>
    <w:rPr>
      <w:rFonts w:hint="default"/>
      <w:b/>
      <w:sz w:val="28"/>
    </w:rPr>
  </w:style>
  <w:style w:type="paragraph" w:styleId="873">
    <w:name w:val="Heading 5"/>
    <w:basedOn w:val="868"/>
    <w:next w:val="868"/>
    <w:link w:val="942"/>
    <w:uiPriority w:val="99"/>
    <w:unhideWhenUsed/>
    <w:qFormat/>
    <w:pPr>
      <w:spacing w:before="240" w:after="60"/>
      <w:outlineLvl w:val="4"/>
    </w:pPr>
    <w:rPr>
      <w:rFonts w:hint="default"/>
      <w:b/>
      <w:i/>
      <w:sz w:val="26"/>
    </w:rPr>
  </w:style>
  <w:style w:type="paragraph" w:styleId="874">
    <w:name w:val="Heading 6"/>
    <w:basedOn w:val="868"/>
    <w:next w:val="868"/>
    <w:link w:val="962"/>
    <w:uiPriority w:val="99"/>
    <w:unhideWhenUsed/>
    <w:qFormat/>
    <w:pPr>
      <w:spacing w:before="240" w:after="60"/>
      <w:outlineLvl w:val="5"/>
    </w:pPr>
    <w:rPr>
      <w:rFonts w:hint="default"/>
      <w:b/>
      <w:sz w:val="22"/>
    </w:rPr>
  </w:style>
  <w:style w:type="paragraph" w:styleId="875">
    <w:name w:val="Heading 7"/>
    <w:basedOn w:val="868"/>
    <w:next w:val="868"/>
    <w:link w:val="953"/>
    <w:uiPriority w:val="99"/>
    <w:unhideWhenUsed/>
    <w:qFormat/>
    <w:pPr>
      <w:spacing w:before="240" w:after="60"/>
      <w:outlineLvl w:val="6"/>
    </w:pPr>
    <w:rPr>
      <w:rFonts w:hint="default"/>
      <w:sz w:val="24"/>
    </w:rPr>
  </w:style>
  <w:style w:type="paragraph" w:styleId="876">
    <w:name w:val="Heading 8"/>
    <w:basedOn w:val="868"/>
    <w:next w:val="868"/>
    <w:link w:val="940"/>
    <w:uiPriority w:val="99"/>
    <w:unhideWhenUsed/>
    <w:qFormat/>
    <w:pPr>
      <w:spacing w:before="240" w:after="60"/>
      <w:outlineLvl w:val="7"/>
    </w:pPr>
    <w:rPr>
      <w:rFonts w:hint="default"/>
      <w:i/>
      <w:sz w:val="24"/>
    </w:rPr>
  </w:style>
  <w:style w:type="paragraph" w:styleId="877">
    <w:name w:val="Heading 9"/>
    <w:basedOn w:val="868"/>
    <w:next w:val="868"/>
    <w:link w:val="945"/>
    <w:uiPriority w:val="99"/>
    <w:unhideWhenUsed/>
    <w:qFormat/>
    <w:pPr>
      <w:spacing w:before="240" w:after="60"/>
      <w:outlineLvl w:val="8"/>
    </w:pPr>
    <w:rPr>
      <w:rFonts w:hint="default" w:ascii="Arial"/>
      <w:sz w:val="22"/>
    </w:rPr>
  </w:style>
  <w:style w:type="character" w:styleId="878" w:default="1">
    <w:name w:val="Default Paragraph Font"/>
    <w:uiPriority w:val="99"/>
    <w:unhideWhenUsed/>
    <w:qFormat/>
    <w:rPr>
      <w:rFonts w:hint="default"/>
      <w:sz w:val="24"/>
    </w:rPr>
  </w:style>
  <w:style w:type="table" w:styleId="879" w:default="1">
    <w:name w:val="Normal Table"/>
    <w:uiPriority w:val="99"/>
    <w:qFormat/>
    <w:tblPr>
      <w:tblCellMar>
        <w:left w:w="108" w:type="dxa"/>
        <w:top w:w="0" w:type="dxa"/>
        <w:right w:w="108" w:type="dxa"/>
        <w:bottom w:w="0" w:type="dxa"/>
      </w:tblCellMar>
    </w:tblPr>
  </w:style>
  <w:style w:type="paragraph" w:styleId="880">
    <w:name w:val="Balloon Text"/>
    <w:basedOn w:val="868"/>
    <w:link w:val="956"/>
    <w:uiPriority w:val="99"/>
    <w:unhideWhenUsed/>
    <w:qFormat/>
    <w:rPr>
      <w:rFonts w:hint="default" w:ascii="Tahoma"/>
      <w:sz w:val="16"/>
    </w:rPr>
  </w:style>
  <w:style w:type="paragraph" w:styleId="881">
    <w:name w:val="Body Text"/>
    <w:basedOn w:val="868"/>
    <w:link w:val="949"/>
    <w:uiPriority w:val="99"/>
    <w:unhideWhenUsed/>
    <w:qFormat/>
    <w:pPr>
      <w:spacing w:after="120"/>
    </w:pPr>
    <w:rPr>
      <w:rFonts w:hint="default"/>
      <w:sz w:val="24"/>
    </w:rPr>
  </w:style>
  <w:style w:type="paragraph" w:styleId="882">
    <w:name w:val="Body Text Indent"/>
    <w:basedOn w:val="868"/>
    <w:link w:val="948"/>
    <w:uiPriority w:val="99"/>
    <w:unhideWhenUsed/>
    <w:qFormat/>
    <w:pPr>
      <w:ind w:left="283"/>
      <w:spacing w:after="120"/>
    </w:pPr>
    <w:rPr>
      <w:rFonts w:hint="default"/>
      <w:sz w:val="24"/>
    </w:rPr>
  </w:style>
  <w:style w:type="paragraph" w:styleId="883">
    <w:name w:val="Body Text First Indent 2"/>
    <w:basedOn w:val="882"/>
    <w:link w:val="947"/>
    <w:uiPriority w:val="99"/>
    <w:unhideWhenUsed/>
    <w:qFormat/>
    <w:pPr>
      <w:ind w:firstLine="210"/>
    </w:pPr>
    <w:rPr>
      <w:rFonts w:hint="default"/>
      <w:sz w:val="24"/>
    </w:rPr>
  </w:style>
  <w:style w:type="character" w:styleId="884">
    <w:name w:val="annotation reference"/>
    <w:basedOn w:val="885"/>
    <w:uiPriority w:val="99"/>
    <w:unhideWhenUsed/>
    <w:qFormat/>
    <w:rPr>
      <w:rFonts w:hint="default" w:ascii="Times New Roman" w:hAnsi="Times New Roman" w:eastAsia="SimSun"/>
      <w:sz w:val="16"/>
    </w:rPr>
  </w:style>
  <w:style w:type="character" w:styleId="885" w:customStyle="1">
    <w:name w:val="Default Paragraph Font1"/>
    <w:link w:val="886"/>
    <w:uiPriority w:val="99"/>
    <w:unhideWhenUsed/>
    <w:qFormat/>
    <w:rPr>
      <w:rFonts w:hint="default"/>
      <w:sz w:val="24"/>
    </w:rPr>
  </w:style>
  <w:style w:type="paragraph" w:styleId="886" w:customStyle="1">
    <w:name w:val="Char Char1 Char1 Char Char"/>
    <w:basedOn w:val="868"/>
    <w:link w:val="885"/>
    <w:uiPriority w:val="99"/>
    <w:unhideWhenUsed/>
    <w:qFormat/>
    <w:pPr>
      <w:spacing w:after="160" w:line="240" w:lineRule="exact"/>
    </w:pPr>
    <w:rPr>
      <w:rFonts w:hint="default" w:ascii="Tahoma"/>
      <w:sz w:val="20"/>
      <w:lang w:val="en-US" w:eastAsia="en-US"/>
    </w:rPr>
  </w:style>
  <w:style w:type="paragraph" w:styleId="887">
    <w:name w:val="annotation text"/>
    <w:basedOn w:val="868"/>
    <w:link w:val="944"/>
    <w:uiPriority w:val="99"/>
    <w:unhideWhenUsed/>
    <w:qFormat/>
    <w:pPr>
      <w:spacing w:line="240" w:lineRule="auto"/>
      <w:shd w:val="clear" w:color="auto" w:fill="e2e2e2"/>
    </w:pPr>
    <w:rPr>
      <w:rFonts w:hint="default"/>
      <w:color w:val="181818"/>
      <w:sz w:val="22"/>
    </w:rPr>
  </w:style>
  <w:style w:type="paragraph" w:styleId="888">
    <w:name w:val="annotation subject"/>
    <w:basedOn w:val="887"/>
    <w:next w:val="887"/>
    <w:link w:val="943"/>
    <w:uiPriority w:val="99"/>
    <w:unhideWhenUsed/>
    <w:qFormat/>
    <w:rPr>
      <w:rFonts w:hint="default"/>
      <w:b/>
      <w:sz w:val="20"/>
    </w:rPr>
  </w:style>
  <w:style w:type="character" w:styleId="889">
    <w:name w:val="FollowedHyperlink"/>
    <w:basedOn w:val="885"/>
    <w:uiPriority w:val="99"/>
    <w:unhideWhenUsed/>
    <w:qFormat/>
    <w:rPr>
      <w:rFonts w:hint="default" w:ascii="Times New Roman" w:hAnsi="Times New Roman" w:eastAsia="SimSun"/>
      <w:color w:val="800080"/>
      <w:sz w:val="24"/>
      <w:u w:val="single"/>
    </w:rPr>
  </w:style>
  <w:style w:type="paragraph" w:styleId="890">
    <w:name w:val="Footer"/>
    <w:basedOn w:val="868"/>
    <w:link w:val="955"/>
    <w:uiPriority w:val="99"/>
    <w:unhideWhenUsed/>
    <w:qFormat/>
    <w:pPr>
      <w:tabs>
        <w:tab w:val="center" w:pos="4536" w:leader="none"/>
        <w:tab w:val="right" w:pos="9072" w:leader="none"/>
      </w:tabs>
    </w:pPr>
    <w:rPr>
      <w:rFonts w:hint="default"/>
      <w:sz w:val="24"/>
    </w:rPr>
  </w:style>
  <w:style w:type="character" w:styleId="891">
    <w:name w:val="footnote reference"/>
    <w:basedOn w:val="878"/>
    <w:uiPriority w:val="99"/>
    <w:unhideWhenUsed/>
    <w:qFormat/>
    <w:rPr>
      <w:rFonts w:hint="default" w:ascii="Times New Roman" w:hAnsi="Times New Roman" w:eastAsia="SimSun"/>
      <w:sz w:val="24"/>
      <w:vertAlign w:val="superscript"/>
    </w:rPr>
  </w:style>
  <w:style w:type="paragraph" w:styleId="892">
    <w:name w:val="footnote text"/>
    <w:basedOn w:val="868"/>
    <w:link w:val="951"/>
    <w:uiPriority w:val="99"/>
    <w:unhideWhenUsed/>
    <w:qFormat/>
    <w:rPr>
      <w:rFonts w:hint="default"/>
      <w:sz w:val="20"/>
    </w:rPr>
  </w:style>
  <w:style w:type="paragraph" w:styleId="893">
    <w:name w:val="Header"/>
    <w:basedOn w:val="868"/>
    <w:link w:val="950"/>
    <w:uiPriority w:val="99"/>
    <w:unhideWhenUsed/>
    <w:qFormat/>
    <w:pPr>
      <w:tabs>
        <w:tab w:val="center" w:pos="4536" w:leader="none"/>
        <w:tab w:val="right" w:pos="9072" w:leader="none"/>
      </w:tabs>
    </w:pPr>
    <w:rPr>
      <w:rFonts w:hint="default"/>
      <w:sz w:val="24"/>
    </w:rPr>
  </w:style>
  <w:style w:type="paragraph" w:styleId="894">
    <w:name w:val="HTML Preformatted"/>
    <w:basedOn w:val="868"/>
    <w:link w:val="95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895">
    <w:name w:val="Hyperlink"/>
    <w:basedOn w:val="885"/>
    <w:uiPriority w:val="99"/>
    <w:unhideWhenUsed/>
    <w:qFormat/>
    <w:rPr>
      <w:rFonts w:hint="default" w:ascii="Times New Roman" w:hAnsi="Times New Roman" w:eastAsia="SimSun"/>
      <w:color w:val="0000ff"/>
      <w:sz w:val="24"/>
      <w:u w:val="single"/>
    </w:rPr>
  </w:style>
  <w:style w:type="paragraph" w:styleId="896">
    <w:name w:val="List"/>
    <w:basedOn w:val="868"/>
    <w:uiPriority w:val="99"/>
    <w:unhideWhenUsed/>
    <w:qFormat/>
    <w:pPr>
      <w:ind w:left="283" w:hanging="283"/>
    </w:pPr>
    <w:rPr>
      <w:rFonts w:hint="default"/>
      <w:sz w:val="24"/>
    </w:rPr>
  </w:style>
  <w:style w:type="paragraph" w:styleId="897">
    <w:name w:val="List 2"/>
    <w:basedOn w:val="868"/>
    <w:uiPriority w:val="99"/>
    <w:unhideWhenUsed/>
    <w:qFormat/>
    <w:pPr>
      <w:ind w:left="566" w:hanging="283"/>
    </w:pPr>
    <w:rPr>
      <w:rFonts w:hint="default"/>
      <w:sz w:val="24"/>
    </w:rPr>
  </w:style>
  <w:style w:type="paragraph" w:styleId="898">
    <w:name w:val="List 3"/>
    <w:basedOn w:val="868"/>
    <w:uiPriority w:val="99"/>
    <w:unhideWhenUsed/>
    <w:qFormat/>
    <w:pPr>
      <w:ind w:left="849" w:hanging="283"/>
    </w:pPr>
    <w:rPr>
      <w:rFonts w:hint="default"/>
      <w:sz w:val="24"/>
    </w:rPr>
  </w:style>
  <w:style w:type="paragraph" w:styleId="899">
    <w:name w:val="List 4"/>
    <w:basedOn w:val="868"/>
    <w:uiPriority w:val="99"/>
    <w:unhideWhenUsed/>
    <w:qFormat/>
    <w:pPr>
      <w:ind w:left="1132" w:hanging="283"/>
    </w:pPr>
    <w:rPr>
      <w:rFonts w:hint="default"/>
      <w:sz w:val="24"/>
    </w:rPr>
  </w:style>
  <w:style w:type="paragraph" w:styleId="900">
    <w:name w:val="List Bullet"/>
    <w:basedOn w:val="868"/>
    <w:uiPriority w:val="99"/>
    <w:unhideWhenUsed/>
    <w:qFormat/>
    <w:pPr>
      <w:numPr>
        <w:ilvl w:val="0"/>
        <w:numId w:val="2"/>
      </w:numPr>
      <w:ind w:left="283" w:hanging="283"/>
      <w:spacing w:after="240"/>
    </w:pPr>
    <w:rPr>
      <w:rFonts w:hint="default"/>
      <w:sz w:val="24"/>
      <w:lang w:eastAsia="en-US"/>
    </w:rPr>
  </w:style>
  <w:style w:type="paragraph" w:styleId="901">
    <w:name w:val="List Bullet 2"/>
    <w:basedOn w:val="868"/>
    <w:uiPriority w:val="99"/>
    <w:unhideWhenUsed/>
    <w:qFormat/>
    <w:pPr>
      <w:numPr>
        <w:ilvl w:val="0"/>
        <w:numId w:val="3"/>
      </w:numPr>
      <w:ind w:left="643" w:hanging="360"/>
      <w:tabs>
        <w:tab w:val="left" w:pos="643" w:leader="none"/>
      </w:tabs>
    </w:pPr>
    <w:rPr>
      <w:rFonts w:hint="default"/>
      <w:sz w:val="24"/>
    </w:rPr>
  </w:style>
  <w:style w:type="paragraph" w:styleId="902">
    <w:name w:val="List Bullet 3"/>
    <w:basedOn w:val="868"/>
    <w:uiPriority w:val="99"/>
    <w:unhideWhenUsed/>
    <w:qFormat/>
    <w:pPr>
      <w:numPr>
        <w:ilvl w:val="0"/>
        <w:numId w:val="4"/>
      </w:numPr>
      <w:ind w:left="926" w:hanging="360"/>
      <w:tabs>
        <w:tab w:val="left" w:pos="926" w:leader="none"/>
      </w:tabs>
    </w:pPr>
    <w:rPr>
      <w:rFonts w:hint="default"/>
      <w:sz w:val="24"/>
    </w:rPr>
  </w:style>
  <w:style w:type="paragraph" w:styleId="903">
    <w:name w:val="List Continue"/>
    <w:basedOn w:val="868"/>
    <w:uiPriority w:val="99"/>
    <w:unhideWhenUsed/>
    <w:qFormat/>
    <w:pPr>
      <w:ind w:left="283"/>
      <w:spacing w:after="120"/>
    </w:pPr>
    <w:rPr>
      <w:rFonts w:hint="default"/>
      <w:sz w:val="24"/>
    </w:rPr>
  </w:style>
  <w:style w:type="paragraph" w:styleId="904">
    <w:name w:val="List Number"/>
    <w:basedOn w:val="868"/>
    <w:uiPriority w:val="99"/>
    <w:unhideWhenUsed/>
    <w:qFormat/>
    <w:pPr>
      <w:numPr>
        <w:ilvl w:val="0"/>
        <w:numId w:val="5"/>
      </w:numPr>
      <w:ind w:left="709" w:hanging="709"/>
      <w:spacing w:before="120" w:after="120"/>
    </w:pPr>
    <w:rPr>
      <w:rFonts w:hint="default"/>
      <w:sz w:val="24"/>
      <w:lang w:eastAsia="zh-CN"/>
    </w:rPr>
  </w:style>
  <w:style w:type="paragraph" w:styleId="905">
    <w:name w:val="Normal (Web)"/>
    <w:basedOn w:val="868"/>
    <w:uiPriority w:val="99"/>
    <w:unhideWhenUsed/>
    <w:qFormat/>
    <w:pPr>
      <w:spacing w:beforeAutospacing="1" w:afterAutospacing="1" w:line="312" w:lineRule="auto"/>
    </w:pPr>
    <w:rPr>
      <w:rFonts w:hint="default"/>
      <w:sz w:val="24"/>
    </w:rPr>
  </w:style>
  <w:style w:type="character" w:styleId="906">
    <w:name w:val="page number"/>
    <w:basedOn w:val="885"/>
    <w:uiPriority w:val="99"/>
    <w:unhideWhenUsed/>
    <w:qFormat/>
    <w:rPr>
      <w:rFonts w:hint="default" w:ascii="Times New Roman" w:hAnsi="Times New Roman" w:eastAsia="SimSun"/>
      <w:sz w:val="24"/>
    </w:rPr>
  </w:style>
  <w:style w:type="character" w:styleId="907">
    <w:name w:val="Strong"/>
    <w:basedOn w:val="885"/>
    <w:uiPriority w:val="99"/>
    <w:unhideWhenUsed/>
    <w:qFormat/>
    <w:rPr>
      <w:rFonts w:hint="default" w:ascii="Times New Roman" w:hAnsi="Times New Roman" w:eastAsia="SimSun"/>
      <w:b/>
      <w:sz w:val="24"/>
    </w:rPr>
  </w:style>
  <w:style w:type="paragraph" w:styleId="908">
    <w:name w:val="Subtitle"/>
    <w:basedOn w:val="868"/>
    <w:link w:val="941"/>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09">
    <w:name w:val="Title"/>
    <w:basedOn w:val="868"/>
    <w:link w:val="954"/>
    <w:uiPriority w:val="99"/>
    <w:unhideWhenUsed/>
    <w:qFormat/>
    <w:pPr>
      <w:jc w:val="center"/>
    </w:pPr>
    <w:rPr>
      <w:rFonts w:hint="default"/>
      <w:b/>
      <w:color w:val="181818"/>
      <w:sz w:val="24"/>
      <w:lang w:eastAsia="de-DE"/>
    </w:rPr>
  </w:style>
  <w:style w:type="paragraph" w:styleId="910">
    <w:name w:val="toc 1"/>
    <w:basedOn w:val="868"/>
    <w:next w:val="868"/>
    <w:uiPriority w:val="99"/>
    <w:unhideWhenUsed/>
    <w:qFormat/>
    <w:pPr>
      <w:jc w:val="center"/>
      <w:spacing w:before="120" w:line="320" w:lineRule="exact"/>
      <w:tabs>
        <w:tab w:val="right" w:pos="9360" w:leader="dot"/>
      </w:tabs>
    </w:pPr>
    <w:rPr>
      <w:rFonts w:hint="default"/>
      <w:b/>
      <w:color w:val="181818"/>
      <w:sz w:val="24"/>
    </w:rPr>
  </w:style>
  <w:style w:type="paragraph" w:styleId="911">
    <w:name w:val="toc 2"/>
    <w:basedOn w:val="868"/>
    <w:next w:val="868"/>
    <w:uiPriority w:val="99"/>
    <w:unhideWhenUsed/>
    <w:qFormat/>
    <w:pPr>
      <w:ind w:left="240" w:right="-366"/>
      <w:spacing w:line="320" w:lineRule="exact"/>
      <w:tabs>
        <w:tab w:val="left" w:pos="720" w:leader="none"/>
        <w:tab w:val="right" w:pos="9360" w:leader="dot"/>
      </w:tabs>
    </w:pPr>
    <w:rPr>
      <w:rFonts w:hint="default"/>
      <w:sz w:val="24"/>
    </w:rPr>
  </w:style>
  <w:style w:type="paragraph" w:styleId="912">
    <w:name w:val="toc 3"/>
    <w:basedOn w:val="868"/>
    <w:next w:val="868"/>
    <w:uiPriority w:val="99"/>
    <w:unhideWhenUsed/>
    <w:qFormat/>
    <w:pPr>
      <w:ind w:left="480"/>
    </w:pPr>
    <w:rPr>
      <w:rFonts w:hint="default"/>
      <w:sz w:val="24"/>
    </w:rPr>
  </w:style>
  <w:style w:type="character" w:styleId="913" w:customStyle="1">
    <w:name w:val="Heading 2 Char"/>
    <w:basedOn w:val="885"/>
    <w:link w:val="870"/>
    <w:uiPriority w:val="9"/>
    <w:unhideWhenUsed/>
    <w:qFormat/>
    <w:rPr>
      <w:rFonts w:hint="default" w:ascii="Times New Roman" w:hAnsi="Times New Roman" w:eastAsia="SimSun"/>
      <w:b/>
      <w:i/>
      <w:color w:val="181818"/>
      <w:sz w:val="28"/>
    </w:rPr>
  </w:style>
  <w:style w:type="paragraph" w:styleId="914" w:customStyle="1">
    <w:name w:val="Char Char Char Char Char Char Char Char Char Zchn Zchn Char Char Char"/>
    <w:basedOn w:val="868"/>
    <w:uiPriority w:val="99"/>
    <w:unhideWhenUsed/>
    <w:qFormat/>
    <w:pPr>
      <w:spacing w:after="160" w:line="240" w:lineRule="exact"/>
    </w:pPr>
    <w:rPr>
      <w:rFonts w:hint="default" w:ascii="Tahoma"/>
      <w:sz w:val="20"/>
      <w:lang w:val="en-US" w:eastAsia="en-US"/>
    </w:rPr>
  </w:style>
  <w:style w:type="paragraph" w:styleId="915" w:customStyle="1">
    <w:name w:val="List Bullet 1"/>
    <w:basedOn w:val="868"/>
    <w:uiPriority w:val="99"/>
    <w:unhideWhenUsed/>
    <w:qFormat/>
    <w:pPr>
      <w:numPr>
        <w:ilvl w:val="0"/>
        <w:numId w:val="6"/>
      </w:numPr>
      <w:ind w:left="1134" w:hanging="283"/>
      <w:spacing w:before="120" w:after="120"/>
    </w:pPr>
    <w:rPr>
      <w:rFonts w:hint="default"/>
      <w:sz w:val="24"/>
      <w:lang w:eastAsia="zh-CN"/>
    </w:rPr>
  </w:style>
  <w:style w:type="paragraph" w:styleId="916" w:customStyle="1">
    <w:name w:val="Car Car"/>
    <w:basedOn w:val="868"/>
    <w:uiPriority w:val="99"/>
    <w:unhideWhenUsed/>
    <w:qFormat/>
    <w:pPr>
      <w:spacing w:after="160" w:line="240" w:lineRule="exact"/>
    </w:pPr>
    <w:rPr>
      <w:rFonts w:hint="default" w:ascii="Tahoma"/>
      <w:sz w:val="20"/>
      <w:lang w:val="en-US" w:eastAsia="en-US"/>
    </w:rPr>
  </w:style>
  <w:style w:type="paragraph" w:styleId="917" w:customStyle="1">
    <w:name w:val="Z_DGName"/>
    <w:basedOn w:val="868"/>
    <w:uiPriority w:val="99"/>
    <w:unhideWhenUsed/>
    <w:qFormat/>
    <w:pPr>
      <w:ind w:right="85"/>
      <w:widowControl w:val="off"/>
    </w:pPr>
    <w:rPr>
      <w:rFonts w:hint="default" w:ascii="Arial"/>
      <w:sz w:val="16"/>
      <w:lang w:eastAsia="en-US"/>
    </w:rPr>
  </w:style>
  <w:style w:type="paragraph" w:styleId="918" w:customStyle="1">
    <w:name w:val="Char1 Char Char"/>
    <w:basedOn w:val="868"/>
    <w:uiPriority w:val="99"/>
    <w:unhideWhenUsed/>
    <w:qFormat/>
    <w:pPr>
      <w:spacing w:after="160" w:line="240" w:lineRule="exact"/>
    </w:pPr>
    <w:rPr>
      <w:rFonts w:hint="default" w:ascii="Tahoma"/>
      <w:sz w:val="20"/>
      <w:lang w:val="en-US" w:eastAsia="en-US"/>
    </w:rPr>
  </w:style>
  <w:style w:type="paragraph" w:styleId="919" w:customStyle="1">
    <w:name w:val="NumPar 4"/>
    <w:basedOn w:val="868"/>
    <w:next w:val="868"/>
    <w:uiPriority w:val="99"/>
    <w:unhideWhenUsed/>
    <w:qFormat/>
    <w:pPr>
      <w:numPr>
        <w:ilvl w:val="3"/>
        <w:numId w:val="7"/>
      </w:numPr>
      <w:ind w:left="850" w:hanging="850"/>
      <w:spacing w:before="120" w:after="120"/>
    </w:pPr>
    <w:rPr>
      <w:rFonts w:hint="default"/>
      <w:sz w:val="24"/>
      <w:lang w:eastAsia="zh-CN"/>
    </w:rPr>
  </w:style>
  <w:style w:type="paragraph" w:styleId="920" w:customStyle="1">
    <w:name w:val="Titre"/>
    <w:basedOn w:val="868"/>
    <w:next w:val="881"/>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21" w:customStyle="1">
    <w:name w:val="NumPar 3"/>
    <w:basedOn w:val="868"/>
    <w:next w:val="868"/>
    <w:uiPriority w:val="99"/>
    <w:unhideWhenUsed/>
    <w:qFormat/>
    <w:pPr>
      <w:numPr>
        <w:ilvl w:val="2"/>
        <w:numId w:val="7"/>
      </w:numPr>
      <w:ind w:left="850" w:hanging="850"/>
      <w:spacing w:before="120" w:after="120"/>
    </w:pPr>
    <w:rPr>
      <w:rFonts w:hint="default"/>
      <w:sz w:val="24"/>
      <w:lang w:eastAsia="zh-CN"/>
    </w:rPr>
  </w:style>
  <w:style w:type="paragraph" w:styleId="922" w:customStyle="1">
    <w:name w:val="Char Char1 Char"/>
    <w:basedOn w:val="868"/>
    <w:uiPriority w:val="99"/>
    <w:unhideWhenUsed/>
    <w:qFormat/>
    <w:pPr>
      <w:spacing w:after="160" w:line="240" w:lineRule="exact"/>
    </w:pPr>
    <w:rPr>
      <w:rFonts w:hint="default" w:ascii="Tahoma"/>
      <w:sz w:val="20"/>
      <w:lang w:val="en-US" w:eastAsia="en-US"/>
    </w:rPr>
  </w:style>
  <w:style w:type="paragraph" w:styleId="923" w:customStyle="1">
    <w:name w:val="Text 2"/>
    <w:basedOn w:val="868"/>
    <w:uiPriority w:val="99"/>
    <w:unhideWhenUsed/>
    <w:qFormat/>
    <w:pPr>
      <w:ind w:left="1077"/>
      <w:spacing w:after="240"/>
      <w:tabs>
        <w:tab w:val="left" w:pos="2160" w:leader="none"/>
      </w:tabs>
    </w:pPr>
    <w:rPr>
      <w:rFonts w:hint="default"/>
      <w:sz w:val="24"/>
      <w:lang w:eastAsia="en-US"/>
    </w:rPr>
  </w:style>
  <w:style w:type="paragraph" w:styleId="924" w:customStyle="1">
    <w:name w:val="Header 3"/>
    <w:basedOn w:val="868"/>
    <w:uiPriority w:val="99"/>
    <w:unhideWhenUsed/>
    <w:qFormat/>
    <w:rPr>
      <w:rFonts w:hint="default"/>
      <w:b/>
      <w:sz w:val="24"/>
    </w:rPr>
  </w:style>
  <w:style w:type="paragraph" w:styleId="925" w:customStyle="1">
    <w:name w:val="Contenu de tableau"/>
    <w:basedOn w:val="868"/>
    <w:uiPriority w:val="0"/>
    <w:unhideWhenUsed/>
    <w:qFormat/>
    <w:pPr>
      <w:widowControl w:val="off"/>
      <w:suppressLineNumbers/>
    </w:pPr>
    <w:rPr>
      <w:rFonts w:hint="default" w:ascii="Arial Unicode MS" w:eastAsia="Arial Unicode MS"/>
      <w:sz w:val="24"/>
      <w:lang w:val="fr-BE" w:eastAsia="hi-IN"/>
    </w:rPr>
  </w:style>
  <w:style w:type="paragraph" w:styleId="926" w:customStyle="1">
    <w:name w:val="body"/>
    <w:basedOn w:val="868"/>
    <w:uiPriority w:val="99"/>
    <w:unhideWhenUsed/>
    <w:qFormat/>
    <w:pPr>
      <w:spacing w:before="100" w:beforeAutospacing="1" w:after="100" w:afterAutospacing="1"/>
    </w:pPr>
    <w:rPr>
      <w:rFonts w:hint="default"/>
      <w:sz w:val="24"/>
    </w:rPr>
  </w:style>
  <w:style w:type="paragraph" w:styleId="927" w:customStyle="1">
    <w:name w:val="List Number (Level 4)"/>
    <w:basedOn w:val="868"/>
    <w:uiPriority w:val="99"/>
    <w:unhideWhenUsed/>
    <w:qFormat/>
    <w:pPr>
      <w:numPr>
        <w:ilvl w:val="3"/>
        <w:numId w:val="5"/>
      </w:numPr>
      <w:ind w:left="2835" w:hanging="709"/>
      <w:spacing w:before="120" w:after="120"/>
    </w:pPr>
    <w:rPr>
      <w:rFonts w:hint="default"/>
      <w:sz w:val="24"/>
      <w:lang w:eastAsia="zh-CN"/>
    </w:rPr>
  </w:style>
  <w:style w:type="paragraph" w:styleId="928" w:customStyle="1">
    <w:name w:val="Text 1"/>
    <w:basedOn w:val="868"/>
    <w:uiPriority w:val="99"/>
    <w:unhideWhenUsed/>
    <w:qFormat/>
    <w:pPr>
      <w:ind w:left="482"/>
      <w:spacing w:after="240"/>
    </w:pPr>
    <w:rPr>
      <w:rFonts w:hint="default"/>
      <w:sz w:val="24"/>
      <w:lang w:eastAsia="en-US"/>
    </w:rPr>
  </w:style>
  <w:style w:type="paragraph" w:styleId="929" w:customStyle="1">
    <w:name w:val="Char Char Char Char Char Char Char Char Char Zchn Zchn Char Char Char1 Char Char Char Char Char Char Char Char Char Char Char Char Char Char"/>
    <w:basedOn w:val="868"/>
    <w:uiPriority w:val="99"/>
    <w:unhideWhenUsed/>
    <w:qFormat/>
    <w:pPr>
      <w:spacing w:after="160" w:line="240" w:lineRule="exact"/>
    </w:pPr>
    <w:rPr>
      <w:rFonts w:hint="default" w:ascii="Tahoma"/>
      <w:sz w:val="20"/>
      <w:lang w:val="en-US" w:eastAsia="en-US"/>
    </w:rPr>
  </w:style>
  <w:style w:type="paragraph" w:styleId="930" w:customStyle="1">
    <w:name w:val="Titre objet"/>
    <w:basedOn w:val="868"/>
    <w:next w:val="868"/>
    <w:uiPriority w:val="99"/>
    <w:unhideWhenUsed/>
    <w:qFormat/>
    <w:pPr>
      <w:jc w:val="center"/>
      <w:spacing w:before="360" w:after="360"/>
    </w:pPr>
    <w:rPr>
      <w:rFonts w:hint="default"/>
      <w:b/>
      <w:sz w:val="24"/>
      <w:lang w:eastAsia="zh-CN"/>
    </w:rPr>
  </w:style>
  <w:style w:type="paragraph" w:styleId="931" w:customStyle="1">
    <w:name w:val="List Number (Level 2)"/>
    <w:basedOn w:val="868"/>
    <w:uiPriority w:val="99"/>
    <w:unhideWhenUsed/>
    <w:qFormat/>
    <w:pPr>
      <w:numPr>
        <w:ilvl w:val="1"/>
        <w:numId w:val="5"/>
      </w:numPr>
      <w:ind w:left="1417" w:hanging="708"/>
      <w:spacing w:before="120" w:after="120"/>
    </w:pPr>
    <w:rPr>
      <w:rFonts w:hint="default"/>
      <w:sz w:val="24"/>
      <w:lang w:eastAsia="zh-CN"/>
    </w:rPr>
  </w:style>
  <w:style w:type="paragraph" w:styleId="932" w:customStyle="1">
    <w:name w:val="Char Char Char1 Char Char Char"/>
    <w:basedOn w:val="868"/>
    <w:uiPriority w:val="99"/>
    <w:unhideWhenUsed/>
    <w:qFormat/>
    <w:rPr>
      <w:rFonts w:hint="default"/>
      <w:sz w:val="24"/>
      <w:lang w:val="pl-PL" w:eastAsia="pl-PL"/>
    </w:rPr>
  </w:style>
  <w:style w:type="paragraph" w:styleId="933" w:customStyle="1">
    <w:name w:val="Z_Com"/>
    <w:basedOn w:val="868"/>
    <w:next w:val="917"/>
    <w:uiPriority w:val="99"/>
    <w:unhideWhenUsed/>
    <w:qFormat/>
    <w:pPr>
      <w:ind w:right="85"/>
      <w:widowControl w:val="off"/>
    </w:pPr>
    <w:rPr>
      <w:rFonts w:hint="default" w:ascii="Arial"/>
      <w:sz w:val="24"/>
      <w:lang w:eastAsia="en-US"/>
    </w:rPr>
  </w:style>
  <w:style w:type="paragraph" w:styleId="934" w:customStyle="1">
    <w:name w:val="NumPar 1"/>
    <w:basedOn w:val="868"/>
    <w:next w:val="928"/>
    <w:uiPriority w:val="99"/>
    <w:unhideWhenUsed/>
    <w:qFormat/>
    <w:pPr>
      <w:numPr>
        <w:ilvl w:val="0"/>
        <w:numId w:val="7"/>
      </w:numPr>
      <w:ind w:left="850" w:hanging="850"/>
      <w:spacing w:before="120" w:after="120"/>
    </w:pPr>
    <w:rPr>
      <w:rFonts w:hint="default"/>
      <w:sz w:val="24"/>
      <w:lang w:eastAsia="zh-CN"/>
    </w:rPr>
  </w:style>
  <w:style w:type="paragraph" w:styleId="935" w:customStyle="1">
    <w:name w:val="Char1"/>
    <w:basedOn w:val="868"/>
    <w:uiPriority w:val="99"/>
    <w:unhideWhenUsed/>
    <w:qFormat/>
    <w:pPr>
      <w:spacing w:after="160" w:line="240" w:lineRule="exact"/>
    </w:pPr>
    <w:rPr>
      <w:rFonts w:hint="default" w:ascii="Tahoma"/>
      <w:sz w:val="20"/>
      <w:lang w:val="en-US" w:eastAsia="en-US"/>
    </w:rPr>
  </w:style>
  <w:style w:type="paragraph" w:styleId="936" w:customStyle="1">
    <w:name w:val="NumPar 2"/>
    <w:basedOn w:val="868"/>
    <w:next w:val="923"/>
    <w:uiPriority w:val="99"/>
    <w:unhideWhenUsed/>
    <w:qFormat/>
    <w:pPr>
      <w:numPr>
        <w:ilvl w:val="1"/>
        <w:numId w:val="7"/>
      </w:numPr>
      <w:ind w:left="850" w:hanging="850"/>
      <w:spacing w:before="120" w:after="120"/>
    </w:pPr>
    <w:rPr>
      <w:rFonts w:hint="default"/>
      <w:sz w:val="24"/>
      <w:lang w:eastAsia="zh-CN"/>
    </w:rPr>
  </w:style>
  <w:style w:type="paragraph" w:styleId="937" w:customStyle="1">
    <w:name w:val="Char Char Char Char Char Char Char Char Char Zchn Zchn Char Char"/>
    <w:basedOn w:val="868"/>
    <w:uiPriority w:val="99"/>
    <w:unhideWhenUsed/>
    <w:qFormat/>
    <w:pPr>
      <w:spacing w:after="160" w:line="240" w:lineRule="exact"/>
    </w:pPr>
    <w:rPr>
      <w:rFonts w:hint="default" w:ascii="Tahoma"/>
      <w:sz w:val="20"/>
      <w:lang w:val="en-US" w:eastAsia="en-US"/>
    </w:rPr>
  </w:style>
  <w:style w:type="paragraph" w:styleId="938" w:customStyle="1">
    <w:name w:val="Bullet2"/>
    <w:basedOn w:val="868"/>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39" w:customStyle="1">
    <w:name w:val="List Number (Level 3)"/>
    <w:basedOn w:val="868"/>
    <w:uiPriority w:val="99"/>
    <w:unhideWhenUsed/>
    <w:qFormat/>
    <w:pPr>
      <w:numPr>
        <w:ilvl w:val="2"/>
        <w:numId w:val="5"/>
      </w:numPr>
      <w:ind w:left="2126" w:hanging="709"/>
      <w:spacing w:before="120" w:after="120"/>
    </w:pPr>
    <w:rPr>
      <w:rFonts w:hint="default"/>
      <w:sz w:val="24"/>
      <w:lang w:eastAsia="zh-CN"/>
    </w:rPr>
  </w:style>
  <w:style w:type="character" w:styleId="940" w:customStyle="1">
    <w:name w:val="Heading 8 Char"/>
    <w:basedOn w:val="885"/>
    <w:link w:val="876"/>
    <w:uiPriority w:val="9"/>
    <w:unhideWhenUsed/>
    <w:qFormat/>
    <w:rPr>
      <w:rFonts w:hint="default" w:ascii="Calibri" w:hAnsi="Times New Roman" w:eastAsia="SimSun"/>
      <w:i/>
      <w:sz w:val="24"/>
    </w:rPr>
  </w:style>
  <w:style w:type="character" w:styleId="941" w:customStyle="1">
    <w:name w:val="Subtitle Char"/>
    <w:basedOn w:val="885"/>
    <w:link w:val="908"/>
    <w:uiPriority w:val="11"/>
    <w:unhideWhenUsed/>
    <w:qFormat/>
    <w:rPr>
      <w:rFonts w:hint="default" w:ascii="Cambria" w:hAnsi="Times New Roman" w:eastAsia="SimSun"/>
      <w:sz w:val="24"/>
    </w:rPr>
  </w:style>
  <w:style w:type="character" w:styleId="942" w:customStyle="1">
    <w:name w:val="Heading 5 Char"/>
    <w:basedOn w:val="885"/>
    <w:link w:val="873"/>
    <w:uiPriority w:val="9"/>
    <w:unhideWhenUsed/>
    <w:qFormat/>
    <w:rPr>
      <w:rFonts w:hint="default" w:ascii="Calibri" w:hAnsi="Times New Roman" w:eastAsia="SimSun"/>
      <w:b/>
      <w:i/>
      <w:sz w:val="26"/>
    </w:rPr>
  </w:style>
  <w:style w:type="character" w:styleId="943" w:customStyle="1">
    <w:name w:val="Comment Subject Char"/>
    <w:basedOn w:val="944"/>
    <w:link w:val="888"/>
    <w:uiPriority w:val="99"/>
    <w:unhideWhenUsed/>
    <w:qFormat/>
    <w:rPr>
      <w:rFonts w:hint="default"/>
      <w:b/>
      <w:sz w:val="20"/>
    </w:rPr>
  </w:style>
  <w:style w:type="character" w:styleId="944" w:customStyle="1">
    <w:name w:val="Comment Text Char"/>
    <w:basedOn w:val="885"/>
    <w:link w:val="887"/>
    <w:uiPriority w:val="99"/>
    <w:unhideWhenUsed/>
    <w:qFormat/>
    <w:rPr>
      <w:rFonts w:hint="default" w:ascii="Times New Roman" w:hAnsi="Times New Roman" w:eastAsia="SimSun"/>
      <w:color w:val="181818"/>
      <w:sz w:val="22"/>
    </w:rPr>
  </w:style>
  <w:style w:type="character" w:styleId="945" w:customStyle="1">
    <w:name w:val="Heading 9 Char"/>
    <w:basedOn w:val="885"/>
    <w:link w:val="877"/>
    <w:uiPriority w:val="9"/>
    <w:unhideWhenUsed/>
    <w:qFormat/>
    <w:rPr>
      <w:rFonts w:hint="default" w:ascii="Cambria" w:hAnsi="Times New Roman" w:eastAsia="SimSun"/>
      <w:sz w:val="24"/>
    </w:rPr>
  </w:style>
  <w:style w:type="character" w:styleId="946" w:customStyle="1">
    <w:name w:val="Char Char"/>
    <w:uiPriority w:val="99"/>
    <w:unhideWhenUsed/>
    <w:qFormat/>
    <w:rPr>
      <w:rFonts w:hint="default" w:ascii="Arial" w:hAnsi="Times New Roman" w:eastAsia="SimSun"/>
      <w:b/>
      <w:sz w:val="32"/>
      <w:u w:val="single"/>
      <w:lang w:val="en-GB" w:eastAsia="en-GB"/>
    </w:rPr>
  </w:style>
  <w:style w:type="character" w:styleId="947" w:customStyle="1">
    <w:name w:val="Body Text First Indent 2 Char"/>
    <w:basedOn w:val="948"/>
    <w:link w:val="883"/>
    <w:uiPriority w:val="99"/>
    <w:unhideWhenUsed/>
    <w:qFormat/>
    <w:rPr>
      <w:rFonts w:hint="default"/>
      <w:sz w:val="24"/>
    </w:rPr>
  </w:style>
  <w:style w:type="character" w:styleId="948" w:customStyle="1">
    <w:name w:val="Body Text Indent Char"/>
    <w:basedOn w:val="885"/>
    <w:link w:val="882"/>
    <w:uiPriority w:val="99"/>
    <w:unhideWhenUsed/>
    <w:qFormat/>
    <w:rPr>
      <w:rFonts w:hint="default" w:ascii="Times New Roman" w:hAnsi="Times New Roman" w:eastAsia="SimSun"/>
      <w:sz w:val="24"/>
    </w:rPr>
  </w:style>
  <w:style w:type="character" w:styleId="949" w:customStyle="1">
    <w:name w:val="Body Text Char"/>
    <w:basedOn w:val="885"/>
    <w:link w:val="881"/>
    <w:uiPriority w:val="99"/>
    <w:unhideWhenUsed/>
    <w:qFormat/>
    <w:rPr>
      <w:rFonts w:hint="default" w:ascii="Times New Roman" w:hAnsi="Times New Roman" w:eastAsia="SimSun"/>
      <w:sz w:val="24"/>
    </w:rPr>
  </w:style>
  <w:style w:type="character" w:styleId="950" w:customStyle="1">
    <w:name w:val="Header Char"/>
    <w:basedOn w:val="885"/>
    <w:link w:val="893"/>
    <w:uiPriority w:val="99"/>
    <w:unhideWhenUsed/>
    <w:qFormat/>
    <w:rPr>
      <w:rFonts w:hint="default" w:ascii="Times New Roman" w:hAnsi="Times New Roman" w:eastAsia="SimSun"/>
      <w:sz w:val="24"/>
    </w:rPr>
  </w:style>
  <w:style w:type="character" w:styleId="951" w:customStyle="1">
    <w:name w:val="Footnote Text Char1"/>
    <w:basedOn w:val="885"/>
    <w:link w:val="892"/>
    <w:uiPriority w:val="99"/>
    <w:unhideWhenUsed/>
    <w:qFormat/>
    <w:rPr>
      <w:rFonts w:hint="default" w:ascii="Times New Roman" w:hAnsi="Times New Roman" w:eastAsia="SimSun"/>
      <w:sz w:val="20"/>
    </w:rPr>
  </w:style>
  <w:style w:type="character" w:styleId="952" w:customStyle="1">
    <w:name w:val="Heading 4 Char"/>
    <w:basedOn w:val="885"/>
    <w:link w:val="872"/>
    <w:uiPriority w:val="9"/>
    <w:unhideWhenUsed/>
    <w:qFormat/>
    <w:rPr>
      <w:rFonts w:hint="default" w:ascii="Calibri" w:hAnsi="Times New Roman" w:eastAsia="SimSun"/>
      <w:b/>
      <w:sz w:val="28"/>
    </w:rPr>
  </w:style>
  <w:style w:type="character" w:styleId="953" w:customStyle="1">
    <w:name w:val="Heading 7 Char"/>
    <w:basedOn w:val="885"/>
    <w:link w:val="875"/>
    <w:uiPriority w:val="9"/>
    <w:unhideWhenUsed/>
    <w:qFormat/>
    <w:rPr>
      <w:rFonts w:hint="default" w:ascii="Calibri" w:hAnsi="Times New Roman" w:eastAsia="SimSun"/>
      <w:sz w:val="24"/>
    </w:rPr>
  </w:style>
  <w:style w:type="character" w:styleId="954" w:customStyle="1">
    <w:name w:val="Title Char"/>
    <w:basedOn w:val="878"/>
    <w:link w:val="909"/>
    <w:uiPriority w:val="10"/>
    <w:unhideWhenUsed/>
    <w:qFormat/>
    <w:rPr>
      <w:rFonts w:hint="default" w:ascii="Times New Roman" w:hAnsi="Times New Roman" w:eastAsia="SimSun"/>
      <w:b/>
      <w:color w:val="181818"/>
      <w:sz w:val="32"/>
    </w:rPr>
  </w:style>
  <w:style w:type="character" w:styleId="955" w:customStyle="1">
    <w:name w:val="Footer Char"/>
    <w:basedOn w:val="885"/>
    <w:link w:val="890"/>
    <w:uiPriority w:val="99"/>
    <w:unhideWhenUsed/>
    <w:qFormat/>
    <w:rPr>
      <w:rFonts w:hint="default" w:ascii="Times New Roman" w:hAnsi="Times New Roman" w:eastAsia="SimSun"/>
      <w:sz w:val="24"/>
    </w:rPr>
  </w:style>
  <w:style w:type="character" w:styleId="956" w:customStyle="1">
    <w:name w:val="Balloon Text Char"/>
    <w:basedOn w:val="885"/>
    <w:link w:val="880"/>
    <w:uiPriority w:val="99"/>
    <w:unhideWhenUsed/>
    <w:qFormat/>
    <w:rPr>
      <w:rFonts w:hint="default" w:ascii="Tahoma" w:hAnsi="Times New Roman" w:eastAsia="SimSun"/>
      <w:sz w:val="16"/>
    </w:rPr>
  </w:style>
  <w:style w:type="character" w:styleId="957" w:customStyle="1">
    <w:name w:val="Char Char1"/>
    <w:uiPriority w:val="99"/>
    <w:unhideWhenUsed/>
    <w:qFormat/>
    <w:rPr>
      <w:rFonts w:hint="default" w:ascii="Arial" w:hAnsi="Times New Roman" w:eastAsia="SimSun"/>
      <w:b/>
      <w:sz w:val="32"/>
      <w:u w:val="single"/>
      <w:lang w:val="en-GB" w:eastAsia="en-GB"/>
    </w:rPr>
  </w:style>
  <w:style w:type="character" w:styleId="958" w:customStyle="1">
    <w:name w:val="Heading 1 Char"/>
    <w:basedOn w:val="885"/>
    <w:link w:val="869"/>
    <w:uiPriority w:val="99"/>
    <w:unhideWhenUsed/>
    <w:qFormat/>
    <w:rPr>
      <w:rFonts w:hint="default" w:ascii="Times New Roman" w:hAnsi="Times New Roman" w:eastAsia="SimSun"/>
      <w:b/>
      <w:color w:val="181818"/>
      <w:sz w:val="32"/>
      <w:lang w:val="en-GB" w:eastAsia="en-GB"/>
    </w:rPr>
  </w:style>
  <w:style w:type="character" w:styleId="959" w:customStyle="1">
    <w:name w:val="HTML Preformatted Char"/>
    <w:basedOn w:val="885"/>
    <w:link w:val="894"/>
    <w:uiPriority w:val="99"/>
    <w:unhideWhenUsed/>
    <w:qFormat/>
    <w:rPr>
      <w:rFonts w:hint="default" w:ascii="Courier New" w:hAnsi="Times New Roman" w:eastAsia="SimSun"/>
      <w:sz w:val="20"/>
    </w:rPr>
  </w:style>
  <w:style w:type="character" w:styleId="960" w:customStyle="1">
    <w:name w:val="Heading 3 Char"/>
    <w:basedOn w:val="885"/>
    <w:link w:val="871"/>
    <w:uiPriority w:val="9"/>
    <w:unhideWhenUsed/>
    <w:qFormat/>
    <w:rPr>
      <w:rFonts w:hint="default" w:ascii="Times New Roman" w:hAnsi="Times New Roman" w:eastAsia="SimSun"/>
      <w:b/>
      <w:color w:val="181818"/>
      <w:sz w:val="24"/>
    </w:rPr>
  </w:style>
  <w:style w:type="character" w:styleId="961" w:customStyle="1">
    <w:name w:val="Added"/>
    <w:uiPriority w:val="99"/>
    <w:unhideWhenUsed/>
    <w:qFormat/>
    <w:rPr>
      <w:rFonts w:hint="default"/>
      <w:b/>
      <w:sz w:val="24"/>
      <w:u w:val="single"/>
    </w:rPr>
  </w:style>
  <w:style w:type="character" w:styleId="962" w:customStyle="1">
    <w:name w:val="Heading 6 Char"/>
    <w:basedOn w:val="885"/>
    <w:link w:val="874"/>
    <w:uiPriority w:val="9"/>
    <w:unhideWhenUsed/>
    <w:qFormat/>
    <w:rPr>
      <w:rFonts w:hint="default" w:ascii="Calibri" w:hAnsi="Times New Roman" w:eastAsia="SimSun"/>
      <w:b/>
      <w:sz w:val="24"/>
    </w:rPr>
  </w:style>
  <w:style w:type="numbering" w:styleId="963"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18</cp:revision>
  <dcterms:created xsi:type="dcterms:W3CDTF">2018-10-27T06:51:00Z</dcterms:created>
  <dcterms:modified xsi:type="dcterms:W3CDTF">2023-01-26T11:24:59Z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