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85D7F" w14:textId="5CDC4197" w:rsidR="00367329" w:rsidRPr="00AB7E30" w:rsidRDefault="00AB7E30">
      <w:pPr>
        <w:rPr>
          <w:b/>
          <w:bCs/>
          <w:lang w:val="es-ES"/>
        </w:rPr>
      </w:pPr>
      <w:r w:rsidRPr="00AB7E30">
        <w:rPr>
          <w:b/>
          <w:bCs/>
          <w:lang w:val="es-ES"/>
        </w:rPr>
        <w:t>I BIZ MKT</w:t>
      </w:r>
    </w:p>
    <w:p w14:paraId="4123C18A" w14:textId="3EBC975E" w:rsidR="00AB7E30" w:rsidRPr="00AB7E30" w:rsidRDefault="00AB7E30">
      <w:pPr>
        <w:rPr>
          <w:b/>
          <w:bCs/>
        </w:rPr>
      </w:pPr>
      <w:r w:rsidRPr="00AB7E30">
        <w:rPr>
          <w:b/>
          <w:bCs/>
        </w:rPr>
        <w:t>Su socio estratégico en Marketing B2B y Eventos Corporativos en toda América Latina.</w:t>
      </w:r>
    </w:p>
    <w:p w14:paraId="5AC20596" w14:textId="2BD07C9A" w:rsidR="00AB7E30" w:rsidRDefault="00AB7E30">
      <w:r w:rsidRPr="00AB7E30">
        <w:t>Con más de 10 años de experiencia, transformamos las necesidades de su empresa en resultados tangibles. Desde nuestra sede en Asunción, Paraguay, gestionamos su presencia de marca en toda la región.</w:t>
      </w:r>
    </w:p>
    <w:p w14:paraId="3F391611" w14:textId="77777777" w:rsidR="00AB7E30" w:rsidRDefault="00AB7E30"/>
    <w:p w14:paraId="502C31CC" w14:textId="77777777" w:rsidR="00AB7E30" w:rsidRPr="00AB7E30" w:rsidRDefault="00AB7E30" w:rsidP="00AB7E30">
      <w:pPr>
        <w:rPr>
          <w:b/>
          <w:bCs/>
        </w:rPr>
      </w:pPr>
      <w:r w:rsidRPr="00AB7E30">
        <w:rPr>
          <w:b/>
          <w:bCs/>
        </w:rPr>
        <w:t>2. Quiénes Somos</w:t>
      </w:r>
    </w:p>
    <w:p w14:paraId="4A7F2D1C" w14:textId="77777777" w:rsidR="00AB7E30" w:rsidRPr="00AB7E30" w:rsidRDefault="00AB7E30" w:rsidP="00AB7E30">
      <w:pPr>
        <w:rPr>
          <w:b/>
          <w:bCs/>
        </w:rPr>
      </w:pPr>
      <w:r w:rsidRPr="00AB7E30">
        <w:rPr>
          <w:b/>
          <w:bCs/>
        </w:rPr>
        <w:t>Experiencia, Visión y Alcance Regional</w:t>
      </w:r>
    </w:p>
    <w:p w14:paraId="0BF26863" w14:textId="77777777" w:rsidR="00AB7E30" w:rsidRPr="00AB7E30" w:rsidRDefault="00AB7E30" w:rsidP="00AB7E30">
      <w:r w:rsidRPr="00AB7E30">
        <w:t xml:space="preserve">En </w:t>
      </w:r>
      <w:r w:rsidRPr="00AB7E30">
        <w:rPr>
          <w:b/>
          <w:bCs/>
        </w:rPr>
        <w:t xml:space="preserve">I </w:t>
      </w:r>
      <w:proofErr w:type="spellStart"/>
      <w:r w:rsidRPr="00AB7E30">
        <w:rPr>
          <w:b/>
          <w:bCs/>
        </w:rPr>
        <w:t>Biz</w:t>
      </w:r>
      <w:proofErr w:type="spellEnd"/>
      <w:r w:rsidRPr="00AB7E30">
        <w:rPr>
          <w:b/>
          <w:bCs/>
        </w:rPr>
        <w:t xml:space="preserve"> MKT</w:t>
      </w:r>
      <w:r w:rsidRPr="00AB7E30">
        <w:t>, entendemos que el mercado B2B exige una precisión estratégica superior. Somos una agencia de marketing integral especializada en la gestión de cuentas corporativas y el desarrollo de experiencias de alto impacto.</w:t>
      </w:r>
    </w:p>
    <w:p w14:paraId="6D9B4FF1" w14:textId="77777777" w:rsidR="00AB7E30" w:rsidRPr="00AB7E30" w:rsidRDefault="00AB7E30" w:rsidP="00AB7E30">
      <w:r w:rsidRPr="00AB7E30">
        <w:t xml:space="preserve">Con </w:t>
      </w:r>
      <w:r w:rsidRPr="00AB7E30">
        <w:rPr>
          <w:b/>
          <w:bCs/>
        </w:rPr>
        <w:t>más de una década de presencia en el mercado</w:t>
      </w:r>
      <w:r w:rsidRPr="00AB7E30">
        <w:t>, nos hemos consolidado como expertos en descifrar y satisfacer las necesidades de empresas que buscan expandir su huella en el continente.</w:t>
      </w:r>
    </w:p>
    <w:p w14:paraId="7A56B04E" w14:textId="77777777" w:rsidR="00AB7E30" w:rsidRPr="00AB7E30" w:rsidRDefault="00AB7E30" w:rsidP="00AB7E30">
      <w:pPr>
        <w:numPr>
          <w:ilvl w:val="0"/>
          <w:numId w:val="1"/>
        </w:numPr>
      </w:pPr>
      <w:r w:rsidRPr="00AB7E30">
        <w:rPr>
          <w:b/>
          <w:bCs/>
        </w:rPr>
        <w:t>Ubicación Estratégica:</w:t>
      </w:r>
      <w:r w:rsidRPr="00AB7E30">
        <w:t xml:space="preserve"> Operamos desde </w:t>
      </w:r>
      <w:r w:rsidRPr="00AB7E30">
        <w:rPr>
          <w:b/>
          <w:bCs/>
        </w:rPr>
        <w:t>Asunción, Paraguay</w:t>
      </w:r>
      <w:r w:rsidRPr="00AB7E30">
        <w:t>, aprovechando su posición central para coordinar operaciones ágiles y eficientes.</w:t>
      </w:r>
    </w:p>
    <w:p w14:paraId="6AB6A5EE" w14:textId="77777777" w:rsidR="00AB7E30" w:rsidRPr="00AB7E30" w:rsidRDefault="00AB7E30" w:rsidP="00AB7E30">
      <w:pPr>
        <w:numPr>
          <w:ilvl w:val="0"/>
          <w:numId w:val="1"/>
        </w:numPr>
      </w:pPr>
      <w:r w:rsidRPr="00AB7E30">
        <w:rPr>
          <w:b/>
          <w:bCs/>
        </w:rPr>
        <w:t>Cobertura Total:</w:t>
      </w:r>
      <w:r w:rsidRPr="00AB7E30">
        <w:t xml:space="preserve"> Nuestra red logística y de aliados nos permite ejecutar proyectos de marketing y eventos en </w:t>
      </w:r>
      <w:r w:rsidRPr="00AB7E30">
        <w:rPr>
          <w:b/>
          <w:bCs/>
        </w:rPr>
        <w:t>toda América Latina</w:t>
      </w:r>
      <w:r w:rsidRPr="00AB7E30">
        <w:t>, garantizando los mismos estándares de calidad en cada país.</w:t>
      </w:r>
    </w:p>
    <w:p w14:paraId="6B8C229D" w14:textId="77777777" w:rsidR="00AB7E30" w:rsidRDefault="00AB7E30"/>
    <w:p w14:paraId="33ECBD07" w14:textId="77777777" w:rsidR="00AB7E30" w:rsidRPr="00AB7E30" w:rsidRDefault="00AB7E30" w:rsidP="00AB7E30">
      <w:pPr>
        <w:rPr>
          <w:b/>
          <w:bCs/>
        </w:rPr>
      </w:pPr>
      <w:r w:rsidRPr="00AB7E30">
        <w:rPr>
          <w:b/>
          <w:bCs/>
        </w:rPr>
        <w:t>3. Qué Hacemos</w:t>
      </w:r>
    </w:p>
    <w:p w14:paraId="1C1C942E" w14:textId="77777777" w:rsidR="00AB7E30" w:rsidRPr="00AB7E30" w:rsidRDefault="00AB7E30" w:rsidP="00AB7E30">
      <w:pPr>
        <w:rPr>
          <w:b/>
          <w:bCs/>
        </w:rPr>
      </w:pPr>
      <w:r w:rsidRPr="00AB7E30">
        <w:rPr>
          <w:b/>
          <w:bCs/>
        </w:rPr>
        <w:t>Socio Estratégico en Gestión de Marketing y Operaciones Regionales</w:t>
      </w:r>
    </w:p>
    <w:p w14:paraId="0F6D6C00" w14:textId="77777777" w:rsidR="00AB7E30" w:rsidRPr="00AB7E30" w:rsidRDefault="00AB7E30" w:rsidP="00AB7E30">
      <w:r w:rsidRPr="00AB7E30">
        <w:t xml:space="preserve">En </w:t>
      </w:r>
      <w:r w:rsidRPr="00AB7E30">
        <w:rPr>
          <w:b/>
          <w:bCs/>
        </w:rPr>
        <w:t xml:space="preserve">I </w:t>
      </w:r>
      <w:proofErr w:type="spellStart"/>
      <w:r w:rsidRPr="00AB7E30">
        <w:rPr>
          <w:b/>
          <w:bCs/>
        </w:rPr>
        <w:t>Biz</w:t>
      </w:r>
      <w:proofErr w:type="spellEnd"/>
      <w:r w:rsidRPr="00AB7E30">
        <w:rPr>
          <w:b/>
          <w:bCs/>
        </w:rPr>
        <w:t xml:space="preserve"> MKT</w:t>
      </w:r>
      <w:r w:rsidRPr="00AB7E30">
        <w:t>, actuamos como el brazo ejecutor y estratégico de su departamento de marketing en América Latina. No nos limitamos a la ejecución de tareas aisladas; gestionamos proyectos integrales que alinean la identidad de su marca con las demandas específicas de los mercados locales.</w:t>
      </w:r>
    </w:p>
    <w:p w14:paraId="73D4F3D2" w14:textId="77777777" w:rsidR="00AB7E30" w:rsidRPr="00AB7E30" w:rsidRDefault="00AB7E30" w:rsidP="00AB7E30">
      <w:r w:rsidRPr="00AB7E30">
        <w:t>Nuestra labor se centra en tres pilares fundamentales:</w:t>
      </w:r>
    </w:p>
    <w:p w14:paraId="4B9AA57E" w14:textId="77777777" w:rsidR="00AB7E30" w:rsidRPr="00AB7E30" w:rsidRDefault="00AB7E30" w:rsidP="00AB7E30">
      <w:pPr>
        <w:numPr>
          <w:ilvl w:val="0"/>
          <w:numId w:val="2"/>
        </w:numPr>
      </w:pPr>
      <w:r w:rsidRPr="00AB7E30">
        <w:rPr>
          <w:b/>
          <w:bCs/>
        </w:rPr>
        <w:t>Gestión Integral (Outsourcing de Marketing):</w:t>
      </w:r>
      <w:r w:rsidRPr="00AB7E30">
        <w:t xml:space="preserve"> Asumimos la responsabilidad de sus campañas y presencia de marca, optimizando recursos y garantizando coherencia en cada país.</w:t>
      </w:r>
    </w:p>
    <w:p w14:paraId="06CBA353" w14:textId="77777777" w:rsidR="00AB7E30" w:rsidRPr="00AB7E30" w:rsidRDefault="00AB7E30" w:rsidP="00AB7E30">
      <w:pPr>
        <w:numPr>
          <w:ilvl w:val="0"/>
          <w:numId w:val="2"/>
        </w:numPr>
      </w:pPr>
      <w:r w:rsidRPr="00AB7E30">
        <w:rPr>
          <w:b/>
          <w:bCs/>
        </w:rPr>
        <w:lastRenderedPageBreak/>
        <w:t>Conectividad B2B:</w:t>
      </w:r>
      <w:r w:rsidRPr="00AB7E30">
        <w:t xml:space="preserve"> Facilitamos el acercamiento entre empresas mediante plataformas de </w:t>
      </w:r>
      <w:proofErr w:type="spellStart"/>
      <w:r w:rsidRPr="00AB7E30">
        <w:t>networking</w:t>
      </w:r>
      <w:proofErr w:type="spellEnd"/>
      <w:r w:rsidRPr="00AB7E30">
        <w:t>, eventos y estrategias de posicionamiento de alto impacto.</w:t>
      </w:r>
    </w:p>
    <w:p w14:paraId="4D4564BE" w14:textId="77777777" w:rsidR="00AB7E30" w:rsidRPr="00AB7E30" w:rsidRDefault="00AB7E30" w:rsidP="00AB7E30">
      <w:pPr>
        <w:numPr>
          <w:ilvl w:val="0"/>
          <w:numId w:val="2"/>
        </w:numPr>
      </w:pPr>
      <w:proofErr w:type="gramStart"/>
      <w:r w:rsidRPr="00AB7E30">
        <w:rPr>
          <w:b/>
          <w:bCs/>
        </w:rPr>
        <w:t>Hub</w:t>
      </w:r>
      <w:proofErr w:type="gramEnd"/>
      <w:r w:rsidRPr="00AB7E30">
        <w:rPr>
          <w:b/>
          <w:bCs/>
        </w:rPr>
        <w:t xml:space="preserve"> Operativo Regional:</w:t>
      </w:r>
      <w:r w:rsidRPr="00AB7E30">
        <w:t xml:space="preserve"> Desde nuestra sede en </w:t>
      </w:r>
      <w:r w:rsidRPr="00AB7E30">
        <w:rPr>
          <w:b/>
          <w:bCs/>
        </w:rPr>
        <w:t>Asunción</w:t>
      </w:r>
      <w:r w:rsidRPr="00AB7E30">
        <w:t>, centralizamos la logística y coordinación para toda Latinoamérica, simplificando la complejidad de operar en múltiples jurisdicciones.</w:t>
      </w:r>
    </w:p>
    <w:p w14:paraId="7A36B2B3" w14:textId="77777777" w:rsidR="00AB7E30" w:rsidRPr="00AB7E30" w:rsidRDefault="00AB7E30" w:rsidP="00AB7E30">
      <w:r w:rsidRPr="00AB7E30">
        <w:pict w14:anchorId="3F8F2D1E">
          <v:rect id="_x0000_i1025" style="width:0;height:1.5pt" o:hralign="center" o:hrstd="t" o:hr="t" fillcolor="#a0a0a0" stroked="f"/>
        </w:pict>
      </w:r>
    </w:p>
    <w:p w14:paraId="1F726987" w14:textId="77777777" w:rsidR="00AB7E30" w:rsidRPr="00AB7E30" w:rsidRDefault="00AB7E30" w:rsidP="00AB7E30">
      <w:pPr>
        <w:rPr>
          <w:b/>
          <w:bCs/>
        </w:rPr>
      </w:pPr>
      <w:r w:rsidRPr="00AB7E30">
        <w:rPr>
          <w:b/>
          <w:bCs/>
        </w:rPr>
        <w:t>4. Nuestro Portafolio de Soluciones</w:t>
      </w:r>
    </w:p>
    <w:p w14:paraId="0347141F" w14:textId="77777777" w:rsidR="00AB7E30" w:rsidRPr="00AB7E30" w:rsidRDefault="00AB7E30" w:rsidP="00AB7E30">
      <w:pPr>
        <w:rPr>
          <w:b/>
          <w:bCs/>
        </w:rPr>
      </w:pPr>
      <w:r w:rsidRPr="00AB7E30">
        <w:rPr>
          <w:b/>
          <w:bCs/>
        </w:rPr>
        <w:t>A. Solución Total en Eventos y Experiencias Corporativas</w:t>
      </w:r>
    </w:p>
    <w:p w14:paraId="58DBA5F4" w14:textId="77777777" w:rsidR="00AB7E30" w:rsidRPr="00AB7E30" w:rsidRDefault="00AB7E30" w:rsidP="00AB7E30">
      <w:r w:rsidRPr="00AB7E30">
        <w:t>Diseñamos y ejecutamos encuentros que transforman contactos en contratos. Nuestra especialidad es la logística de alta complejidad:</w:t>
      </w:r>
    </w:p>
    <w:p w14:paraId="7D7A606D" w14:textId="77777777" w:rsidR="00AB7E30" w:rsidRPr="00AB7E30" w:rsidRDefault="00AB7E30" w:rsidP="00AB7E30">
      <w:pPr>
        <w:numPr>
          <w:ilvl w:val="0"/>
          <w:numId w:val="3"/>
        </w:numPr>
      </w:pPr>
      <w:r w:rsidRPr="00AB7E30">
        <w:rPr>
          <w:b/>
          <w:bCs/>
        </w:rPr>
        <w:t>Ferias y Exposiciones Internacionales:</w:t>
      </w:r>
      <w:r w:rsidRPr="00AB7E30">
        <w:t xml:space="preserve"> Gestión "llave en mano" que incluye diseño y montaje de stands, contratación de servicios feriales y representación de marca.</w:t>
      </w:r>
    </w:p>
    <w:p w14:paraId="5AD21DD2" w14:textId="77777777" w:rsidR="00AB7E30" w:rsidRPr="00AB7E30" w:rsidRDefault="00AB7E30" w:rsidP="00AB7E30">
      <w:pPr>
        <w:numPr>
          <w:ilvl w:val="0"/>
          <w:numId w:val="3"/>
        </w:numPr>
      </w:pPr>
      <w:proofErr w:type="spellStart"/>
      <w:r w:rsidRPr="00AB7E30">
        <w:rPr>
          <w:b/>
          <w:bCs/>
        </w:rPr>
        <w:t>Roadshows</w:t>
      </w:r>
      <w:proofErr w:type="spellEnd"/>
      <w:r w:rsidRPr="00AB7E30">
        <w:rPr>
          <w:b/>
          <w:bCs/>
        </w:rPr>
        <w:t xml:space="preserve"> Regionales:</w:t>
      </w:r>
      <w:r w:rsidRPr="00AB7E30">
        <w:t xml:space="preserve"> Organización de giras comerciales itinerantes, seleccionando las mejores plazas y garantizando una ejecución impecable en cada ciudad de la ruta.</w:t>
      </w:r>
    </w:p>
    <w:p w14:paraId="49CEF49A" w14:textId="77777777" w:rsidR="00AB7E30" w:rsidRPr="00AB7E30" w:rsidRDefault="00AB7E30" w:rsidP="00AB7E30">
      <w:pPr>
        <w:numPr>
          <w:ilvl w:val="0"/>
          <w:numId w:val="3"/>
        </w:numPr>
      </w:pPr>
      <w:r w:rsidRPr="00AB7E30">
        <w:rPr>
          <w:b/>
          <w:bCs/>
        </w:rPr>
        <w:t xml:space="preserve">Ruedas de Negocios y </w:t>
      </w:r>
      <w:proofErr w:type="spellStart"/>
      <w:r w:rsidRPr="00AB7E30">
        <w:rPr>
          <w:b/>
          <w:bCs/>
        </w:rPr>
        <w:t>Networking</w:t>
      </w:r>
      <w:proofErr w:type="spellEnd"/>
      <w:r w:rsidRPr="00AB7E30">
        <w:rPr>
          <w:b/>
          <w:bCs/>
        </w:rPr>
        <w:t>:</w:t>
      </w:r>
      <w:r w:rsidRPr="00AB7E30">
        <w:t xml:space="preserve"> Creación de espacios de vinculación efectiva para tomadores de decisiones y perfiles C-Level.</w:t>
      </w:r>
    </w:p>
    <w:p w14:paraId="238AA6B1" w14:textId="77777777" w:rsidR="00AB7E30" w:rsidRPr="00AB7E30" w:rsidRDefault="00AB7E30" w:rsidP="00AB7E30">
      <w:pPr>
        <w:numPr>
          <w:ilvl w:val="0"/>
          <w:numId w:val="3"/>
        </w:numPr>
      </w:pPr>
      <w:r w:rsidRPr="00AB7E30">
        <w:rPr>
          <w:b/>
          <w:bCs/>
        </w:rPr>
        <w:t>Eventos Corporativos:</w:t>
      </w:r>
      <w:r w:rsidRPr="00AB7E30">
        <w:t xml:space="preserve"> Lanzamientos de productos, seminarios técnicos, congresos y cenas de gala con estándares internacionales.</w:t>
      </w:r>
    </w:p>
    <w:p w14:paraId="1929999D" w14:textId="0D026B6E" w:rsidR="00AB7E30" w:rsidRPr="00AB7E30" w:rsidRDefault="00AB7E30" w:rsidP="00AB7E30">
      <w:pPr>
        <w:rPr>
          <w:b/>
          <w:bCs/>
        </w:rPr>
      </w:pPr>
      <w:r w:rsidRPr="00AB7E30">
        <w:rPr>
          <w:b/>
          <w:bCs/>
        </w:rPr>
        <w:t xml:space="preserve">B. Servicios de Marketing 360° </w:t>
      </w:r>
    </w:p>
    <w:p w14:paraId="6BF6D02F" w14:textId="77777777" w:rsidR="00AB7E30" w:rsidRPr="00AB7E30" w:rsidRDefault="00AB7E30" w:rsidP="00AB7E30">
      <w:r w:rsidRPr="00AB7E30">
        <w:t>Cubrimos todas las necesidades tácticas para mantener su marca vigente y competitiva:</w:t>
      </w:r>
    </w:p>
    <w:p w14:paraId="769D8518" w14:textId="702FFF60" w:rsidR="00AB7E30" w:rsidRPr="00AB7E30" w:rsidRDefault="00AB7E30" w:rsidP="00AB7E30">
      <w:pPr>
        <w:numPr>
          <w:ilvl w:val="0"/>
          <w:numId w:val="4"/>
        </w:numPr>
      </w:pPr>
      <w:r w:rsidRPr="00AB7E30">
        <w:rPr>
          <w:b/>
          <w:bCs/>
        </w:rPr>
        <w:t>Marketing Digital B2B:</w:t>
      </w:r>
      <w:r w:rsidRPr="00AB7E30">
        <w:t xml:space="preserve"> Estrategia de contenidos, gestión de redes sociales profesionales, SEO y campañas de pauta digital (Google y Social </w:t>
      </w:r>
      <w:proofErr w:type="spellStart"/>
      <w:r w:rsidRPr="00AB7E30">
        <w:t>Ads</w:t>
      </w:r>
      <w:proofErr w:type="spellEnd"/>
      <w:r w:rsidRPr="00AB7E30">
        <w:t>).</w:t>
      </w:r>
    </w:p>
    <w:p w14:paraId="1407EAD3" w14:textId="77777777" w:rsidR="00AB7E30" w:rsidRPr="00AB7E30" w:rsidRDefault="00AB7E30" w:rsidP="00AB7E30">
      <w:pPr>
        <w:numPr>
          <w:ilvl w:val="0"/>
          <w:numId w:val="4"/>
        </w:numPr>
      </w:pPr>
      <w:r w:rsidRPr="00AB7E30">
        <w:rPr>
          <w:b/>
          <w:bCs/>
        </w:rPr>
        <w:t>Branding y Comunicación:</w:t>
      </w:r>
      <w:r w:rsidRPr="00AB7E30">
        <w:t xml:space="preserve"> Desarrollo de identidad corporativa, diseño gráfico profesional y redacción de materiales comerciales (</w:t>
      </w:r>
      <w:proofErr w:type="spellStart"/>
      <w:r w:rsidRPr="00AB7E30">
        <w:t>Copywriting</w:t>
      </w:r>
      <w:proofErr w:type="spellEnd"/>
      <w:r w:rsidRPr="00AB7E30">
        <w:t>).</w:t>
      </w:r>
    </w:p>
    <w:p w14:paraId="0EC852EF" w14:textId="77777777" w:rsidR="00AB7E30" w:rsidRPr="00AB7E30" w:rsidRDefault="00AB7E30" w:rsidP="00AB7E30">
      <w:pPr>
        <w:numPr>
          <w:ilvl w:val="0"/>
          <w:numId w:val="4"/>
        </w:numPr>
      </w:pPr>
      <w:r w:rsidRPr="00AB7E30">
        <w:rPr>
          <w:b/>
          <w:bCs/>
        </w:rPr>
        <w:t>Producción Audiovisual:</w:t>
      </w:r>
      <w:r w:rsidRPr="00AB7E30">
        <w:t xml:space="preserve"> Videos corporativos, fotografía de eventos y presentaciones de alto impacto para directorios.</w:t>
      </w:r>
    </w:p>
    <w:p w14:paraId="362249BB" w14:textId="77777777" w:rsidR="00AB7E30" w:rsidRPr="00AB7E30" w:rsidRDefault="00AB7E30" w:rsidP="00AB7E30">
      <w:pPr>
        <w:numPr>
          <w:ilvl w:val="0"/>
          <w:numId w:val="4"/>
        </w:numPr>
      </w:pPr>
      <w:proofErr w:type="spellStart"/>
      <w:r w:rsidRPr="00AB7E30">
        <w:rPr>
          <w:b/>
          <w:bCs/>
        </w:rPr>
        <w:t>Trade</w:t>
      </w:r>
      <w:proofErr w:type="spellEnd"/>
      <w:r w:rsidRPr="00AB7E30">
        <w:rPr>
          <w:b/>
          <w:bCs/>
        </w:rPr>
        <w:t xml:space="preserve"> Marketing y Material POP:</w:t>
      </w:r>
      <w:r w:rsidRPr="00AB7E30">
        <w:t xml:space="preserve"> Gestión de </w:t>
      </w:r>
      <w:proofErr w:type="spellStart"/>
      <w:r w:rsidRPr="00AB7E30">
        <w:t>merchandising</w:t>
      </w:r>
      <w:proofErr w:type="spellEnd"/>
      <w:r w:rsidRPr="00AB7E30">
        <w:t>, catálogos y herramientas de apoyo para la fuerza de ventas.</w:t>
      </w:r>
    </w:p>
    <w:p w14:paraId="5C735988" w14:textId="77777777" w:rsidR="00AB7E30" w:rsidRPr="00AB7E30" w:rsidRDefault="00AB7E30" w:rsidP="00AB7E30">
      <w:pPr>
        <w:rPr>
          <w:b/>
          <w:bCs/>
        </w:rPr>
      </w:pPr>
      <w:r w:rsidRPr="00AB7E30">
        <w:rPr>
          <w:b/>
          <w:bCs/>
        </w:rPr>
        <w:t>C. Inteligencia de Mercado y Consultoría</w:t>
      </w:r>
    </w:p>
    <w:p w14:paraId="503EA500" w14:textId="77777777" w:rsidR="00AB7E30" w:rsidRPr="00AB7E30" w:rsidRDefault="00AB7E30" w:rsidP="00AB7E30">
      <w:pPr>
        <w:numPr>
          <w:ilvl w:val="0"/>
          <w:numId w:val="5"/>
        </w:numPr>
      </w:pPr>
      <w:r w:rsidRPr="00AB7E30">
        <w:rPr>
          <w:b/>
          <w:bCs/>
        </w:rPr>
        <w:lastRenderedPageBreak/>
        <w:t xml:space="preserve">Investigación de Mercados en </w:t>
      </w:r>
      <w:proofErr w:type="spellStart"/>
      <w:r w:rsidRPr="00AB7E30">
        <w:rPr>
          <w:b/>
          <w:bCs/>
        </w:rPr>
        <w:t>Latam</w:t>
      </w:r>
      <w:proofErr w:type="spellEnd"/>
      <w:r w:rsidRPr="00AB7E30">
        <w:rPr>
          <w:b/>
          <w:bCs/>
        </w:rPr>
        <w:t>:</w:t>
      </w:r>
      <w:r w:rsidRPr="00AB7E30">
        <w:t xml:space="preserve"> Análisis de entrada a nuevos mercados y estudios de competencia regional.</w:t>
      </w:r>
    </w:p>
    <w:p w14:paraId="0E4CCEBD" w14:textId="77777777" w:rsidR="00AB7E30" w:rsidRPr="00AB7E30" w:rsidRDefault="00AB7E30" w:rsidP="00AB7E30">
      <w:pPr>
        <w:numPr>
          <w:ilvl w:val="0"/>
          <w:numId w:val="5"/>
        </w:numPr>
      </w:pPr>
      <w:r w:rsidRPr="00AB7E30">
        <w:rPr>
          <w:b/>
          <w:bCs/>
        </w:rPr>
        <w:t>Auditoría y Estrategia:</w:t>
      </w:r>
      <w:r w:rsidRPr="00AB7E30">
        <w:t xml:space="preserve"> Diagnóstico de acciones de marketing actuales y diseño de planes de expansión a corto y mediano plazo.</w:t>
      </w:r>
    </w:p>
    <w:p w14:paraId="33A3E50E" w14:textId="7C64F24B" w:rsidR="00AB7E30" w:rsidRPr="00AB7E30" w:rsidRDefault="00AB7E30" w:rsidP="00AB7E30"/>
    <w:p w14:paraId="31970D00" w14:textId="77777777" w:rsidR="00AB7E30" w:rsidRPr="00AB7E30" w:rsidRDefault="00AB7E30" w:rsidP="00AB7E30">
      <w:pPr>
        <w:rPr>
          <w:b/>
          <w:bCs/>
        </w:rPr>
      </w:pPr>
      <w:r w:rsidRPr="00AB7E30">
        <w:rPr>
          <w:b/>
          <w:bCs/>
        </w:rPr>
        <w:t xml:space="preserve">5. Por qué I </w:t>
      </w:r>
      <w:proofErr w:type="spellStart"/>
      <w:r w:rsidRPr="00AB7E30">
        <w:rPr>
          <w:b/>
          <w:bCs/>
        </w:rPr>
        <w:t>Biz</w:t>
      </w:r>
      <w:proofErr w:type="spellEnd"/>
      <w:r w:rsidRPr="00AB7E30">
        <w:rPr>
          <w:b/>
          <w:bCs/>
        </w:rPr>
        <w:t xml:space="preserve"> MKT</w:t>
      </w:r>
    </w:p>
    <w:p w14:paraId="0ADA7459" w14:textId="77777777" w:rsidR="00AB7E30" w:rsidRPr="00AB7E30" w:rsidRDefault="00AB7E30" w:rsidP="00AB7E30">
      <w:pPr>
        <w:numPr>
          <w:ilvl w:val="0"/>
          <w:numId w:val="6"/>
        </w:numPr>
      </w:pPr>
      <w:r w:rsidRPr="00AB7E30">
        <w:rPr>
          <w:b/>
          <w:bCs/>
        </w:rPr>
        <w:t>10+ Años de Experiencia:</w:t>
      </w:r>
      <w:r w:rsidRPr="00AB7E30">
        <w:t xml:space="preserve"> Una década resolviendo desafíos para empresas líderes en la región.</w:t>
      </w:r>
    </w:p>
    <w:p w14:paraId="79AE2869" w14:textId="77777777" w:rsidR="00AB7E30" w:rsidRPr="00AB7E30" w:rsidRDefault="00AB7E30" w:rsidP="00AB7E30">
      <w:pPr>
        <w:numPr>
          <w:ilvl w:val="0"/>
          <w:numId w:val="6"/>
        </w:numPr>
      </w:pPr>
      <w:r w:rsidRPr="00AB7E30">
        <w:rPr>
          <w:b/>
          <w:bCs/>
        </w:rPr>
        <w:t>Alcance Panregional:</w:t>
      </w:r>
      <w:r w:rsidRPr="00AB7E30">
        <w:t xml:space="preserve"> Capacidad probada para operar simultáneamente en diversos puntos de América Latina.</w:t>
      </w:r>
    </w:p>
    <w:p w14:paraId="2951392F" w14:textId="77777777" w:rsidR="00AB7E30" w:rsidRPr="00AB7E30" w:rsidRDefault="00AB7E30" w:rsidP="00AB7E30">
      <w:pPr>
        <w:numPr>
          <w:ilvl w:val="0"/>
          <w:numId w:val="6"/>
        </w:numPr>
      </w:pPr>
      <w:r w:rsidRPr="00AB7E30">
        <w:rPr>
          <w:b/>
          <w:bCs/>
        </w:rPr>
        <w:t>Eficiencia desde Asunción:</w:t>
      </w:r>
      <w:r w:rsidRPr="00AB7E30">
        <w:t xml:space="preserve"> Ventajas competitivas en costos y agilidad logística gracias a nuestra ubicación central.</w:t>
      </w:r>
    </w:p>
    <w:p w14:paraId="2C0B8F6D" w14:textId="77777777" w:rsidR="00AB7E30" w:rsidRPr="00AB7E30" w:rsidRDefault="00AB7E30" w:rsidP="00AB7E30">
      <w:pPr>
        <w:numPr>
          <w:ilvl w:val="0"/>
          <w:numId w:val="6"/>
        </w:numPr>
      </w:pPr>
      <w:r w:rsidRPr="00AB7E30">
        <w:rPr>
          <w:b/>
          <w:bCs/>
        </w:rPr>
        <w:t>Enfoque en el ROI:</w:t>
      </w:r>
      <w:r w:rsidRPr="00AB7E30">
        <w:t xml:space="preserve"> Cada acción de marketing y cada evento está diseñado con un objetivo claro: generar valor de negocio.</w:t>
      </w:r>
    </w:p>
    <w:p w14:paraId="79629294" w14:textId="77777777" w:rsidR="00AB7E30" w:rsidRPr="00AB7E30" w:rsidRDefault="00AB7E30"/>
    <w:p w14:paraId="7B416762" w14:textId="77777777" w:rsidR="00AB7E30" w:rsidRPr="00AB7E30" w:rsidRDefault="00AB7E30">
      <w:pPr>
        <w:rPr>
          <w:lang w:val="es-ES"/>
        </w:rPr>
      </w:pPr>
    </w:p>
    <w:sectPr w:rsidR="00AB7E30" w:rsidRPr="00AB7E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58D3"/>
    <w:multiLevelType w:val="multilevel"/>
    <w:tmpl w:val="D014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005C9"/>
    <w:multiLevelType w:val="multilevel"/>
    <w:tmpl w:val="5A8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32D0F"/>
    <w:multiLevelType w:val="multilevel"/>
    <w:tmpl w:val="9498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6A59EA"/>
    <w:multiLevelType w:val="multilevel"/>
    <w:tmpl w:val="3CF2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8312C8"/>
    <w:multiLevelType w:val="multilevel"/>
    <w:tmpl w:val="4E2A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6B203F"/>
    <w:multiLevelType w:val="multilevel"/>
    <w:tmpl w:val="ACEE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637714">
    <w:abstractNumId w:val="4"/>
  </w:num>
  <w:num w:numId="2" w16cid:durableId="2078893292">
    <w:abstractNumId w:val="1"/>
  </w:num>
  <w:num w:numId="3" w16cid:durableId="2049794137">
    <w:abstractNumId w:val="5"/>
  </w:num>
  <w:num w:numId="4" w16cid:durableId="556432053">
    <w:abstractNumId w:val="0"/>
  </w:num>
  <w:num w:numId="5" w16cid:durableId="927622101">
    <w:abstractNumId w:val="3"/>
  </w:num>
  <w:num w:numId="6" w16cid:durableId="5779817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E54"/>
    <w:rsid w:val="00174E54"/>
    <w:rsid w:val="001A67A5"/>
    <w:rsid w:val="00367329"/>
    <w:rsid w:val="00AB7E30"/>
    <w:rsid w:val="00E166DD"/>
  </w:rsids>
  <m:mathPr>
    <m:mathFont m:val="Cambria Math"/>
    <m:brkBin m:val="before"/>
    <m:brkBinSub m:val="--"/>
    <m:smallFrac m:val="0"/>
    <m:dispDef/>
    <m:lMargin m:val="0"/>
    <m:rMargin m:val="0"/>
    <m:defJc m:val="centerGroup"/>
    <m:wrapIndent m:val="1440"/>
    <m:intLim m:val="subSup"/>
    <m:naryLim m:val="undOvr"/>
  </m:mathPr>
  <w:themeFontLang w:val="es-PY"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53D5A"/>
  <w15:chartTrackingRefBased/>
  <w15:docId w15:val="{B773E0B6-E58B-4544-8D88-38A1C97EA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Y"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74E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74E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74E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74E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4E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4E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4E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4E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4E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4E5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74E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74E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74E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4E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4E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4E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4E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4E54"/>
    <w:rPr>
      <w:rFonts w:eastAsiaTheme="majorEastAsia" w:cstheme="majorBidi"/>
      <w:color w:val="272727" w:themeColor="text1" w:themeTint="D8"/>
    </w:rPr>
  </w:style>
  <w:style w:type="paragraph" w:styleId="Ttulo">
    <w:name w:val="Title"/>
    <w:basedOn w:val="Normal"/>
    <w:next w:val="Normal"/>
    <w:link w:val="TtuloCar"/>
    <w:uiPriority w:val="10"/>
    <w:qFormat/>
    <w:rsid w:val="00174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4E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4E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4E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4E54"/>
    <w:pPr>
      <w:spacing w:before="160"/>
      <w:jc w:val="center"/>
    </w:pPr>
    <w:rPr>
      <w:i/>
      <w:iCs/>
      <w:color w:val="404040" w:themeColor="text1" w:themeTint="BF"/>
    </w:rPr>
  </w:style>
  <w:style w:type="character" w:customStyle="1" w:styleId="CitaCar">
    <w:name w:val="Cita Car"/>
    <w:basedOn w:val="Fuentedeprrafopredeter"/>
    <w:link w:val="Cita"/>
    <w:uiPriority w:val="29"/>
    <w:rsid w:val="00174E54"/>
    <w:rPr>
      <w:i/>
      <w:iCs/>
      <w:color w:val="404040" w:themeColor="text1" w:themeTint="BF"/>
    </w:rPr>
  </w:style>
  <w:style w:type="paragraph" w:styleId="Prrafodelista">
    <w:name w:val="List Paragraph"/>
    <w:basedOn w:val="Normal"/>
    <w:uiPriority w:val="34"/>
    <w:qFormat/>
    <w:rsid w:val="00174E54"/>
    <w:pPr>
      <w:ind w:left="720"/>
      <w:contextualSpacing/>
    </w:pPr>
  </w:style>
  <w:style w:type="character" w:styleId="nfasisintenso">
    <w:name w:val="Intense Emphasis"/>
    <w:basedOn w:val="Fuentedeprrafopredeter"/>
    <w:uiPriority w:val="21"/>
    <w:qFormat/>
    <w:rsid w:val="00174E54"/>
    <w:rPr>
      <w:i/>
      <w:iCs/>
      <w:color w:val="0F4761" w:themeColor="accent1" w:themeShade="BF"/>
    </w:rPr>
  </w:style>
  <w:style w:type="paragraph" w:styleId="Citadestacada">
    <w:name w:val="Intense Quote"/>
    <w:basedOn w:val="Normal"/>
    <w:next w:val="Normal"/>
    <w:link w:val="CitadestacadaCar"/>
    <w:uiPriority w:val="30"/>
    <w:qFormat/>
    <w:rsid w:val="00174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4E54"/>
    <w:rPr>
      <w:i/>
      <w:iCs/>
      <w:color w:val="0F4761" w:themeColor="accent1" w:themeShade="BF"/>
    </w:rPr>
  </w:style>
  <w:style w:type="character" w:styleId="Referenciaintensa">
    <w:name w:val="Intense Reference"/>
    <w:basedOn w:val="Fuentedeprrafopredeter"/>
    <w:uiPriority w:val="32"/>
    <w:qFormat/>
    <w:rsid w:val="00174E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651</Words>
  <Characters>3581</Characters>
  <Application>Microsoft Office Word</Application>
  <DocSecurity>0</DocSecurity>
  <Lines>29</Lines>
  <Paragraphs>8</Paragraphs>
  <ScaleCrop>false</ScaleCrop>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 Sung Park</dc:creator>
  <cp:keywords/>
  <dc:description/>
  <cp:lastModifiedBy>Il Sung Park</cp:lastModifiedBy>
  <cp:revision>2</cp:revision>
  <dcterms:created xsi:type="dcterms:W3CDTF">2026-02-24T20:45:00Z</dcterms:created>
  <dcterms:modified xsi:type="dcterms:W3CDTF">2026-02-24T20:54:00Z</dcterms:modified>
</cp:coreProperties>
</file>