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3E" w:rsidRDefault="002D1584" w:rsidP="002D1584">
      <w:pPr>
        <w:jc w:val="center"/>
      </w:pPr>
      <w:r>
        <w:t>CS-344 Guide 7</w:t>
      </w:r>
      <w:r w:rsidR="001A71D5">
        <w:t xml:space="preserve"> - Regression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 xml:space="preserve">First steps with </w:t>
      </w:r>
      <w:proofErr w:type="spellStart"/>
      <w:r>
        <w:t>tensorflow</w:t>
      </w:r>
      <w:proofErr w:type="spellEnd"/>
      <w:r>
        <w:t>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 xml:space="preserve">Do you believe that </w:t>
      </w:r>
      <w:proofErr w:type="spellStart"/>
      <w:r>
        <w:t>tensorflow</w:t>
      </w:r>
      <w:proofErr w:type="spellEnd"/>
      <w:r>
        <w:t xml:space="preserve"> can be used to encode anything you can imagine?</w:t>
      </w:r>
    </w:p>
    <w:p w:rsidR="00D568E3" w:rsidRDefault="00D568E3" w:rsidP="00D568E3">
      <w:pPr>
        <w:pStyle w:val="ListParagraph"/>
        <w:numPr>
          <w:ilvl w:val="2"/>
          <w:numId w:val="1"/>
        </w:numPr>
      </w:pPr>
      <w:r>
        <w:t>Everything except for spiritual matters.</w:t>
      </w:r>
      <w:r w:rsidR="00B16B28">
        <w:t xml:space="preserve"> (You can’t encode God)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 xml:space="preserve">Compare and contrast </w:t>
      </w:r>
      <w:proofErr w:type="spellStart"/>
      <w:proofErr w:type="gramStart"/>
      <w:r>
        <w:t>tf.estimator</w:t>
      </w:r>
      <w:proofErr w:type="spellEnd"/>
      <w:proofErr w:type="gramEnd"/>
      <w:r>
        <w:t xml:space="preserve"> vs. </w:t>
      </w:r>
      <w:proofErr w:type="spellStart"/>
      <w:r>
        <w:t>SciKit</w:t>
      </w:r>
      <w:proofErr w:type="spellEnd"/>
      <w:r>
        <w:t>-Learn</w:t>
      </w:r>
    </w:p>
    <w:p w:rsidR="00B16B28" w:rsidRDefault="00B16B28" w:rsidP="00B16B28">
      <w:pPr>
        <w:pStyle w:val="ListParagraph"/>
        <w:numPr>
          <w:ilvl w:val="2"/>
          <w:numId w:val="1"/>
        </w:numPr>
      </w:pPr>
      <w:proofErr w:type="spellStart"/>
      <w:proofErr w:type="gramStart"/>
      <w:r>
        <w:t>Tf.estimater</w:t>
      </w:r>
      <w:proofErr w:type="spellEnd"/>
      <w:proofErr w:type="gramEnd"/>
      <w:r>
        <w:t xml:space="preserve"> = high-level API specifying pre-defined architectures including linear regression and neural networks.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Actions: training, evaluation, prediction, and export for serving.</w:t>
      </w:r>
    </w:p>
    <w:p w:rsidR="00B16B28" w:rsidRDefault="00B16B28" w:rsidP="00B16B28">
      <w:pPr>
        <w:pStyle w:val="ListParagraph"/>
        <w:numPr>
          <w:ilvl w:val="2"/>
          <w:numId w:val="1"/>
        </w:numPr>
      </w:pPr>
      <w:proofErr w:type="spellStart"/>
      <w:r>
        <w:t>SciKit</w:t>
      </w:r>
      <w:proofErr w:type="spellEnd"/>
      <w:r>
        <w:t>-Learn: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Classification: identifying to which category an object belongs to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Regression: predicting a continuous-valued attribute associated with an object.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Clustering: automatic grouping of similar objects into sets.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Dimensionality reduction: reducing the number of random variables to consider.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Model selection: comparing, validating and choosing parameters and models.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Preprocessing: feature extraction and normalization.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What is a tensor?</w:t>
      </w:r>
    </w:p>
    <w:p w:rsidR="00B16B28" w:rsidRDefault="00BE02EC" w:rsidP="00B16B28">
      <w:pPr>
        <w:pStyle w:val="ListParagraph"/>
        <w:numPr>
          <w:ilvl w:val="2"/>
          <w:numId w:val="1"/>
        </w:numPr>
      </w:pPr>
      <w:r>
        <w:t xml:space="preserve">The primary data structure in </w:t>
      </w:r>
      <w:proofErr w:type="spellStart"/>
      <w:r>
        <w:t>TensorFlow</w:t>
      </w:r>
      <w:proofErr w:type="spellEnd"/>
      <w:r>
        <w:t xml:space="preserve"> programs.</w:t>
      </w:r>
    </w:p>
    <w:p w:rsidR="00BE02EC" w:rsidRDefault="00BE02EC" w:rsidP="00B16B28">
      <w:pPr>
        <w:pStyle w:val="ListParagraph"/>
        <w:numPr>
          <w:ilvl w:val="2"/>
          <w:numId w:val="1"/>
        </w:numPr>
      </w:pPr>
      <w:r>
        <w:t>N-dimensional data structures – scalars, vectors, matrices, etc.</w:t>
      </w:r>
    </w:p>
    <w:p w:rsidR="00BE02EC" w:rsidRDefault="00BE02EC" w:rsidP="00B16B28">
      <w:pPr>
        <w:pStyle w:val="ListParagraph"/>
        <w:numPr>
          <w:ilvl w:val="2"/>
          <w:numId w:val="1"/>
        </w:numPr>
      </w:pPr>
      <w:r>
        <w:t>Elements can hold integer, floating-point, or string values.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 xml:space="preserve">Note: we include the </w:t>
      </w:r>
      <w:proofErr w:type="gramStart"/>
      <w:r>
        <w:t>pandas</w:t>
      </w:r>
      <w:proofErr w:type="gramEnd"/>
      <w:r>
        <w:t xml:space="preserve"> tutorial below; save the </w:t>
      </w:r>
      <w:proofErr w:type="spellStart"/>
      <w:r>
        <w:t>tensorflow</w:t>
      </w:r>
      <w:proofErr w:type="spellEnd"/>
      <w:r>
        <w:t xml:space="preserve"> and synthetic features tutorials for the lab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Generalization: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Occam’s razor:</w:t>
      </w:r>
    </w:p>
    <w:p w:rsidR="00BE02EC" w:rsidRDefault="00337805" w:rsidP="00BE02EC">
      <w:pPr>
        <w:pStyle w:val="ListParagraph"/>
        <w:numPr>
          <w:ilvl w:val="2"/>
          <w:numId w:val="1"/>
        </w:numPr>
      </w:pPr>
      <w:r>
        <w:t>The less complex an ML model, the more likely that a good empirical result is not just due to the peculiarities of the sample.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IID:</w:t>
      </w:r>
    </w:p>
    <w:p w:rsidR="00337805" w:rsidRDefault="000539D1" w:rsidP="00337805">
      <w:pPr>
        <w:pStyle w:val="ListParagraph"/>
        <w:numPr>
          <w:ilvl w:val="2"/>
          <w:numId w:val="1"/>
        </w:numPr>
      </w:pPr>
      <w:r>
        <w:t>Independently and identically.</w:t>
      </w:r>
    </w:p>
    <w:p w:rsidR="000539D1" w:rsidRDefault="000539D1" w:rsidP="00337805">
      <w:pPr>
        <w:pStyle w:val="ListParagraph"/>
        <w:numPr>
          <w:ilvl w:val="2"/>
          <w:numId w:val="1"/>
        </w:numPr>
      </w:pPr>
      <w:r>
        <w:t>Examples don’t influence each other.</w:t>
      </w:r>
    </w:p>
    <w:p w:rsidR="000539D1" w:rsidRDefault="000539D1" w:rsidP="00337805">
      <w:pPr>
        <w:pStyle w:val="ListParagraph"/>
        <w:numPr>
          <w:ilvl w:val="2"/>
          <w:numId w:val="1"/>
        </w:numPr>
      </w:pPr>
      <w:r>
        <w:t>Refers to the randomness of variables.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Stationarity:</w:t>
      </w:r>
    </w:p>
    <w:p w:rsidR="000539D1" w:rsidRDefault="003D378F" w:rsidP="000539D1">
      <w:pPr>
        <w:pStyle w:val="ListParagraph"/>
        <w:numPr>
          <w:ilvl w:val="2"/>
          <w:numId w:val="1"/>
        </w:numPr>
      </w:pPr>
      <w:r>
        <w:t>The distribution doesn’t change within the data set.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Training and test sets: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Should we randomize our examples before splitting the train/set sets?  If so, why; if not, why not?</w:t>
      </w:r>
    </w:p>
    <w:p w:rsidR="003D378F" w:rsidRDefault="009B1A7E" w:rsidP="003D378F">
      <w:pPr>
        <w:pStyle w:val="ListParagraph"/>
        <w:numPr>
          <w:ilvl w:val="2"/>
          <w:numId w:val="1"/>
        </w:numPr>
      </w:pPr>
      <w:r>
        <w:t>Yes, we should because the examples could be given in sorted order or otherwise organized in a way that isn’t random.</w:t>
      </w:r>
    </w:p>
    <w:p w:rsidR="009B1A7E" w:rsidRDefault="009B1A7E" w:rsidP="003D378F">
      <w:pPr>
        <w:pStyle w:val="ListParagraph"/>
        <w:numPr>
          <w:ilvl w:val="2"/>
          <w:numId w:val="1"/>
        </w:numPr>
      </w:pPr>
      <w:r>
        <w:t>This will affect our predictions.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Validation set: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Compare and contrast train vs validation vs test datasets</w:t>
      </w:r>
    </w:p>
    <w:p w:rsidR="009B1A7E" w:rsidRDefault="009B1A7E" w:rsidP="009B1A7E">
      <w:pPr>
        <w:pStyle w:val="ListParagraph"/>
        <w:numPr>
          <w:ilvl w:val="2"/>
          <w:numId w:val="1"/>
        </w:numPr>
      </w:pPr>
      <w:r>
        <w:t>Train set:</w:t>
      </w:r>
      <w:r w:rsidR="00807185">
        <w:t xml:space="preserve"> a subset to train a model.</w:t>
      </w:r>
    </w:p>
    <w:p w:rsidR="000614E6" w:rsidRDefault="000614E6" w:rsidP="000614E6">
      <w:pPr>
        <w:pStyle w:val="ListParagraph"/>
        <w:numPr>
          <w:ilvl w:val="3"/>
          <w:numId w:val="1"/>
        </w:numPr>
      </w:pPr>
      <w:r>
        <w:t>Used for learning to fit the parameters (weights) of classifiers, etc.</w:t>
      </w:r>
    </w:p>
    <w:p w:rsidR="009B1A7E" w:rsidRDefault="009B1A7E" w:rsidP="009B1A7E">
      <w:pPr>
        <w:pStyle w:val="ListParagraph"/>
        <w:numPr>
          <w:ilvl w:val="2"/>
          <w:numId w:val="1"/>
        </w:numPr>
      </w:pPr>
      <w:r>
        <w:t>Validation set:</w:t>
      </w:r>
      <w:r w:rsidR="00807185">
        <w:t xml:space="preserve"> a subset th</w:t>
      </w:r>
      <w:bookmarkStart w:id="0" w:name="_GoBack"/>
      <w:bookmarkEnd w:id="0"/>
      <w:r w:rsidR="00807185">
        <w:t>at is used to adjust hyper-parameters.</w:t>
      </w:r>
    </w:p>
    <w:p w:rsidR="009B1A7E" w:rsidRDefault="009B1A7E" w:rsidP="009B1A7E">
      <w:pPr>
        <w:pStyle w:val="ListParagraph"/>
        <w:numPr>
          <w:ilvl w:val="2"/>
          <w:numId w:val="1"/>
        </w:numPr>
      </w:pPr>
      <w:r>
        <w:t>Test set:</w:t>
      </w:r>
      <w:r w:rsidR="00807185">
        <w:t xml:space="preserve"> a subset to test the trained model.</w:t>
      </w:r>
    </w:p>
    <w:p w:rsidR="000614E6" w:rsidRDefault="000614E6" w:rsidP="000614E6">
      <w:pPr>
        <w:pStyle w:val="ListParagraph"/>
        <w:numPr>
          <w:ilvl w:val="3"/>
          <w:numId w:val="1"/>
        </w:numPr>
      </w:pPr>
      <w:r>
        <w:lastRenderedPageBreak/>
        <w:t>Independent of training dataset but follows same probability distribution.</w:t>
      </w:r>
    </w:p>
    <w:p w:rsidR="00B21D81" w:rsidRDefault="00B21D81" w:rsidP="000614E6">
      <w:pPr>
        <w:pStyle w:val="ListParagraph"/>
        <w:numPr>
          <w:ilvl w:val="3"/>
          <w:numId w:val="1"/>
        </w:numPr>
      </w:pPr>
      <w:r>
        <w:t>Minimal overfitting if model fits well to test dataset but overfitting if model fits better to training dataset.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Pandas: Do Google’s Intro to Pandas</w:t>
      </w:r>
    </w:p>
    <w:p w:rsidR="002D1584" w:rsidRDefault="002D1584" w:rsidP="002D1584">
      <w:pPr>
        <w:pStyle w:val="ListParagraph"/>
        <w:numPr>
          <w:ilvl w:val="0"/>
          <w:numId w:val="1"/>
        </w:numPr>
      </w:pPr>
    </w:p>
    <w:sectPr w:rsidR="002D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62C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TKxMDQ3M7IwtjBR0lEKTi0uzszPAykwqQUAEgZHPywAAAA="/>
  </w:docVars>
  <w:rsids>
    <w:rsidRoot w:val="00CC3332"/>
    <w:rsid w:val="000539D1"/>
    <w:rsid w:val="000614E6"/>
    <w:rsid w:val="0011573E"/>
    <w:rsid w:val="001A71D5"/>
    <w:rsid w:val="002D1584"/>
    <w:rsid w:val="00337805"/>
    <w:rsid w:val="003D378F"/>
    <w:rsid w:val="00580F17"/>
    <w:rsid w:val="00807185"/>
    <w:rsid w:val="009B1A7E"/>
    <w:rsid w:val="00B16B28"/>
    <w:rsid w:val="00B21D81"/>
    <w:rsid w:val="00BE02EC"/>
    <w:rsid w:val="00CC3332"/>
    <w:rsid w:val="00D5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FAD1"/>
  <w15:chartTrackingRefBased/>
  <w15:docId w15:val="{C9EAC83F-0AB0-4F83-AF2C-7E832778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14</cp:revision>
  <dcterms:created xsi:type="dcterms:W3CDTF">2019-03-07T17:14:00Z</dcterms:created>
  <dcterms:modified xsi:type="dcterms:W3CDTF">2019-04-14T02:53:00Z</dcterms:modified>
</cp:coreProperties>
</file>