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HERO SECTION:-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&lt;H1&gt;Building a Resilient &amp; Self-Sufficient Rural India | Sustainable Rural Developmentt&lt;h1&gt;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&lt;P&gt;Empowering rural women through education, healthcare, and vocational training along with sustainable practices, local industries, and innovation can create resilient villages and a self-sufficient rural India. &lt;P&gt;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BUTTON (1):-SUPPORT OUR CAUSE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BUTTON (2):-LEARN MORE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   Vv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WHO_ARE_WE SECTION :-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&lt;h2&gt;Empowering Rural Communities Across Six Districts of Maharashtra&lt;h2&gt;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 </w:t>
      </w:r>
      <w:r w:rsidDel="00000000" w:rsidR="00000000" w:rsidRPr="00000000">
        <w:rPr>
          <w:rtl w:val="0"/>
        </w:rPr>
        <w:t xml:space="preserve">We work with diverse rural communities across </w:t>
      </w:r>
      <w:r w:rsidDel="00000000" w:rsidR="00000000" w:rsidRPr="00000000">
        <w:rPr>
          <w:b w:val="1"/>
          <w:bCs w:val="1"/>
          <w:rtl w:val="0"/>
        </w:rPr>
        <w:t xml:space="preserve">Thane, Palghar, Ratnagiri, Raigad, Satara, and Osmanabad</w:t>
      </w:r>
      <w:r w:rsidDel="00000000" w:rsidR="00000000" w:rsidRPr="00000000">
        <w:rPr>
          <w:rtl w:val="0"/>
        </w:rPr>
        <w:t xml:space="preserve"> to drive </w:t>
      </w:r>
      <w:r w:rsidDel="00000000" w:rsidR="00000000" w:rsidRPr="00000000">
        <w:rPr>
          <w:b w:val="1"/>
          <w:bCs w:val="1"/>
          <w:rtl w:val="0"/>
        </w:rPr>
        <w:t xml:space="preserve">sustainable development, women empowerment, and community-led progress</w:t>
      </w:r>
      <w:r w:rsidDel="00000000" w:rsidR="00000000" w:rsidRPr="00000000">
        <w:rPr>
          <w:rtl w:val="0"/>
        </w:rPr>
        <w:t xml:space="preserve">. Our initiatives focus on improving </w:t>
      </w:r>
      <w:r w:rsidDel="00000000" w:rsidR="00000000" w:rsidRPr="00000000">
        <w:rPr>
          <w:b w:val="1"/>
          <w:bCs w:val="1"/>
          <w:rtl w:val="0"/>
        </w:rPr>
        <w:t xml:space="preserve">healthcare access, financial literacy, education, and skill development</w:t>
      </w:r>
      <w:r w:rsidDel="00000000" w:rsidR="00000000" w:rsidRPr="00000000">
        <w:rPr>
          <w:rtl w:val="0"/>
        </w:rPr>
        <w:t xml:space="preserve">, helping rural families build </w:t>
      </w:r>
      <w:r w:rsidDel="00000000" w:rsidR="00000000" w:rsidRPr="00000000">
        <w:rPr>
          <w:b w:val="1"/>
          <w:bCs w:val="1"/>
          <w:rtl w:val="0"/>
        </w:rPr>
        <w:t xml:space="preserve">resilient and self-sufficient communities</w:t>
      </w:r>
      <w:r w:rsidDel="00000000" w:rsidR="00000000" w:rsidRPr="00000000">
        <w:rPr>
          <w:rtl w:val="0"/>
        </w:rPr>
        <w:t xml:space="preserve">.&lt;br&gt;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collaborative programs and grassroots engagement, we aim to strengthen local capacity, promote economic independence, and create long-term opportunities for rural women, youth, and families.&lt;p&gt;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 Health &amp; Hygiene — 224 camps, 11,962 participants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Financial Literacy — 121 sessions, 3,206 participants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Skill Building &amp; Education — computer labs, libraries, learning centers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rtl w:val="0"/>
        </w:rPr>
        <w:t xml:space="preserve">• Self-initiated projects — water harvesting, kitchen gardens, eco-tourism</w:t>
        <w:br w:type="textWrapping"/>
        <w:br w:type="textWrapping"/>
      </w:r>
      <w:r w:rsidDel="00000000" w:rsidR="00000000" w:rsidRPr="00000000">
        <w:rPr>
          <w:shd w:fill="ff9900" w:val="clear"/>
          <w:rtl w:val="0"/>
        </w:rPr>
        <w:t xml:space="preserve">OUR REACH will be same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awe06r9n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&lt;h2&gt;Support Our Mission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isjqd0aze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&lt;p&gt; &lt;b&gt;Help Us Reach Every Community in Rural India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contribution helps us deliver </w:t>
      </w:r>
      <w:r w:rsidDel="00000000" w:rsidR="00000000" w:rsidRPr="00000000">
        <w:rPr>
          <w:b w:val="1"/>
          <w:bCs w:val="1"/>
          <w:rtl w:val="0"/>
        </w:rPr>
        <w:t xml:space="preserve">healthcare services, education programs, skill development training, and financial literacy initiatives</w:t>
      </w:r>
      <w:r w:rsidDel="00000000" w:rsidR="00000000" w:rsidRPr="00000000">
        <w:rPr>
          <w:rtl w:val="0"/>
        </w:rPr>
        <w:t xml:space="preserve"> that transform lives and empower communities across rural India. With your support, we can expand our reach and create </w:t>
      </w:r>
      <w:r w:rsidDel="00000000" w:rsidR="00000000" w:rsidRPr="00000000">
        <w:rPr>
          <w:b w:val="1"/>
          <w:bCs w:val="1"/>
          <w:rtl w:val="0"/>
        </w:rPr>
        <w:t xml:space="preserve">sustainable opportunities for women, youth, and families in underserved villages</w:t>
      </w:r>
      <w:r w:rsidDel="00000000" w:rsidR="00000000" w:rsidRPr="00000000">
        <w:rPr>
          <w:rtl w:val="0"/>
        </w:rPr>
        <w:t xml:space="preserve">.&lt;br&gt;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donation directly supports </w:t>
      </w:r>
      <w:r w:rsidDel="00000000" w:rsidR="00000000" w:rsidRPr="00000000">
        <w:rPr>
          <w:b w:val="1"/>
          <w:bCs w:val="1"/>
          <w:rtl w:val="0"/>
        </w:rPr>
        <w:t xml:space="preserve">community-led development programs</w:t>
      </w:r>
      <w:r w:rsidDel="00000000" w:rsidR="00000000" w:rsidRPr="00000000">
        <w:rPr>
          <w:rtl w:val="0"/>
        </w:rPr>
        <w:t xml:space="preserve">, enabling rural communities to become </w:t>
      </w:r>
      <w:r w:rsidDel="00000000" w:rsidR="00000000" w:rsidRPr="00000000">
        <w:rPr>
          <w:b w:val="1"/>
          <w:bCs w:val="1"/>
          <w:rtl w:val="0"/>
        </w:rPr>
        <w:t xml:space="preserve">resilient, self-reliant, and economically empowered</w:t>
      </w:r>
      <w:r w:rsidDel="00000000" w:rsidR="00000000" w:rsidRPr="00000000">
        <w:rPr>
          <w:rtl w:val="0"/>
        </w:rPr>
        <w:t xml:space="preserve">.&lt;p&gt;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6er8xi4q0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Donate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Tax exemption under Section 80G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Eligible donors receive tax benefits under Indian law.</w:t>
        <w:br w:type="textWrapping"/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100% of funds go to field programs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Your donation directly supports community initiatives.</w:t>
        <w:br w:type="textWrapping"/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FCRA Registered NGO</w:t>
      </w:r>
      <w:r w:rsidDel="00000000" w:rsidR="00000000" w:rsidRPr="00000000">
        <w:rPr>
          <w:rtl w:val="0"/>
        </w:rPr>
        <w:t xml:space="preserve"> – We accept </w:t>
      </w:r>
      <w:r w:rsidDel="00000000" w:rsidR="00000000" w:rsidRPr="00000000">
        <w:rPr>
          <w:b w:val="1"/>
          <w:bCs w:val="1"/>
          <w:rtl w:val="0"/>
        </w:rPr>
        <w:t xml:space="preserve">international donations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supporters worldwide.</w:t>
        <w:br w:type="textWrapping"/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Transparent impact reporting</w:t>
      </w:r>
      <w:r w:rsidDel="00000000" w:rsidR="00000000" w:rsidRPr="00000000">
        <w:rPr>
          <w:rtl w:val="0"/>
        </w:rPr>
        <w:t xml:space="preserve"> – Regular updates ensure accountability and measurable impact.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Together, we can build stronger, healthier, and self-sufficient rural communities across India.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