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2"/>
        </w:rPr>
        <w:br/>
        <w:br/>
        <w:br/>
      </w:r>
    </w:p>
    <w:p>
      <w:pPr>
        <w:jc w:val="center"/>
      </w:pPr>
      <w:r>
        <w:rPr>
          <w:b/>
          <w:color w:val="64748B"/>
          <w:sz w:val="22"/>
        </w:rPr>
        <w:t>MG MOTOR INDIA</w:t>
      </w:r>
    </w:p>
    <w:p>
      <w:pPr>
        <w:jc w:val="center"/>
      </w:pPr>
      <w:r>
        <w:rPr>
          <w:b/>
          <w:color w:val="1E5799"/>
          <w:sz w:val="26"/>
        </w:rPr>
        <w:t>AutoPredict — Predictive Maintenance Platform</w:t>
      </w:r>
    </w:p>
    <w:p/>
    <w:p/>
    <w:p>
      <w:pPr>
        <w:jc w:val="center"/>
      </w:pPr>
      <w:r>
        <w:rPr>
          <w:b/>
          <w:color w:val="0F2044"/>
          <w:sz w:val="56"/>
        </w:rPr>
        <w:t>User Journey Document</w:t>
      </w:r>
    </w:p>
    <w:p/>
    <w:p>
      <w:pPr>
        <w:jc w:val="center"/>
      </w:pPr>
      <w:r>
        <w:rPr>
          <w:i/>
          <w:color w:val="64748B"/>
          <w:sz w:val="28"/>
        </w:rPr>
        <w:t>Three-persona journey maps with touchpoints, emotions, and pain points</w:t>
      </w:r>
    </w:p>
    <w:p/>
    <w:p/>
    <w:p/>
    <w:p/>
    <w:p>
      <w:pPr>
        <w:jc w:val="center"/>
      </w:pPr>
      <w:r>
        <w:rPr>
          <w:b/>
          <w:color w:val="0F2044"/>
          <w:sz w:val="20"/>
        </w:rPr>
        <w:t xml:space="preserve">Version:  </w:t>
      </w:r>
      <w:r>
        <w:rPr>
          <w:color w:val="64748B"/>
          <w:sz w:val="20"/>
        </w:rPr>
        <w:t>v1.0</w:t>
      </w:r>
    </w:p>
    <w:p>
      <w:pPr>
        <w:jc w:val="center"/>
      </w:pPr>
      <w:r>
        <w:rPr>
          <w:b/>
          <w:color w:val="0F2044"/>
          <w:sz w:val="20"/>
        </w:rPr>
        <w:t xml:space="preserve">Date:  </w:t>
      </w:r>
      <w:r>
        <w:rPr>
          <w:color w:val="64748B"/>
          <w:sz w:val="20"/>
        </w:rPr>
        <w:t>July 2025</w:t>
      </w:r>
    </w:p>
    <w:p>
      <w:pPr>
        <w:jc w:val="center"/>
      </w:pPr>
      <w:r>
        <w:rPr>
          <w:b/>
          <w:color w:val="0F2044"/>
          <w:sz w:val="20"/>
        </w:rPr>
        <w:t xml:space="preserve">Status:  </w:t>
      </w:r>
      <w:r>
        <w:rPr>
          <w:color w:val="64748B"/>
          <w:sz w:val="20"/>
        </w:rPr>
        <w:t>Confidential — Internal Use</w:t>
      </w:r>
    </w:p>
    <w:p>
      <w:pPr>
        <w:jc w:val="center"/>
      </w:pPr>
      <w:r>
        <w:rPr>
          <w:b/>
          <w:color w:val="0F2044"/>
          <w:sz w:val="20"/>
        </w:rPr>
        <w:t xml:space="preserve">Platform:  </w:t>
      </w:r>
      <w:r>
        <w:rPr>
          <w:color w:val="64748B"/>
          <w:sz w:val="20"/>
        </w:rPr>
        <w:t>AutoPredict v2.0</w:t>
      </w:r>
    </w:p>
    <w:p>
      <w:r>
        <w:br w:type="page"/>
      </w:r>
    </w:p>
    <w:p>
      <w:pPr>
        <w:pStyle w:val="Heading1"/>
        <w:jc w:val="left"/>
      </w:pPr>
      <w:r>
        <w:rPr>
          <w:color w:val="0F2044"/>
        </w:rPr>
        <w:t>1. Overview</w:t>
      </w:r>
    </w:p>
    <w:p>
      <w:pPr>
        <w:jc w:val="both"/>
      </w:pPr>
      <w:r>
        <w:rPr>
          <w:color w:val="1A202C"/>
          <w:sz w:val="21"/>
        </w:rPr>
        <w:t>This document maps the end-to-end journeys of the three primary AutoPredict user personas. Each journey covers the complete flow from initial system access through to the key value-generating action, including emotional states and system touchpoints.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184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07_user_journe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Figure 1 — Dealer user journey swimlane (Rajesh Kumar)</w:t>
      </w:r>
    </w:p>
    <w:p>
      <w:pPr>
        <w:pStyle w:val="Heading1"/>
        <w:jc w:val="left"/>
      </w:pPr>
      <w:r>
        <w:rPr>
          <w:color w:val="0F2044"/>
        </w:rPr>
        <w:t>2. Persona 1 — Rajesh Kumar (Dealer Service Manager)</w:t>
      </w:r>
    </w:p>
    <w:p>
      <w:pPr>
        <w:pStyle w:val="Heading2"/>
        <w:jc w:val="left"/>
      </w:pPr>
      <w:r>
        <w:rPr>
          <w:color w:val="0F2044"/>
        </w:rPr>
        <w:t>Journey: From morning login to proactive service booking</w:t>
      </w:r>
    </w:p>
    <w:p>
      <w:r>
        <w:rPr>
          <w:b/>
          <w:color w:val="1E5799"/>
          <w:sz w:val="21"/>
        </w:rPr>
        <w:t xml:space="preserve">Step 1 — Login:  </w:t>
      </w:r>
      <w:r>
        <w:rPr>
          <w:sz w:val="21"/>
        </w:rPr>
        <w:t>Rajesh opens the AutoPredict portal URL and enters credentials.</w:t>
      </w:r>
    </w:p>
    <w:p>
      <w:r>
        <w:rPr>
          <w:i/>
          <w:color w:val="64748B"/>
          <w:sz w:val="19"/>
        </w:rPr>
        <w:t xml:space="preserve">Emotion: Curious  |  System: </w:t>
      </w:r>
      <w:r>
        <w:rPr>
          <w:sz w:val="19"/>
        </w:rPr>
        <w:t>Login page loads instantly; branded MG Motor layout</w:t>
      </w:r>
    </w:p>
    <w:p>
      <w:r>
        <w:rPr>
          <w:b/>
          <w:color w:val="1E5799"/>
          <w:sz w:val="21"/>
        </w:rPr>
        <w:t xml:space="preserve">Step 2 — Dashboard Review:  </w:t>
      </w:r>
      <w:r>
        <w:rPr>
          <w:sz w:val="21"/>
        </w:rPr>
        <w:t>Dashboard shows 4 KPI cards. Rajesh sees "3 Critical Alerts" in red.</w:t>
      </w:r>
    </w:p>
    <w:p>
      <w:r>
        <w:rPr>
          <w:i/>
          <w:color w:val="64748B"/>
          <w:sz w:val="19"/>
        </w:rPr>
        <w:t xml:space="preserve">Emotion: Focused  |  System: </w:t>
      </w:r>
      <w:r>
        <w:rPr>
          <w:sz w:val="19"/>
        </w:rPr>
        <w:t>Fleet Health Score at 87/100; vehicle table sorted by risk</w:t>
      </w:r>
    </w:p>
    <w:p>
      <w:r>
        <w:rPr>
          <w:b/>
          <w:color w:val="1E5799"/>
          <w:sz w:val="21"/>
        </w:rPr>
        <w:t xml:space="preserve">Step 3 — Alert Investigation:  </w:t>
      </w:r>
      <w:r>
        <w:rPr>
          <w:sz w:val="21"/>
        </w:rPr>
        <w:t>Rajesh clicks to Alerts page; filters to Critical severity.</w:t>
      </w:r>
    </w:p>
    <w:p>
      <w:r>
        <w:rPr>
          <w:i/>
          <w:color w:val="64748B"/>
          <w:sz w:val="19"/>
        </w:rPr>
        <w:t xml:space="preserve">Emotion: Concerned  |  System: </w:t>
      </w:r>
      <w:r>
        <w:rPr>
          <w:sz w:val="19"/>
        </w:rPr>
        <w:t>Table shows VIN MH01AB1234 — brake pad failure in 12 days</w:t>
      </w:r>
    </w:p>
    <w:p>
      <w:r>
        <w:rPr>
          <w:b/>
          <w:color w:val="1E5799"/>
          <w:sz w:val="21"/>
        </w:rPr>
        <w:t xml:space="preserve">Step 4 — Vehicle Detail:  </w:t>
      </w:r>
      <w:r>
        <w:rPr>
          <w:sz w:val="21"/>
        </w:rPr>
        <w:t>Rajesh inspects the vehicle record and sees brake pad RUL = 980 km.</w:t>
      </w:r>
    </w:p>
    <w:p>
      <w:r>
        <w:rPr>
          <w:i/>
          <w:color w:val="64748B"/>
          <w:sz w:val="19"/>
        </w:rPr>
        <w:t xml:space="preserve">Emotion: Informed  |  System: </w:t>
      </w:r>
      <w:r>
        <w:rPr>
          <w:sz w:val="19"/>
        </w:rPr>
        <w:t>Model confidence 91%; last service 8 months ago</w:t>
      </w:r>
    </w:p>
    <w:p>
      <w:r>
        <w:rPr>
          <w:b/>
          <w:color w:val="1E5799"/>
          <w:sz w:val="21"/>
        </w:rPr>
        <w:t xml:space="preserve">Step 5 — Service Bay Booking:  </w:t>
      </w:r>
      <w:r>
        <w:rPr>
          <w:sz w:val="21"/>
        </w:rPr>
        <w:t>Rajesh opens Service Bay and books Bay 3 for the vehicle.</w:t>
      </w:r>
    </w:p>
    <w:p>
      <w:r>
        <w:rPr>
          <w:i/>
          <w:color w:val="64748B"/>
          <w:sz w:val="19"/>
        </w:rPr>
        <w:t xml:space="preserve">Emotion: Confident  |  System: </w:t>
      </w:r>
      <w:r>
        <w:rPr>
          <w:sz w:val="19"/>
        </w:rPr>
        <w:t>Booking confirmed; customer notification queued</w:t>
      </w:r>
    </w:p>
    <w:p>
      <w:r>
        <w:rPr>
          <w:b/>
          <w:color w:val="1E5799"/>
          <w:sz w:val="21"/>
        </w:rPr>
        <w:t xml:space="preserve">Step 6 — Confirmation:  </w:t>
      </w:r>
      <w:r>
        <w:rPr>
          <w:sz w:val="21"/>
        </w:rPr>
        <w:t>Bay occupancy grid reflects the new booking.</w:t>
      </w:r>
    </w:p>
    <w:p>
      <w:r>
        <w:rPr>
          <w:i/>
          <w:color w:val="64748B"/>
          <w:sz w:val="19"/>
        </w:rPr>
        <w:t xml:space="preserve">Emotion: Satisfied  |  System: </w:t>
      </w:r>
      <w:r>
        <w:rPr>
          <w:sz w:val="19"/>
        </w:rPr>
        <w:t>Proactive appointment booked 12 days before predicted failure</w:t>
      </w:r>
    </w:p>
    <w:p>
      <w:pPr>
        <w:pStyle w:val="Heading1"/>
        <w:jc w:val="left"/>
      </w:pPr>
      <w:r>
        <w:rPr>
          <w:color w:val="0F2044"/>
        </w:rPr>
        <w:t>3. Persona 2 — Priya Sharma (OEM Fleet Engineer)</w:t>
      </w:r>
    </w:p>
    <w:p>
      <w:pPr>
        <w:pStyle w:val="Heading2"/>
        <w:jc w:val="left"/>
      </w:pPr>
      <w:r>
        <w:rPr>
          <w:color w:val="0F2044"/>
        </w:rPr>
        <w:t>Journey: Monthly model health review and retraining</w:t>
      </w:r>
    </w:p>
    <w:p>
      <w:r>
        <w:rPr>
          <w:b/>
          <w:color w:val="E76F51"/>
          <w:sz w:val="21"/>
        </w:rPr>
        <w:t xml:space="preserve">Step 1 — OEM Login:  </w:t>
      </w:r>
      <w:r>
        <w:rPr>
          <w:sz w:val="21"/>
        </w:rPr>
        <w:t>Priya logs in with OEM credentials; sees expanded navigation including OEM sections.</w:t>
      </w:r>
    </w:p>
    <w:p>
      <w:r>
        <w:rPr>
          <w:i/>
          <w:color w:val="64748B"/>
          <w:sz w:val="19"/>
        </w:rPr>
        <w:t>Emotion: Prepared</w:t>
      </w:r>
    </w:p>
    <w:p>
      <w:r>
        <w:rPr>
          <w:b/>
          <w:color w:val="E76F51"/>
          <w:sz w:val="21"/>
        </w:rPr>
        <w:t xml:space="preserve">Step 2 — Fleet Overview:  </w:t>
      </w:r>
      <w:r>
        <w:rPr>
          <w:sz w:val="21"/>
        </w:rPr>
        <w:t>Priya views fleet-wide stats grouped by vehicle model. Sees ZS EV has higher alert rate.</w:t>
      </w:r>
    </w:p>
    <w:p>
      <w:r>
        <w:rPr>
          <w:i/>
          <w:color w:val="64748B"/>
          <w:sz w:val="19"/>
        </w:rPr>
        <w:t>Emotion: Analytical</w:t>
      </w:r>
    </w:p>
    <w:p>
      <w:r>
        <w:rPr>
          <w:b/>
          <w:color w:val="E76F51"/>
          <w:sz w:val="21"/>
        </w:rPr>
        <w:t xml:space="preserve">Step 3 — Model Health:  </w:t>
      </w:r>
      <w:r>
        <w:rPr>
          <w:sz w:val="21"/>
        </w:rPr>
        <w:t>Priya opens Model Health page. Sees hv_battery_soh PSI = 0.28 (threshold: 0.25) in red.</w:t>
      </w:r>
    </w:p>
    <w:p>
      <w:r>
        <w:rPr>
          <w:i/>
          <w:color w:val="64748B"/>
          <w:sz w:val="19"/>
        </w:rPr>
        <w:t>Emotion: Alert</w:t>
      </w:r>
    </w:p>
    <w:p>
      <w:r>
        <w:rPr>
          <w:b/>
          <w:color w:val="E76F51"/>
          <w:sz w:val="21"/>
        </w:rPr>
        <w:t xml:space="preserve">Step 4 — EDA Investigation:  </w:t>
      </w:r>
      <w:r>
        <w:rPr>
          <w:sz w:val="21"/>
        </w:rPr>
        <w:t>Priya runs EDA on HV battery features. Distribution shift visible in cell_temp histogram.</w:t>
      </w:r>
    </w:p>
    <w:p>
      <w:r>
        <w:rPr>
          <w:i/>
          <w:color w:val="64748B"/>
          <w:sz w:val="19"/>
        </w:rPr>
        <w:t>Emotion: Investigating</w:t>
      </w:r>
    </w:p>
    <w:p>
      <w:r>
        <w:rPr>
          <w:b/>
          <w:color w:val="E76F51"/>
          <w:sz w:val="21"/>
        </w:rPr>
        <w:t xml:space="preserve">Step 5 — What-If Analysis:  </w:t>
      </w:r>
      <w:r>
        <w:rPr>
          <w:sz w:val="21"/>
        </w:rPr>
        <w:t>Priya tests model with edge-case feature values to understand sensitivity.</w:t>
      </w:r>
    </w:p>
    <w:p>
      <w:r>
        <w:rPr>
          <w:i/>
          <w:color w:val="64748B"/>
          <w:sz w:val="19"/>
        </w:rPr>
        <w:t>Emotion: Exploring</w:t>
      </w:r>
    </w:p>
    <w:p>
      <w:r>
        <w:rPr>
          <w:b/>
          <w:color w:val="E76F51"/>
          <w:sz w:val="21"/>
        </w:rPr>
        <w:t xml:space="preserve">Step 6 — Trigger Retrain:  </w:t>
      </w:r>
      <w:r>
        <w:rPr>
          <w:sz w:val="21"/>
        </w:rPr>
        <w:t>Priya selects hv_battery_soh and ev_battery_12v, adds training notes, submits retrain.</w:t>
      </w:r>
    </w:p>
    <w:p>
      <w:r>
        <w:rPr>
          <w:i/>
          <w:color w:val="64748B"/>
          <w:sz w:val="19"/>
        </w:rPr>
        <w:t>Emotion: Decisive</w:t>
      </w:r>
    </w:p>
    <w:p>
      <w:r>
        <w:rPr>
          <w:b/>
          <w:color w:val="E76F51"/>
          <w:sz w:val="21"/>
        </w:rPr>
        <w:t xml:space="preserve">Step 7 — Verify Results:  </w:t>
      </w:r>
      <w:r>
        <w:rPr>
          <w:sz w:val="21"/>
        </w:rPr>
        <w:t>Retrain history shows new AUROC 0.94 (up from 0.87). Priya promotes to champion.</w:t>
      </w:r>
    </w:p>
    <w:p>
      <w:r>
        <w:rPr>
          <w:i/>
          <w:color w:val="64748B"/>
          <w:sz w:val="19"/>
        </w:rPr>
        <w:t>Emotion: Satisfied</w:t>
      </w:r>
    </w:p>
    <w:p>
      <w:pPr>
        <w:pStyle w:val="Heading1"/>
        <w:jc w:val="left"/>
      </w:pPr>
      <w:r>
        <w:rPr>
          <w:color w:val="0F2044"/>
        </w:rPr>
        <w:t>4. Persona 3 — Arjun Mehta (System Admin)</w:t>
      </w:r>
    </w:p>
    <w:p>
      <w:pPr>
        <w:pStyle w:val="Heading2"/>
        <w:jc w:val="left"/>
      </w:pPr>
      <w:r>
        <w:rPr>
          <w:color w:val="0F2044"/>
        </w:rPr>
        <w:t>Journey: Onboarding a new dealer</w:t>
      </w:r>
    </w:p>
    <w:p>
      <w:r>
        <w:rPr>
          <w:b/>
          <w:color w:val="14A44D"/>
          <w:sz w:val="21"/>
        </w:rPr>
        <w:t xml:space="preserve">Step 1 — Admin Login:  </w:t>
      </w:r>
      <w:r>
        <w:rPr>
          <w:sz w:val="21"/>
        </w:rPr>
        <w:t>Arjun logs in with admin credentials.</w:t>
      </w:r>
    </w:p>
    <w:p>
      <w:r>
        <w:rPr>
          <w:b/>
          <w:color w:val="14A44D"/>
          <w:sz w:val="21"/>
        </w:rPr>
        <w:t xml:space="preserve">Step 2 — User List:  </w:t>
      </w:r>
      <w:r>
        <w:rPr>
          <w:sz w:val="21"/>
        </w:rPr>
        <w:t>Admin panel shows all registered users. Arjun searches for the new dealership.</w:t>
      </w:r>
    </w:p>
    <w:p>
      <w:r>
        <w:rPr>
          <w:b/>
          <w:color w:val="14A44D"/>
          <w:sz w:val="21"/>
        </w:rPr>
        <w:t xml:space="preserve">Step 3 — Create User:  </w:t>
      </w:r>
      <w:r>
        <w:rPr>
          <w:sz w:val="21"/>
        </w:rPr>
        <w:t>Arjun fills: username, password, role=DEALER, dealer_code=DL099.</w:t>
      </w:r>
    </w:p>
    <w:p>
      <w:r>
        <w:rPr>
          <w:b/>
          <w:color w:val="14A44D"/>
          <w:sz w:val="21"/>
        </w:rPr>
        <w:t xml:space="preserve">Step 4 — Confirmation:  </w:t>
      </w:r>
      <w:r>
        <w:rPr>
          <w:sz w:val="21"/>
        </w:rPr>
        <w:t>New user appears in list with status Active. Arjun sends credentials to new dealer.</w:t>
      </w:r>
    </w:p>
    <w:p>
      <w:r>
        <w:rPr>
          <w:b/>
          <w:color w:val="14A44D"/>
          <w:sz w:val="21"/>
        </w:rPr>
        <w:t xml:space="preserve">Step 5 — Verify Access:  </w:t>
      </w:r>
      <w:r>
        <w:rPr>
          <w:sz w:val="21"/>
        </w:rPr>
        <w:t>Arjun logs out and logs in as new dealer to verify correct scoping.</w:t>
      </w:r>
    </w:p>
    <w:p>
      <w:pPr>
        <w:pStyle w:val="Heading1"/>
        <w:jc w:val="left"/>
      </w:pPr>
      <w:r>
        <w:rPr>
          <w:color w:val="0F2044"/>
        </w:rPr>
        <w:t>5. Pain Points &amp; Opportunities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3135"/>
            <w:shd w:val="clear" w:color="auto" w:fill="0F204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AutoPredict Solution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Rajesh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warning until customer complains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ML alerts 30 days before failure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Rajesh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Bay scheduling is ad hoc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Service Bay booking linked to predicted alerts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Rajesh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Parts often out of stock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Inventory demand forecast enables pre-stocking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Priya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 central model quality view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Model Health dashboard with AUROC, PSI per model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Priya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Retraining requires data science team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One-click retrain from OEM portal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Arjun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User management is manual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Admin panel with create/list/deactivate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