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Playwright Test Documentation</w:t>
      </w:r>
    </w:p>
    <w:p/>
    <w:p>
      <w:pPr>
        <w:jc w:val="center"/>
      </w:pPr>
      <w:r>
        <w:rPr>
          <w:i/>
          <w:color w:val="64748B"/>
          <w:sz w:val="28"/>
        </w:rPr>
        <w:t>174 tests · 12 suites · 100% passing — infrastructure, patterns, and full test inventory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Framework Overview</w:t>
      </w:r>
    </w:p>
    <w:p>
      <w:pPr>
        <w:jc w:val="both"/>
      </w:pPr>
      <w:r>
        <w:rPr>
          <w:color w:val="1A202C"/>
          <w:sz w:val="21"/>
        </w:rPr>
        <w:t>AutoPredict uses Playwright 1.61.1 as the primary end-to-end test framework. The suite covers 174 tests across 12 spec files, exercising the full stack from React UI through FastAPI backend to CSV data processing.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Total Tests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174 (100% passing)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Browser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Chromium (Playwright bundled)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Workers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 (mandatory — CSV backend is single-threaded)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Global Timeout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120 seconds (cold CSV reads take 55–65s)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Expect Timeout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 seconds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Navigation Timeout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 seconds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Auth Strategy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Pre-serialised storageState per role (global-setup.ts)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Page Objects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 POMs (one per major page)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Auth Roles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(dealer, dealer2, oem, admin)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2. Critical Design Decision: workers=1</w:t>
      </w:r>
    </w:p>
    <w:p>
      <w:pPr>
        <w:jc w:val="both"/>
      </w:pPr>
      <w:r>
        <w:rPr>
          <w:color w:val="1A202C"/>
          <w:sz w:val="21"/>
        </w:rPr>
        <w:t>The FastAPI backend processes CSV files synchronously using pandas. Multiple concurrent Playwright workers would queue backend requests, causing 25–45 second timeouts and flaky tests. The workers:1 setting is mandatory — not an oversight. All 174 tests run serially in approximately 6 minutes.</w:t>
      </w:r>
    </w:p>
    <w:p>
      <w:pPr>
        <w:pStyle w:val="Heading1"/>
        <w:jc w:val="left"/>
      </w:pPr>
      <w:r>
        <w:rPr>
          <w:color w:val="0F2044"/>
        </w:rPr>
        <w:t>3. Data API Regex Pattern</w:t>
      </w:r>
    </w:p>
    <w:p>
      <w:pPr>
        <w:jc w:val="both"/>
      </w:pPr>
      <w:r>
        <w:rPr>
          <w:color w:val="1A202C"/>
          <w:sz w:val="21"/>
        </w:rPr>
        <w:t>The most important utility in the test suite is the DATA_API regex:</w:t>
      </w:r>
    </w:p>
    <w:p>
      <w:pPr>
        <w:pStyle w:val="NoSpacing"/>
        <w:ind w:left="567"/>
      </w:pPr>
      <w:r>
        <w:rPr>
          <w:rFonts w:ascii="Courier New" w:hAnsi="Courier New"/>
          <w:sz w:val="19"/>
        </w:rPr>
        <w:t>const DATA_API = /https?:\/\/[^/]+\/api\//;</w:t>
      </w:r>
    </w:p>
    <w:p>
      <w:pPr>
        <w:jc w:val="both"/>
      </w:pPr>
      <w:r>
        <w:rPr>
          <w:color w:val="1A202C"/>
          <w:sz w:val="21"/>
        </w:rPr>
        <w:t>This is used as: await page.route(DATA_API, r =&gt; r.abort())</w:t>
      </w:r>
    </w:p>
    <w:p>
      <w:pPr>
        <w:jc w:val="both"/>
      </w:pPr>
      <w:r>
        <w:rPr>
          <w:color w:val="1A202C"/>
          <w:sz w:val="21"/>
        </w:rPr>
        <w:t>WHY regex, not glob: The glob pattern **/api/** also matches the Vite source file at /src/api/client.ts. When this file is aborted, React fails to mount — route guards never fire and all navigation tests fail. The regex anchors /api/ as the first path segment after the host, matching only real backend requests.</w:t>
      </w:r>
    </w:p>
    <w:p>
      <w:pPr>
        <w:pStyle w:val="Heading1"/>
        <w:jc w:val="left"/>
      </w:pPr>
      <w:r>
        <w:rPr>
          <w:color w:val="0F2044"/>
        </w:rPr>
        <w:t>4. Authentication Infrastructure</w:t>
      </w:r>
    </w:p>
    <w:p>
      <w:pPr>
        <w:jc w:val="both"/>
      </w:pPr>
      <w:r>
        <w:rPr>
          <w:color w:val="1A202C"/>
          <w:sz w:val="21"/>
        </w:rPr>
        <w:t>global-setup.ts runs once before all tests and generates 4 storageState files (e2e/.auth/*.json). Each file contains the localStorage keys needed for that role. Tests import the auth fixture (e2e/fixtures/auth.ts) which provides typed page fixtures: dealerPage, dealer2Page, oemPage, adminPage.</w:t>
      </w:r>
    </w:p>
    <w:p>
      <w:pPr>
        <w:pStyle w:val="Heading1"/>
        <w:jc w:val="left"/>
      </w:pPr>
      <w:r>
        <w:rPr>
          <w:color w:val="0F2044"/>
        </w:rPr>
        <w:t>5. Test Suite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864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Tests</w:t>
            </w:r>
          </w:p>
        </w:tc>
        <w:tc>
          <w:tcPr>
            <w:tcW w:type="dxa" w:w="5328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01-auth.spec.ts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Login form, error handling, redirect guards, sign-out, branding. 3 tests marked test.slow() for 180s login flow timeout.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02-dealer-dashboard.spec.ts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Dashboard heading, KPI cards, vehicle table, search, sort, upcoming service, sign-out. All abort DATA_API for non-data tests.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03-dealer-alerts.spec.ts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All 5 filter buttons, hours select, refresh button, data load (waitForData), column headers.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06-oem-fleet.spec.ts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Group-by all 4 options (model/region/year/fuel), KPI cards, chart sections. No route abort — needs live data.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08-oem-retrain.spec.ts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Select all, clear all, submit state, notes field, history table, individual model checkboxes, EV engine section.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09-role-guards.spec.ts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Every protected route tested for each wrong role. All use DATA_API regex abort.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10-accessibility.spec.ts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axe-core WCAG 2.1 AA scan on 8 pages. OEM tests use 55s heading timeout for cold CSV reads.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11-api-contracts.spec.ts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Direct HTTP via APIRequestContext — no browser. JWT shape, fleet-overview schema, demand-forecast scope, model-health format.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12-security.spec.ts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8 sections A–H: auth bypass, JWT forgery, RBAC vertical, horizontal isolation, input validation, info disclosure, transport, hardening.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global-setup.ts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Generates dealer.json, dealer2.json, oem.json, admin.json storageState files.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global-teardown.ts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Removes all .auth/*.json files after suite completes.</w:t>
            </w:r>
          </w:p>
        </w:tc>
      </w:tr>
    </w:tbl>
    <w:p>
      <w:pPr>
        <w:pStyle w:val="Heading1"/>
        <w:jc w:val="left"/>
      </w:pPr>
      <w:r>
        <w:rPr>
          <w:color w:val="0F2044"/>
        </w:rPr>
        <w:t>6. Page Object Models</w:t>
      </w:r>
    </w:p>
    <w:p>
      <w:pPr>
        <w:pStyle w:val="Heading2"/>
        <w:jc w:val="left"/>
      </w:pPr>
      <w:r>
        <w:rPr>
          <w:color w:val="0F2044"/>
        </w:rPr>
        <w:t>LoginPage  (e2e/pages/LoginPage.ts)</w:t>
      </w:r>
    </w:p>
    <w:p>
      <w:pPr>
        <w:pStyle w:val="ListBullet"/>
      </w:pPr>
      <w:r>
        <w:rPr>
          <w:sz w:val="20"/>
        </w:rPr>
        <w:t>usernameInput, passwordInput, submitBtn</w:t>
      </w:r>
    </w:p>
    <w:p>
      <w:pPr>
        <w:pStyle w:val="ListBullet"/>
      </w:pPr>
      <w:r>
        <w:rPr>
          <w:sz w:val="20"/>
        </w:rPr>
        <w:t>errorMsg, loadingSpinner</w:t>
      </w:r>
    </w:p>
    <w:p>
      <w:pPr>
        <w:pStyle w:val="ListBullet"/>
      </w:pPr>
      <w:r>
        <w:rPr>
          <w:sz w:val="20"/>
        </w:rPr>
        <w:t>fill(user, pass), submit(), waitForError()</w:t>
      </w:r>
    </w:p>
    <w:p>
      <w:pPr>
        <w:pStyle w:val="ListBullet"/>
      </w:pPr>
      <w:r>
        <w:rPr>
          <w:sz w:val="20"/>
        </w:rPr>
        <w:t>expectRedirectToDashboard()</w:t>
      </w:r>
    </w:p>
    <w:p>
      <w:pPr>
        <w:pStyle w:val="Heading2"/>
        <w:jc w:val="left"/>
      </w:pPr>
      <w:r>
        <w:rPr>
          <w:color w:val="0F2044"/>
        </w:rPr>
        <w:t>DashboardPage  (e2e/pages/DashboardPage.ts)</w:t>
      </w:r>
    </w:p>
    <w:p>
      <w:pPr>
        <w:pStyle w:val="ListBullet"/>
      </w:pPr>
      <w:r>
        <w:rPr>
          <w:sz w:val="20"/>
        </w:rPr>
        <w:t>heading, kpiCards, vehicleTable</w:t>
      </w:r>
    </w:p>
    <w:p>
      <w:pPr>
        <w:pStyle w:val="ListBullet"/>
      </w:pPr>
      <w:r>
        <w:rPr>
          <w:sz w:val="20"/>
        </w:rPr>
        <w:t>searchInput, signOutBtn</w:t>
      </w:r>
    </w:p>
    <w:p>
      <w:pPr>
        <w:pStyle w:val="ListBullet"/>
      </w:pPr>
      <w:r>
        <w:rPr>
          <w:sz w:val="20"/>
        </w:rPr>
        <w:t>waitForTable()</w:t>
      </w:r>
    </w:p>
    <w:p>
      <w:pPr>
        <w:pStyle w:val="ListBullet"/>
      </w:pPr>
      <w:r>
        <w:rPr>
          <w:sz w:val="20"/>
        </w:rPr>
        <w:t>getKpiValue(name)</w:t>
      </w:r>
    </w:p>
    <w:p>
      <w:pPr>
        <w:pStyle w:val="Heading2"/>
        <w:jc w:val="left"/>
      </w:pPr>
      <w:r>
        <w:rPr>
          <w:color w:val="0F2044"/>
        </w:rPr>
        <w:t>AlertsPage  (e2e/pages/AlertsPage.ts)</w:t>
      </w:r>
    </w:p>
    <w:p>
      <w:pPr>
        <w:pStyle w:val="ListBullet"/>
      </w:pPr>
      <w:r>
        <w:rPr>
          <w:sz w:val="20"/>
        </w:rPr>
        <w:t>heading, hoursSelect, refreshBtn</w:t>
      </w:r>
    </w:p>
    <w:p>
      <w:pPr>
        <w:pStyle w:val="ListBullet"/>
      </w:pPr>
      <w:r>
        <w:rPr>
          <w:sz w:val="20"/>
        </w:rPr>
        <w:t>table, emptyState</w:t>
      </w:r>
    </w:p>
    <w:p>
      <w:pPr>
        <w:pStyle w:val="ListBullet"/>
      </w:pPr>
      <w:r>
        <w:rPr>
          <w:sz w:val="20"/>
        </w:rPr>
        <w:t>filterBtn(severity)</w:t>
      </w:r>
    </w:p>
    <w:p>
      <w:pPr>
        <w:pStyle w:val="ListBullet"/>
      </w:pPr>
      <w:r>
        <w:rPr>
          <w:sz w:val="20"/>
        </w:rPr>
        <w:t>setSeverity(), setHours(), waitForData()</w:t>
      </w:r>
    </w:p>
    <w:p>
      <w:pPr>
        <w:pStyle w:val="Heading2"/>
        <w:jc w:val="left"/>
      </w:pPr>
      <w:r>
        <w:rPr>
          <w:color w:val="0F2044"/>
        </w:rPr>
        <w:t>OemFleetPage  (e2e/pages/OemFleetPage.ts)</w:t>
      </w:r>
    </w:p>
    <w:p>
      <w:pPr>
        <w:pStyle w:val="ListBullet"/>
      </w:pPr>
      <w:r>
        <w:rPr>
          <w:sz w:val="20"/>
        </w:rPr>
        <w:t>heading, groupBySelect, charts</w:t>
      </w:r>
    </w:p>
    <w:p>
      <w:pPr>
        <w:pStyle w:val="ListBullet"/>
      </w:pPr>
      <w:r>
        <w:rPr>
          <w:sz w:val="20"/>
        </w:rPr>
        <w:t>waitForData() with 80s timeout</w:t>
      </w:r>
    </w:p>
    <w:p>
      <w:pPr>
        <w:pStyle w:val="ListBullet"/>
      </w:pPr>
      <w:r>
        <w:rPr>
          <w:sz w:val="20"/>
        </w:rPr>
        <w:t>getGroupByOption(name)</w:t>
      </w:r>
    </w:p>
    <w:p>
      <w:pPr>
        <w:pStyle w:val="Heading2"/>
        <w:jc w:val="left"/>
      </w:pPr>
      <w:r>
        <w:rPr>
          <w:color w:val="0F2044"/>
        </w:rPr>
        <w:t>OemRetrainPage  (e2e/pages/OemRetrainPage.ts)</w:t>
      </w:r>
    </w:p>
    <w:p>
      <w:pPr>
        <w:pStyle w:val="ListBullet"/>
      </w:pPr>
      <w:r>
        <w:rPr>
          <w:sz w:val="20"/>
        </w:rPr>
        <w:t>selectAllBtn, clearBtn, submitBtn</w:t>
      </w:r>
    </w:p>
    <w:p>
      <w:pPr>
        <w:pStyle w:val="ListBullet"/>
      </w:pPr>
      <w:r>
        <w:rPr>
          <w:sz w:val="20"/>
        </w:rPr>
        <w:t>notesField, historyTable</w:t>
      </w:r>
    </w:p>
    <w:p>
      <w:pPr>
        <w:pStyle w:val="ListBullet"/>
      </w:pPr>
      <w:r>
        <w:rPr>
          <w:sz w:val="20"/>
        </w:rPr>
        <w:t>selectModel(name), submitRetrain()</w:t>
      </w:r>
    </w:p>
    <w:p>
      <w:pPr>
        <w:pStyle w:val="ListBullet"/>
      </w:pPr>
      <w:r>
        <w:rPr>
          <w:sz w:val="20"/>
        </w:rPr>
        <w:t>waitForHistory()</w:t>
      </w:r>
    </w:p>
    <w:p>
      <w:pPr>
        <w:pStyle w:val="Heading1"/>
        <w:jc w:val="left"/>
      </w:pPr>
      <w:r>
        <w:rPr>
          <w:color w:val="0F2044"/>
        </w:rPr>
        <w:t>7. Missing Test Files (Coverage Gaps)</w:t>
      </w:r>
    </w:p>
    <w:p>
      <w:pPr>
        <w:jc w:val="both"/>
      </w:pPr>
      <w:r>
        <w:rPr>
          <w:color w:val="1A202C"/>
          <w:sz w:val="21"/>
        </w:rPr>
        <w:t>Three spec files are not yet written. Estimated 30 additional tests required: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Coverage Missing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Estimated Tests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04-service-bay.spec.ts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Bay grid, booking modal (open/fill/submit/cancel), appointment list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05-inventory.spec.ts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7 tabs, demand forecast horizon switching, stock levels, EV parts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07-oem-models.spec.ts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 cards (AUROC, drift status), EDA sub-tabs, What-If form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