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sz w:val="44"/>
          <w:szCs w:val="44"/>
        </w:rPr>
      </w:pPr>
      <w:bookmarkStart w:colFirst="0" w:colLast="0" w:name="_t67e4gtpbm4n" w:id="0"/>
      <w:bookmarkEnd w:id="0"/>
      <w:r w:rsidDel="00000000" w:rsidR="00000000" w:rsidRPr="00000000">
        <w:rPr>
          <w:sz w:val="44"/>
          <w:szCs w:val="44"/>
          <w:rtl w:val="0"/>
        </w:rPr>
        <w:t xml:space="preserve">Client Company or Organization Information:</w:t>
      </w:r>
    </w:p>
    <w:p w:rsidR="00000000" w:rsidDel="00000000" w:rsidP="00000000" w:rsidRDefault="00000000" w:rsidRPr="00000000" w14:paraId="00000002">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Value Creation Model (Using Porter's Value Chain):</w:t>
      </w:r>
    </w:p>
    <w:p w:rsidR="00000000" w:rsidDel="00000000" w:rsidP="00000000" w:rsidRDefault="00000000" w:rsidRPr="00000000" w14:paraId="00000003">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Puzz E</w:t>
      </w:r>
      <w:r w:rsidDel="00000000" w:rsidR="00000000" w:rsidRPr="00000000">
        <w:rPr>
          <w:rFonts w:ascii="Times New Roman" w:cs="Times New Roman" w:eastAsia="Times New Roman" w:hAnsi="Times New Roman"/>
          <w:color w:val="0d0d0d"/>
          <w:sz w:val="24"/>
          <w:szCs w:val="24"/>
          <w:rtl w:val="0"/>
        </w:rPr>
        <w:t xml:space="preserve"> Gata Jamaica (PGJ) creates value through a combination of inbound logistics, operations, and outbound logistics. Here's how:</w:t>
      </w:r>
    </w:p>
    <w:p w:rsidR="00000000" w:rsidDel="00000000" w:rsidP="00000000" w:rsidRDefault="00000000" w:rsidRPr="00000000" w14:paraId="00000004">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pPr>
      <w:r w:rsidDel="00000000" w:rsidR="00000000" w:rsidRPr="00000000">
        <w:rPr>
          <w:rFonts w:ascii="Times New Roman" w:cs="Times New Roman" w:eastAsia="Times New Roman" w:hAnsi="Times New Roman"/>
          <w:b w:val="1"/>
          <w:color w:val="0d0d0d"/>
          <w:sz w:val="24"/>
          <w:szCs w:val="24"/>
          <w:rtl w:val="0"/>
        </w:rPr>
        <w:t xml:space="preserve">Inbound Logistics</w:t>
      </w:r>
      <w:r w:rsidDel="00000000" w:rsidR="00000000" w:rsidRPr="00000000">
        <w:rPr>
          <w:rFonts w:ascii="Times New Roman" w:cs="Times New Roman" w:eastAsia="Times New Roman" w:hAnsi="Times New Roman"/>
          <w:color w:val="0d0d0d"/>
          <w:sz w:val="24"/>
          <w:szCs w:val="24"/>
          <w:rtl w:val="0"/>
        </w:rPr>
        <w:t xml:space="preserve">: Sourcing high-quality hibiscus flowers from sustainable suppliers, ensuring freshness and authenticity.</w:t>
      </w:r>
    </w:p>
    <w:p w:rsidR="00000000" w:rsidDel="00000000" w:rsidP="00000000" w:rsidRDefault="00000000" w:rsidRPr="00000000" w14:paraId="00000005">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pPr>
      <w:r w:rsidDel="00000000" w:rsidR="00000000" w:rsidRPr="00000000">
        <w:rPr>
          <w:rFonts w:ascii="Times New Roman" w:cs="Times New Roman" w:eastAsia="Times New Roman" w:hAnsi="Times New Roman"/>
          <w:b w:val="1"/>
          <w:color w:val="0d0d0d"/>
          <w:sz w:val="24"/>
          <w:szCs w:val="24"/>
          <w:rtl w:val="0"/>
        </w:rPr>
        <w:t xml:space="preserve">Operations</w:t>
      </w:r>
      <w:r w:rsidDel="00000000" w:rsidR="00000000" w:rsidRPr="00000000">
        <w:rPr>
          <w:rFonts w:ascii="Times New Roman" w:cs="Times New Roman" w:eastAsia="Times New Roman" w:hAnsi="Times New Roman"/>
          <w:color w:val="0d0d0d"/>
          <w:sz w:val="24"/>
          <w:szCs w:val="24"/>
          <w:rtl w:val="0"/>
        </w:rPr>
        <w:t xml:space="preserve">: Expert brewing techniques to create artisanal hibiscus tea blends and related products.</w:t>
      </w:r>
    </w:p>
    <w:p w:rsidR="00000000" w:rsidDel="00000000" w:rsidP="00000000" w:rsidRDefault="00000000" w:rsidRPr="00000000" w14:paraId="00000006">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240" w:lineRule="auto"/>
        <w:ind w:left="1440" w:hanging="360"/>
        <w:rPr/>
      </w:pPr>
      <w:r w:rsidDel="00000000" w:rsidR="00000000" w:rsidRPr="00000000">
        <w:rPr>
          <w:rFonts w:ascii="Times New Roman" w:cs="Times New Roman" w:eastAsia="Times New Roman" w:hAnsi="Times New Roman"/>
          <w:b w:val="1"/>
          <w:color w:val="0d0d0d"/>
          <w:sz w:val="24"/>
          <w:szCs w:val="24"/>
          <w:rtl w:val="0"/>
        </w:rPr>
        <w:t xml:space="preserve">Outbound Logistics</w:t>
      </w:r>
      <w:r w:rsidDel="00000000" w:rsidR="00000000" w:rsidRPr="00000000">
        <w:rPr>
          <w:rFonts w:ascii="Times New Roman" w:cs="Times New Roman" w:eastAsia="Times New Roman" w:hAnsi="Times New Roman"/>
          <w:color w:val="0d0d0d"/>
          <w:sz w:val="24"/>
          <w:szCs w:val="24"/>
          <w:rtl w:val="0"/>
        </w:rPr>
        <w:t xml:space="preserve">: Distribution through local farmers markets, co-ops, and specialty stores to reach a wider audience.</w:t>
      </w:r>
    </w:p>
    <w:p w:rsidR="00000000" w:rsidDel="00000000" w:rsidP="00000000" w:rsidRDefault="00000000" w:rsidRPr="00000000" w14:paraId="00000007">
      <w:pPr>
        <w:pStyle w:val="Heading2"/>
        <w:pBdr>
          <w:top w:color="e3e3e3" w:space="0" w:sz="0" w:val="none"/>
          <w:left w:color="e3e3e3" w:space="0" w:sz="0" w:val="none"/>
          <w:bottom w:color="e3e3e3" w:space="0" w:sz="0" w:val="none"/>
          <w:right w:color="e3e3e3" w:space="0" w:sz="0" w:val="none"/>
          <w:between w:color="e3e3e3" w:space="0" w:sz="0" w:val="none"/>
        </w:pBdr>
        <w:spacing w:after="240" w:lineRule="auto"/>
        <w:rPr/>
      </w:pPr>
      <w:bookmarkStart w:colFirst="0" w:colLast="0" w:name="_7wxlyynrqgqi" w:id="1"/>
      <w:bookmarkEnd w:id="1"/>
      <w:r w:rsidDel="00000000" w:rsidR="00000000" w:rsidRPr="00000000">
        <w:rPr>
          <w:rtl w:val="0"/>
        </w:rPr>
        <w:t xml:space="preserve">Value Creation Summary</w:t>
      </w:r>
    </w:p>
    <w:p w:rsidR="00000000" w:rsidDel="00000000" w:rsidP="00000000" w:rsidRDefault="00000000" w:rsidRPr="00000000" w14:paraId="00000008">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b w:val="1"/>
          <w:color w:val="0d0d0d"/>
          <w:sz w:val="24"/>
          <w:szCs w:val="24"/>
          <w:rtl w:val="0"/>
        </w:rPr>
        <w:t xml:space="preserve">Quality Assurance</w:t>
      </w:r>
      <w:r w:rsidDel="00000000" w:rsidR="00000000" w:rsidRPr="00000000">
        <w:rPr>
          <w:rFonts w:ascii="Times New Roman" w:cs="Times New Roman" w:eastAsia="Times New Roman" w:hAnsi="Times New Roman"/>
          <w:color w:val="0d0d0d"/>
          <w:sz w:val="24"/>
          <w:szCs w:val="24"/>
          <w:rtl w:val="0"/>
        </w:rPr>
        <w:t xml:space="preserve">: PGJ produces goods renowned for their authenticity and exceptional flavor by placing a high priority on sustainable sourcing and strict quality standards.</w:t>
      </w:r>
    </w:p>
    <w:p w:rsidR="00000000" w:rsidDel="00000000" w:rsidP="00000000" w:rsidRDefault="00000000" w:rsidRPr="00000000" w14:paraId="00000009">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d0d0d"/>
          <w:sz w:val="24"/>
          <w:szCs w:val="24"/>
          <w:rtl w:val="0"/>
        </w:rPr>
        <w:t xml:space="preserve">Craftsmanship</w:t>
      </w:r>
      <w:r w:rsidDel="00000000" w:rsidR="00000000" w:rsidRPr="00000000">
        <w:rPr>
          <w:rFonts w:ascii="Times New Roman" w:cs="Times New Roman" w:eastAsia="Times New Roman" w:hAnsi="Times New Roman"/>
          <w:color w:val="0d0d0d"/>
          <w:sz w:val="24"/>
          <w:szCs w:val="24"/>
          <w:rtl w:val="0"/>
        </w:rPr>
        <w:t xml:space="preserve">: Refined brewing methods combined with continuous product innovation create distinctive tea blends that stand out in the marketplace and draw in discriminating customers.</w:t>
      </w:r>
    </w:p>
    <w:p w:rsidR="00000000" w:rsidDel="00000000" w:rsidP="00000000" w:rsidRDefault="00000000" w:rsidRPr="00000000" w14:paraId="0000000A">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240" w:lineRule="auto"/>
        <w:ind w:left="1440" w:hanging="360"/>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b w:val="1"/>
          <w:color w:val="0d0d0d"/>
          <w:sz w:val="24"/>
          <w:szCs w:val="24"/>
          <w:rtl w:val="0"/>
        </w:rPr>
        <w:t xml:space="preserve">Market Reach</w:t>
      </w:r>
      <w:r w:rsidDel="00000000" w:rsidR="00000000" w:rsidRPr="00000000">
        <w:rPr>
          <w:rFonts w:ascii="Times New Roman" w:cs="Times New Roman" w:eastAsia="Times New Roman" w:hAnsi="Times New Roman"/>
          <w:color w:val="0d0d0d"/>
          <w:sz w:val="24"/>
          <w:szCs w:val="24"/>
          <w:rtl w:val="0"/>
        </w:rPr>
        <w:t xml:space="preserve">: By expanding PGJ's products to a larger audience looking for high-quality, culturally relevant beverages, effective outbound logistics increase the company's market reach.</w:t>
      </w:r>
    </w:p>
    <w:p w:rsidR="00000000" w:rsidDel="00000000" w:rsidP="00000000" w:rsidRDefault="00000000" w:rsidRPr="00000000" w14:paraId="0000000B">
      <w:pPr>
        <w:pStyle w:val="Heading2"/>
        <w:ind w:left="0" w:firstLine="0"/>
        <w:rPr/>
      </w:pPr>
      <w:bookmarkStart w:colFirst="0" w:colLast="0" w:name="_fuux51jzi4gb" w:id="2"/>
      <w:bookmarkEnd w:id="2"/>
      <w:r w:rsidDel="00000000" w:rsidR="00000000" w:rsidRPr="00000000">
        <w:rPr>
          <w:rtl w:val="0"/>
        </w:rPr>
        <w:t xml:space="preserve">Mission and Vision Statement Support:</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goal of PGJ is to use creative product development and sustainable brewing techniques to highlight the tastes, traditions, and history of Mexico. PGJ turns leftover flower waste into priceless goods like vinaigrettes, syrups, and sauces by upholding the traditional philosophy that "nothing is wasted" and maximizing value creation from each batch of brewed tea. </w:t>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color w:val="0d0d0d"/>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pacing w:after="240" w:lineRule="auto"/>
      <w:ind w:left="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