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before="0" w:after="0"/>
        <w:jc w:val="center"/>
      </w:pPr>
    </w:p>
    <w:p>
      <w:pPr>
        <w:spacing w:line="480" w:before="0" w:after="0"/>
        <w:jc w:val="center"/>
      </w:pPr>
    </w:p>
    <w:p>
      <w:pPr>
        <w:spacing w:line="480" w:before="0" w:after="0"/>
        <w:jc w:val="center"/>
      </w:pPr>
    </w:p>
    <w:p>
      <w:pPr>
        <w:spacing w:line="480" w:before="0" w:after="0"/>
        <w:jc w:val="center"/>
      </w:pPr>
      <w:r>
        <w:rPr>
          <w:rFonts w:ascii="Times New Roman" w:cs="Times New Roman" w:eastAsia="Times New Roman" w:hAnsi="Times New Roman"/>
          <w:b/>
          <w:bCs/>
          <w:sz w:val="24"/>
          <w:szCs w:val="24"/>
        </w:rPr>
        <w:t xml:space="preserve">Un modelo moderno de desarrollo de software basado en especificaciones, GitHub e inteligencia artificial: propuesta para una empresa ecuatoriana</w:t>
      </w:r>
    </w:p>
    <w:p>
      <w:pPr>
        <w:spacing w:line="480" w:before="0" w:after="0"/>
        <w:jc w:val="center"/>
      </w:pPr>
    </w:p>
    <w:p>
      <w:pPr>
        <w:spacing w:line="480" w:before="0" w:after="0"/>
        <w:jc w:val="center"/>
      </w:pPr>
      <w:r>
        <w:rPr>
          <w:rFonts w:ascii="Times New Roman" w:cs="Times New Roman" w:eastAsia="Times New Roman" w:hAnsi="Times New Roman"/>
          <w:b/>
          <w:bCs/>
          <w:sz w:val="24"/>
          <w:szCs w:val="24"/>
          <w:highlight w:val="yellow"/>
          <w:highlightCs w:val="yellow"/>
        </w:rPr>
        <w:t xml:space="preserve">[Nombre y apellido]</w:t>
      </w:r>
    </w:p>
    <w:p>
      <w:pPr>
        <w:spacing w:line="480" w:before="0" w:after="0"/>
        <w:jc w:val="center"/>
      </w:pPr>
      <w:r>
        <w:rPr>
          <w:rFonts w:ascii="Times New Roman" w:cs="Times New Roman" w:eastAsia="Times New Roman" w:hAnsi="Times New Roman"/>
          <w:sz w:val="24"/>
          <w:szCs w:val="24"/>
          <w:highlight w:val="yellow"/>
          <w:highlightCs w:val="yellow"/>
        </w:rPr>
        <w:t xml:space="preserve">[Facultad]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[Universidad]</w:t>
      </w:r>
    </w:p>
    <w:p>
      <w:pPr>
        <w:spacing w:line="480" w:before="0" w:after="0"/>
        <w:jc w:val="center"/>
      </w:pPr>
      <w:r>
        <w:rPr>
          <w:rFonts w:ascii="Times New Roman" w:cs="Times New Roman" w:eastAsia="Times New Roman" w:hAnsi="Times New Roman"/>
          <w:sz w:val="24"/>
          <w:szCs w:val="24"/>
        </w:rPr>
        <w:t xml:space="preserve">Programación Móvil — Proyecto del Primer Parcial</w:t>
      </w:r>
    </w:p>
    <w:p>
      <w:pPr>
        <w:spacing w:line="480" w:before="0" w:after="0"/>
        <w:jc w:val="center"/>
      </w:pPr>
      <w:r>
        <w:rPr>
          <w:rFonts w:ascii="Times New Roman" w:cs="Times New Roman" w:eastAsia="Times New Roman" w:hAnsi="Times New Roman"/>
          <w:sz w:val="24"/>
          <w:szCs w:val="24"/>
          <w:highlight w:val="yellow"/>
          <w:highlightCs w:val="yellow"/>
        </w:rPr>
        <w:t xml:space="preserve">[Nombre del docente]</w:t>
      </w:r>
    </w:p>
    <w:p>
      <w:pPr>
        <w:spacing w:line="480" w:before="0" w:after="0"/>
        <w:jc w:val="center"/>
      </w:pPr>
      <w:r>
        <w:rPr>
          <w:rFonts w:ascii="Times New Roman" w:cs="Times New Roman" w:eastAsia="Times New Roman" w:hAnsi="Times New Roman"/>
          <w:sz w:val="24"/>
          <w:szCs w:val="24"/>
          <w:highlight w:val="yellow"/>
          <w:highlightCs w:val="yellow"/>
        </w:rPr>
        <w:t xml:space="preserve">[Fecha de entrega]</w:t>
      </w:r>
    </w:p>
    <w:p>
      <w:r>
        <w:br w:type="page"/>
      </w:r>
    </w:p>
    <w:p>
      <w:pPr>
        <w:pStyle w:val="Heading1"/>
        <w:spacing w:line="480" w:before="0" w:after="0"/>
        <w:jc w:val="center"/>
      </w:pPr>
      <w:r>
        <w:rPr>
          <w:rFonts w:ascii="Times New Roman" w:cs="Times New Roman" w:eastAsia="Times New Roman" w:hAnsi="Times New Roman"/>
          <w:b/>
          <w:bCs/>
          <w:sz w:val="24"/>
          <w:szCs w:val="24"/>
        </w:rPr>
        <w:t xml:space="preserve">Resumen</w:t>
      </w:r>
    </w:p>
    <w:p>
      <w:pPr>
        <w:spacing w:line="480" w:before="0" w:after="0"/>
      </w:pPr>
      <w:r>
        <w:rPr>
          <w:rFonts w:ascii="Times New Roman" w:cs="Times New Roman" w:eastAsia="Times New Roman" w:hAnsi="Times New Roman"/>
          <w:sz w:val="24"/>
          <w:szCs w:val="24"/>
        </w:rPr>
        <w:t xml:space="preserve">Una empresa de software ecuatoriana pierde versiones de su código, no coordina el trabajo del equipo, sufre errores
en producción, no documenta y no automatiza. Este informe investiga siete áreas que responden a esos problemas
—control de versiones, trabajo colaborativo, desarrollo guiado por especificaciones (SDD), DevOps, inteligencia
artificial (IA) aplicada a la programación, calidad de software y gestión de proyectos— y las aplica en un sistema
real: TaskFlow, un gestor de tareas con Angular, una API REST en Node.js y una base de datos SQLite, construido en
cuatro versiones con GitHub Spec Kit, Pull Requests y un pipeline de GitHub Actions. El análisis crítico muestra que la
combinación de especificaciones, pruebas automatizadas e integración continua permitió entregar 24 historias de
usuario con 431 pruebas automáticas —incluidas pruebas de punta a punta en un navegador real— y una aplicación que
se ejecuta con un solo comando en contenedores, pero también que las prácticas
humanas —la revisión de código y la protección de ramas— no se cumplieron durante la mayor parte del proyecto, y que
la IA generó la mayor parte del código. El proyecto se realizó de forma individual, y la revisión se resolvió con
IA: dos revisiones (Claude Code y GitHub Copilot) encontraron ocho errores reales y tres falsos positivos. Con esas lecciones se propone un modelo de adopción en cuatro fases, con políticas, roles y métricas, para
una empresa real como la Universidad Técnica de Machala (UTMACH) o una startup.</w:t>
      </w:r>
    </w:p>
    <w:p>
      <w:pPr>
        <w:spacing w:line="480" w:before="0" w:after="0"/>
        <w:ind w:firstLine="720"/>
      </w:pPr>
      <w:r>
        <w:rPr>
          <w:rFonts w:ascii="Times New Roman" w:cs="Times New Roman" w:eastAsia="Times New Roman" w:hAnsi="Times New Roman"/>
          <w:i/>
          <w:iCs/>
          <w:sz w:val="24"/>
          <w:szCs w:val="24"/>
        </w:rPr>
        <w:t xml:space="preserve">Palabras clave</w:t>
      </w:r>
      <w:r>
        <w:rPr>
          <w:rFonts w:ascii="Times New Roman" w:cs="Times New Roman" w:eastAsia="Times New Roman" w:hAnsi="Times New Roman"/>
          <w:sz w:val="24"/>
          <w:szCs w:val="24"/>
        </w:rPr>
        <w:t xml:space="preserve">: Spec Driven Development, GitHub Actions, integración continua, desarrollo guiado por pruebas,
GitHub Copilot</w:t>
      </w:r>
    </w:p>
    <w:p>
      <w:r>
        <w:br w:type="page"/>
      </w:r>
    </w:p>
    <w:p>
      <w:pPr>
        <w:spacing w:line="480" w:before="0" w:after="0"/>
        <w:jc w:val="center"/>
      </w:pPr>
      <w:r>
        <w:rPr>
          <w:rFonts w:ascii="Times New Roman" w:cs="Times New Roman" w:eastAsia="Times New Roman" w:hAnsi="Times New Roman"/>
          <w:b/>
          <w:bCs/>
          <w:sz w:val="24"/>
          <w:szCs w:val="24"/>
        </w:rPr>
        <w:t xml:space="preserve">Un modelo moderno de desarrollo de software basado en especificaciones, GitHub e inteligencia artificial: propuesta para una empresa ecuatoriana</w:t>
      </w:r>
    </w:p>
    <w:p>
      <w:pPr>
        <w:pStyle w:val="Heading1"/>
        <w:spacing w:line="480" w:before="0" w:after="0"/>
        <w:jc w:val="center"/>
      </w:pPr>
      <w:r>
        <w:rPr>
          <w:rFonts w:ascii="Times New Roman" w:cs="Times New Roman" w:eastAsia="Times New Roman" w:hAnsi="Times New Roman"/>
          <w:b/>
          <w:bCs/>
          <w:sz w:val="24"/>
          <w:szCs w:val="24"/>
        </w:rPr>
        <w:t xml:space="preserve">Introducción</w:t>
      </w:r>
    </w:p>
    <w:p>
      <w:pPr>
        <w:spacing w:line="480" w:before="0" w:after="0"/>
        <w:ind w:firstLine="720"/>
      </w:pPr>
      <w:r>
        <w:rPr>
          <w:rFonts w:ascii="Times New Roman" w:cs="Times New Roman" w:eastAsia="Times New Roman" w:hAnsi="Times New Roman"/>
          <w:sz w:val="24"/>
          <w:szCs w:val="24"/>
        </w:rPr>
        <w:t xml:space="preserve">La situación problemática del proyecto describe una empresa de desarrollo de software en Ecuador con cinco
problemas: pérdida de versiones del código, falta de organización en el trabajo en equipo, errores frecuentes en
producción, falta de documentación técnica y ausencia de herramientas modernas y de automatización. No son
problemas aislados. Sin control de versiones no hay forma de saber qué cambió antes de un error; sin documentación
cada integrante interpreta los requisitos a su manera; sin automatización las pruebas dependen de la memoria de
quien entrega. La empresa no necesita una herramienta, sino un </w:t>
      </w:r>
      <w:r>
        <w:rPr>
          <w:rFonts w:ascii="Times New Roman" w:cs="Times New Roman" w:eastAsia="Times New Roman" w:hAnsi="Times New Roman"/>
          <w:b/>
          <w:bCs/>
          <w:sz w:val="24"/>
          <w:szCs w:val="24"/>
        </w:rPr>
        <w:t xml:space="preserve">modelo de trabajo</w:t>
      </w:r>
      <w:r>
        <w:rPr>
          <w:rFonts w:ascii="Times New Roman" w:cs="Times New Roman" w:eastAsia="Times New Roman" w:hAnsi="Times New Roman"/>
          <w:sz w:val="24"/>
          <w:szCs w:val="24"/>
        </w:rPr>
        <w:t xml:space="preserve"> en el que cada práctica cubra
el punto débil de la otra.</w:t>
      </w:r>
    </w:p>
    <w:p>
      <w:pPr>
        <w:spacing w:line="480" w:before="0" w:after="0"/>
        <w:ind w:firstLine="720"/>
      </w:pPr>
      <w:r>
        <w:rPr>
          <w:rFonts w:ascii="Times New Roman" w:cs="Times New Roman" w:eastAsia="Times New Roman" w:hAnsi="Times New Roman"/>
          <w:sz w:val="24"/>
          <w:szCs w:val="24"/>
        </w:rPr>
        <w:t xml:space="preserve">El objetivo de este trabajo es diseñar ese modelo y demostrarlo en un sistema construido con él. Siguiendo el
enfoque de Aprendizaje Basado en Problemas, primero se investigan los siete bloques temáticos del proyecto; luego se
aplican en TaskFlow, un gestor de tareas tipo Kanban desarrollado con Angular, Express y SQLite en el repositorio
público </w:t>
      </w:r>
      <w:r>
        <w:rPr>
          <w:rFonts w:ascii="Courier New" w:cs="Courier New" w:eastAsia="Courier New" w:hAnsi="Courier New"/>
          <w:sz w:val="22"/>
          <w:szCs w:val="22"/>
        </w:rPr>
        <w:t xml:space="preserve">IamCris0/spec-driven-angular-github</w:t>
      </w:r>
      <w:r>
        <w:rPr>
          <w:rFonts w:ascii="Times New Roman" w:cs="Times New Roman" w:eastAsia="Times New Roman" w:hAnsi="Times New Roman"/>
          <w:sz w:val="24"/>
          <w:szCs w:val="24"/>
        </w:rPr>
        <w:t xml:space="preserve">; después se
analiza con honestidad qué funcionó y qué no; y por último se propone un plan de adopción para la empresa.</w:t>
      </w:r>
    </w:p>
    <w:p>
      <w:pPr>
        <w:spacing w:line="480" w:before="0" w:after="0"/>
        <w:ind w:firstLine="720"/>
      </w:pPr>
      <w:r>
        <w:rPr>
          <w:rFonts w:ascii="Times New Roman" w:cs="Times New Roman" w:eastAsia="Times New Roman" w:hAnsi="Times New Roman"/>
          <w:sz w:val="24"/>
          <w:szCs w:val="24"/>
        </w:rPr>
        <w:t xml:space="preserve">El enunciado plantea el proyecto para dos estudiantes; este trabajo se realizó de forma individual. Esa condición
afecta sobre todo a la revisión de código, y el informe explica cómo se resolvió y qué haría distinto una empresa.</w:t>
      </w:r>
    </w:p>
    <w:p>
      <w:pPr>
        <w:spacing w:line="480" w:before="0" w:after="0"/>
        <w:ind w:firstLine="720"/>
      </w:pPr>
      <w:r>
        <w:rPr>
          <w:rFonts w:ascii="Times New Roman" w:cs="Times New Roman" w:eastAsia="Times New Roman" w:hAnsi="Times New Roman"/>
          <w:sz w:val="24"/>
          <w:szCs w:val="24"/>
        </w:rPr>
        <w:t xml:space="preserve">El informe se organiza así: el desarrollo de temas presenta cada bloque con su fundamento, su aplicación en TaskFlow
y una valoración; el análisis crítico contrasta lo planificado con lo que muestra el historial del repositorio; la
propuesta describe el modelo, su hoja de ruta y sus métricas; y las conclusiones y la reflexión cierran el trabajo.</w:t>
      </w:r>
    </w:p>
    <w:p>
      <w:pPr>
        <w:pStyle w:val="Heading1"/>
        <w:spacing w:line="480" w:before="0" w:after="0"/>
        <w:jc w:val="center"/>
      </w:pPr>
      <w:r>
        <w:rPr>
          <w:rFonts w:ascii="Times New Roman" w:cs="Times New Roman" w:eastAsia="Times New Roman" w:hAnsi="Times New Roman"/>
          <w:b/>
          <w:bCs/>
          <w:sz w:val="24"/>
          <w:szCs w:val="24"/>
        </w:rPr>
        <w:t xml:space="preserve">Desarrollo de temas</w:t>
      </w:r>
    </w:p>
    <w:p>
      <w:pPr>
        <w:pStyle w:val="Heading2"/>
        <w:spacing w:line="480" w:before="0" w:after="0"/>
      </w:pPr>
      <w:r>
        <w:rPr>
          <w:rFonts w:ascii="Times New Roman" w:cs="Times New Roman" w:eastAsia="Times New Roman" w:hAnsi="Times New Roman"/>
          <w:b/>
          <w:bCs/>
          <w:i w:val="false"/>
          <w:iCs w:val="false"/>
          <w:sz w:val="24"/>
          <w:szCs w:val="24"/>
        </w:rPr>
        <w:t xml:space="preserve">Bloque 1: Control de versiones</w:t>
      </w:r>
    </w:p>
    <w:p>
      <w:pPr>
        <w:pStyle w:val="Heading3"/>
        <w:spacing w:line="480" w:before="0" w:after="0"/>
      </w:pPr>
      <w:r>
        <w:rPr>
          <w:rFonts w:ascii="Times New Roman" w:cs="Times New Roman" w:eastAsia="Times New Roman" w:hAnsi="Times New Roman"/>
          <w:b/>
          <w:bCs/>
          <w:i/>
          <w:iCs/>
          <w:sz w:val="24"/>
          <w:szCs w:val="24"/>
        </w:rPr>
        <w:t xml:space="preserve">Git y sus conceptos avanzados</w:t>
      </w:r>
    </w:p>
    <w:p>
      <w:pPr>
        <w:spacing w:line="480" w:before="0" w:after="0"/>
        <w:ind w:firstLine="720"/>
      </w:pPr>
      <w:r>
        <w:rPr>
          <w:rFonts w:ascii="Times New Roman" w:cs="Times New Roman" w:eastAsia="Times New Roman" w:hAnsi="Times New Roman"/>
          <w:sz w:val="24"/>
          <w:szCs w:val="24"/>
        </w:rPr>
        <w:t xml:space="preserve">Git es un sistema de control de versiones distribuido: cada copia del repositorio contiene la historia completa del
proyecto, de modo que perder un equipo no significa perder el código (Chacon &amp; Straub, 2014). Su unidad de trabajo
es el </w:t>
      </w:r>
      <w:r>
        <w:rPr>
          <w:rFonts w:ascii="Times New Roman" w:cs="Times New Roman" w:eastAsia="Times New Roman" w:hAnsi="Times New Roman"/>
          <w:i/>
          <w:iCs/>
          <w:sz w:val="24"/>
          <w:szCs w:val="24"/>
        </w:rPr>
        <w:t xml:space="preserve">commit</w:t>
      </w:r>
      <w:r>
        <w:rPr>
          <w:rFonts w:ascii="Times New Roman" w:cs="Times New Roman" w:eastAsia="Times New Roman" w:hAnsi="Times New Roman"/>
          <w:sz w:val="24"/>
          <w:szCs w:val="24"/>
        </w:rPr>
        <w:t xml:space="preserve">, una instantánea identificada por un hash que apunta a su commit padre. Sobre esa base se construyen
los conceptos que importan en un equipo profesional:</w:t>
      </w:r>
    </w:p>
    <w:p>
      <w:pPr>
        <w:pStyle w:val="ListParagraph"/>
        <w:numPr>
          <w:ilvl w:val="0"/>
          <w:numId w:val="2"/>
        </w:numPr>
        <w:spacing w:line="480" w:before="0" w:after="0"/>
      </w:pPr>
      <w:r>
        <w:rPr>
          <w:rFonts w:ascii="Times New Roman" w:cs="Times New Roman" w:eastAsia="Times New Roman" w:hAnsi="Times New Roman"/>
          <w:b/>
          <w:bCs/>
          <w:sz w:val="24"/>
          <w:szCs w:val="24"/>
        </w:rPr>
        <w:t xml:space="preserve">Ramas</w:t>
      </w:r>
      <w:r>
        <w:rPr>
          <w:rFonts w:ascii="Times New Roman" w:cs="Times New Roman" w:eastAsia="Times New Roman" w:hAnsi="Times New Roman"/>
          <w:sz w:val="24"/>
          <w:szCs w:val="24"/>
        </w:rPr>
        <w:t xml:space="preserve">: punteros ligeros a un commit que permiten trabajar en paralelo sin afectar la versión estable.</w:t>
      </w:r>
    </w:p>
    <w:p>
      <w:pPr>
        <w:pStyle w:val="ListParagraph"/>
        <w:numPr>
          <w:ilvl w:val="0"/>
          <w:numId w:val="2"/>
        </w:numPr>
        <w:spacing w:line="480" w:before="0" w:after="0"/>
      </w:pPr>
      <w:r>
        <w:rPr>
          <w:rFonts w:ascii="Times New Roman" w:cs="Times New Roman" w:eastAsia="Times New Roman" w:hAnsi="Times New Roman"/>
          <w:b/>
          <w:bCs/>
          <w:sz w:val="24"/>
          <w:szCs w:val="24"/>
        </w:rPr>
        <w:t xml:space="preserve">Merge y rebase</w:t>
      </w:r>
      <w:r>
        <w:rPr>
          <w:rFonts w:ascii="Times New Roman" w:cs="Times New Roman" w:eastAsia="Times New Roman" w:hAnsi="Times New Roman"/>
          <w:sz w:val="24"/>
          <w:szCs w:val="24"/>
        </w:rPr>
        <w:t xml:space="preserve">: dos formas de integrar ramas. </w:t>
      </w:r>
      <w:r>
        <w:rPr>
          <w:rFonts w:ascii="Times New Roman" w:cs="Times New Roman" w:eastAsia="Times New Roman" w:hAnsi="Times New Roman"/>
          <w:i/>
          <w:iCs/>
          <w:sz w:val="24"/>
          <w:szCs w:val="24"/>
        </w:rPr>
        <w:t xml:space="preserve">Merge</w:t>
      </w:r>
      <w:r>
        <w:rPr>
          <w:rFonts w:ascii="Times New Roman" w:cs="Times New Roman" w:eastAsia="Times New Roman" w:hAnsi="Times New Roman"/>
          <w:sz w:val="24"/>
          <w:szCs w:val="24"/>
        </w:rPr>
        <w:t xml:space="preserve"> conserva la historia tal como ocurrió y crea un commit de
unión; </w:t>
      </w:r>
      <w:r>
        <w:rPr>
          <w:rFonts w:ascii="Times New Roman" w:cs="Times New Roman" w:eastAsia="Times New Roman" w:hAnsi="Times New Roman"/>
          <w:i/>
          <w:iCs/>
          <w:sz w:val="24"/>
          <w:szCs w:val="24"/>
        </w:rPr>
        <w:t xml:space="preserve">rebase</w:t>
      </w:r>
      <w:r>
        <w:rPr>
          <w:rFonts w:ascii="Times New Roman" w:cs="Times New Roman" w:eastAsia="Times New Roman" w:hAnsi="Times New Roman"/>
          <w:sz w:val="24"/>
          <w:szCs w:val="24"/>
        </w:rPr>
        <w:t xml:space="preserve"> reescribe los commits sobre otra base para obtener una historia lineal, y no debe usarse sobre
ramas que otros ya descargaron.</w:t>
      </w:r>
    </w:p>
    <w:p>
      <w:pPr>
        <w:pStyle w:val="ListParagraph"/>
        <w:numPr>
          <w:ilvl w:val="0"/>
          <w:numId w:val="2"/>
        </w:numPr>
        <w:spacing w:line="480" w:before="0" w:after="0"/>
      </w:pPr>
      <w:r>
        <w:rPr>
          <w:rFonts w:ascii="Times New Roman" w:cs="Times New Roman" w:eastAsia="Times New Roman" w:hAnsi="Times New Roman"/>
          <w:b/>
          <w:bCs/>
          <w:sz w:val="24"/>
          <w:szCs w:val="24"/>
        </w:rPr>
        <w:t xml:space="preserve">Etiquetas (tags)</w:t>
      </w:r>
      <w:r>
        <w:rPr>
          <w:rFonts w:ascii="Times New Roman" w:cs="Times New Roman" w:eastAsia="Times New Roman" w:hAnsi="Times New Roman"/>
          <w:sz w:val="24"/>
          <w:szCs w:val="24"/>
        </w:rPr>
        <w:t xml:space="preserve">: nombres permanentes para versiones publicadas (por ejemplo </w:t>
      </w:r>
      <w:r>
        <w:rPr>
          <w:rFonts w:ascii="Courier New" w:cs="Courier New" w:eastAsia="Courier New" w:hAnsi="Courier New"/>
          <w:sz w:val="22"/>
          <w:szCs w:val="22"/>
        </w:rPr>
        <w:t xml:space="preserve">v2.0.0</w:t>
      </w:r>
      <w:r>
        <w:rPr>
          <w:rFonts w:ascii="Times New Roman" w:cs="Times New Roman" w:eastAsia="Times New Roman" w:hAnsi="Times New Roman"/>
          <w:sz w:val="24"/>
          <w:szCs w:val="24"/>
        </w:rPr>
        <w:t xml:space="preserve">).</w:t>
      </w:r>
    </w:p>
    <w:p>
      <w:pPr>
        <w:pStyle w:val="ListParagraph"/>
        <w:numPr>
          <w:ilvl w:val="0"/>
          <w:numId w:val="2"/>
        </w:numPr>
        <w:spacing w:line="480" w:before="0" w:after="0"/>
      </w:pPr>
      <w:r>
        <w:rPr>
          <w:rFonts w:ascii="Times New Roman" w:cs="Times New Roman" w:eastAsia="Times New Roman" w:hAnsi="Times New Roman"/>
          <w:b/>
          <w:bCs/>
          <w:sz w:val="24"/>
          <w:szCs w:val="24"/>
        </w:rPr>
        <w:t xml:space="preserve">Herramientas de recuperación</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git reflog</w:t>
      </w:r>
      <w:r>
        <w:rPr>
          <w:rFonts w:ascii="Times New Roman" w:cs="Times New Roman" w:eastAsia="Times New Roman" w:hAnsi="Times New Roman"/>
          <w:sz w:val="24"/>
          <w:szCs w:val="24"/>
        </w:rPr>
        <w:t xml:space="preserve"> registra a dónde apuntó cada rama y permite recuperar commits que
parecían perdidos; </w:t>
      </w:r>
      <w:r>
        <w:rPr>
          <w:rFonts w:ascii="Courier New" w:cs="Courier New" w:eastAsia="Courier New" w:hAnsi="Courier New"/>
          <w:sz w:val="22"/>
          <w:szCs w:val="22"/>
        </w:rPr>
        <w:t xml:space="preserve">git bisect</w:t>
      </w:r>
      <w:r>
        <w:rPr>
          <w:rFonts w:ascii="Times New Roman" w:cs="Times New Roman" w:eastAsia="Times New Roman" w:hAnsi="Times New Roman"/>
          <w:sz w:val="24"/>
          <w:szCs w:val="24"/>
        </w:rPr>
        <w:t xml:space="preserve"> hace una búsqueda binaria en la historia para encontrar el commit que introdujo un
error; </w:t>
      </w:r>
      <w:r>
        <w:rPr>
          <w:rFonts w:ascii="Courier New" w:cs="Courier New" w:eastAsia="Courier New" w:hAnsi="Courier New"/>
          <w:sz w:val="22"/>
          <w:szCs w:val="22"/>
        </w:rPr>
        <w:t xml:space="preserve">git cherry-pick</w:t>
      </w:r>
      <w:r>
        <w:rPr>
          <w:rFonts w:ascii="Times New Roman" w:cs="Times New Roman" w:eastAsia="Times New Roman" w:hAnsi="Times New Roman"/>
          <w:sz w:val="24"/>
          <w:szCs w:val="24"/>
        </w:rPr>
        <w:t xml:space="preserve"> copia un commit concreto a otra rama, útil para llevar una corrección urgente a producción.</w:t>
      </w:r>
    </w:p>
    <w:p>
      <w:pPr>
        <w:pStyle w:val="ListParagraph"/>
        <w:numPr>
          <w:ilvl w:val="0"/>
          <w:numId w:val="2"/>
        </w:numPr>
        <w:spacing w:line="480" w:before="0" w:after="0"/>
      </w:pPr>
      <w:r>
        <w:rPr>
          <w:rFonts w:ascii="Times New Roman" w:cs="Times New Roman" w:eastAsia="Times New Roman" w:hAnsi="Times New Roman"/>
          <w:b/>
          <w:bCs/>
          <w:sz w:val="24"/>
          <w:szCs w:val="24"/>
        </w:rPr>
        <w:t xml:space="preserve">Hooks</w:t>
      </w:r>
      <w:r>
        <w:rPr>
          <w:rFonts w:ascii="Times New Roman" w:cs="Times New Roman" w:eastAsia="Times New Roman" w:hAnsi="Times New Roman"/>
          <w:sz w:val="24"/>
          <w:szCs w:val="24"/>
        </w:rPr>
        <w:t xml:space="preserve">: scripts que Git ejecuta antes o después de ciertas acciones (por ejemplo, impedir un commit si las
pruebas fallan).</w:t>
      </w:r>
    </w:p>
    <w:p>
      <w:pPr>
        <w:spacing w:line="480" w:before="0" w:after="0"/>
        <w:ind w:firstLine="720"/>
      </w:pPr>
      <w:r>
        <w:rPr>
          <w:rFonts w:ascii="Times New Roman" w:cs="Times New Roman" w:eastAsia="Times New Roman" w:hAnsi="Times New Roman"/>
          <w:sz w:val="24"/>
          <w:szCs w:val="24"/>
        </w:rPr>
        <w:t xml:space="preserve">Un historial útil exige además commits pequeños y mensajes con significado. La convención </w:t>
      </w:r>
      <w:r>
        <w:rPr>
          <w:rFonts w:ascii="Times New Roman" w:cs="Times New Roman" w:eastAsia="Times New Roman" w:hAnsi="Times New Roman"/>
          <w:b/>
          <w:bCs/>
          <w:sz w:val="24"/>
          <w:szCs w:val="24"/>
        </w:rPr>
        <w:t xml:space="preserve">Conventional Commits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feat:</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fix:</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test:</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docs:</w:t>
      </w:r>
      <w:r>
        <w:rPr>
          <w:rFonts w:ascii="Times New Roman" w:cs="Times New Roman" w:eastAsia="Times New Roman" w:hAnsi="Times New Roman"/>
          <w:sz w:val="24"/>
          <w:szCs w:val="24"/>
        </w:rPr>
        <w:t xml:space="preserve">…) hace que la historia se pueda leer y procesar con herramientas (Conventional
Commits, s. f.).</w:t>
      </w:r>
    </w:p>
    <w:p>
      <w:pPr>
        <w:pStyle w:val="Heading3"/>
        <w:spacing w:line="480" w:before="0" w:after="0"/>
      </w:pPr>
      <w:r>
        <w:rPr>
          <w:rFonts w:ascii="Times New Roman" w:cs="Times New Roman" w:eastAsia="Times New Roman" w:hAnsi="Times New Roman"/>
          <w:b/>
          <w:bCs/>
          <w:i/>
          <w:iCs/>
          <w:sz w:val="24"/>
          <w:szCs w:val="24"/>
        </w:rPr>
        <w:t xml:space="preserve">Git Flow frente a Trunk Based Development</w:t>
      </w:r>
    </w:p>
    <w:p>
      <w:pPr>
        <w:spacing w:line="480" w:before="0" w:after="0"/>
        <w:ind w:firstLine="720"/>
      </w:pPr>
      <w:r>
        <w:rPr>
          <w:rFonts w:ascii="Times New Roman" w:cs="Times New Roman" w:eastAsia="Times New Roman" w:hAnsi="Times New Roman"/>
          <w:b/>
          <w:bCs/>
          <w:sz w:val="24"/>
          <w:szCs w:val="24"/>
        </w:rPr>
        <w:t xml:space="preserve">Git Flow</w:t>
      </w:r>
      <w:r>
        <w:rPr>
          <w:rFonts w:ascii="Times New Roman" w:cs="Times New Roman" w:eastAsia="Times New Roman" w:hAnsi="Times New Roman"/>
          <w:sz w:val="24"/>
          <w:szCs w:val="24"/>
        </w:rPr>
        <w:t xml:space="preserve">, propuesto por Driessen (2010), separa una rama </w:t>
      </w:r>
      <w:r>
        <w:rPr>
          <w:rFonts w:ascii="Courier New" w:cs="Courier New" w:eastAsia="Courier New" w:hAnsi="Courier New"/>
          <w:sz w:val="22"/>
          <w:szCs w:val="22"/>
        </w:rPr>
        <w:t xml:space="preserve">main</w:t>
      </w:r>
      <w:r>
        <w:rPr>
          <w:rFonts w:ascii="Times New Roman" w:cs="Times New Roman" w:eastAsia="Times New Roman" w:hAnsi="Times New Roman"/>
          <w:sz w:val="24"/>
          <w:szCs w:val="24"/>
        </w:rPr>
        <w:t xml:space="preserve"> con lo que está en producción, una rama </w:t>
      </w:r>
      <w:r>
        <w:rPr>
          <w:rFonts w:ascii="Courier New" w:cs="Courier New" w:eastAsia="Courier New" w:hAnsi="Courier New"/>
          <w:sz w:val="22"/>
          <w:szCs w:val="22"/>
        </w:rPr>
        <w:t xml:space="preserve">develop</w:t>
      </w:r>
      <w:r>
        <w:rPr>
          <w:rFonts w:ascii="Times New Roman" w:cs="Times New Roman" w:eastAsia="Times New Roman" w:hAnsi="Times New Roman"/>
          <w:sz w:val="24"/>
          <w:szCs w:val="24"/>
        </w:rPr>
        <w:t xml:space="preserve">
de integración y ramas de corta vida para funcionalidades (</w:t>
      </w:r>
      <w:r>
        <w:rPr>
          <w:rFonts w:ascii="Courier New" w:cs="Courier New" w:eastAsia="Courier New" w:hAnsi="Courier New"/>
          <w:sz w:val="22"/>
          <w:szCs w:val="22"/>
        </w:rPr>
        <w:t xml:space="preserve">feature/*</w:t>
      </w:r>
      <w:r>
        <w:rPr>
          <w:rFonts w:ascii="Times New Roman" w:cs="Times New Roman" w:eastAsia="Times New Roman" w:hAnsi="Times New Roman"/>
          <w:sz w:val="24"/>
          <w:szCs w:val="24"/>
        </w:rPr>
        <w:t xml:space="preserve">), versiones (</w:t>
      </w:r>
      <w:r>
        <w:rPr>
          <w:rFonts w:ascii="Courier New" w:cs="Courier New" w:eastAsia="Courier New" w:hAnsi="Courier New"/>
          <w:sz w:val="22"/>
          <w:szCs w:val="22"/>
        </w:rPr>
        <w:t xml:space="preserve">release/*</w:t>
      </w:r>
      <w:r>
        <w:rPr>
          <w:rFonts w:ascii="Times New Roman" w:cs="Times New Roman" w:eastAsia="Times New Roman" w:hAnsi="Times New Roman"/>
          <w:sz w:val="24"/>
          <w:szCs w:val="24"/>
        </w:rPr>
        <w:t xml:space="preserve">) y correcciones
urgentes (</w:t>
      </w:r>
      <w:r>
        <w:rPr>
          <w:rFonts w:ascii="Courier New" w:cs="Courier New" w:eastAsia="Courier New" w:hAnsi="Courier New"/>
          <w:sz w:val="22"/>
          <w:szCs w:val="22"/>
        </w:rPr>
        <w:t xml:space="preserve">hotfix/*</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Trunk Based Development</w:t>
      </w:r>
      <w:r>
        <w:rPr>
          <w:rFonts w:ascii="Times New Roman" w:cs="Times New Roman" w:eastAsia="Times New Roman" w:hAnsi="Times New Roman"/>
          <w:sz w:val="24"/>
          <w:szCs w:val="24"/>
        </w:rPr>
        <w:t xml:space="preserve">, en cambio, hace que todos integren en una sola rama principal al
menos una vez al día, con ramas que viven horas y funcionalidades incompletas ocultas tras </w:t>
      </w:r>
      <w:r>
        <w:rPr>
          <w:rFonts w:ascii="Times New Roman" w:cs="Times New Roman" w:eastAsia="Times New Roman" w:hAnsi="Times New Roman"/>
          <w:i/>
          <w:iCs/>
          <w:sz w:val="24"/>
          <w:szCs w:val="24"/>
        </w:rPr>
        <w:t xml:space="preserve">feature flags</w:t>
      </w:r>
      <w:r>
        <w:rPr>
          <w:rFonts w:ascii="Times New Roman" w:cs="Times New Roman" w:eastAsia="Times New Roman" w:hAnsi="Times New Roman"/>
          <w:sz w:val="24"/>
          <w:szCs w:val="24"/>
        </w:rPr>
        <w:t xml:space="preserve">
(Hammant, s. f.).</w:t>
      </w:r>
    </w:p>
    <w:p>
      <w:pPr>
        <w:keepNext/>
        <w:spacing w:line="480" w:before="0" w:after="0"/>
      </w:pPr>
      <w:r>
        <w:rPr>
          <w:rFonts w:ascii="Times New Roman" w:cs="Times New Roman" w:eastAsia="Times New Roman" w:hAnsi="Times New Roman"/>
          <w:b/>
          <w:bCs/>
          <w:sz w:val="24"/>
          <w:szCs w:val="24"/>
        </w:rPr>
        <w:t xml:space="preserve">Tabla 1</w:t>
      </w:r>
    </w:p>
    <w:p>
      <w:pPr>
        <w:keepNext/>
        <w:spacing w:line="480" w:before="0" w:after="0"/>
      </w:pPr>
      <w:r>
        <w:rPr>
          <w:rFonts w:ascii="Times New Roman" w:cs="Times New Roman" w:eastAsia="Times New Roman" w:hAnsi="Times New Roman"/>
          <w:i/>
          <w:iCs/>
          <w:sz w:val="24"/>
          <w:szCs w:val="24"/>
        </w:rPr>
        <w:t xml:space="preserve">Comparación entre Git Flow y Trunk Based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9"/>
        <w:gridCol w:w="3435"/>
        <w:gridCol w:w="3742"/>
      </w:tblGrid>
      <w:tr>
        <w:trPr>
          <w:tblHeader/>
        </w:trPr>
        <w:tc>
          <w:tcPr>
            <w:tcW w:type="dxa" w:w="1849"/>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Criterio</w:t>
            </w:r>
          </w:p>
        </w:tc>
        <w:tc>
          <w:tcPr>
            <w:tcW w:type="dxa" w:w="3435"/>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Git Flow</w:t>
            </w:r>
          </w:p>
        </w:tc>
        <w:tc>
          <w:tcPr>
            <w:tcW w:type="dxa" w:w="3742"/>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Trunk Based Development</w:t>
            </w:r>
          </w:p>
        </w:tc>
      </w:tr>
      <w:tr>
        <w:tc>
          <w:tcPr>
            <w:tcW w:type="dxa" w:w="1849"/>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Ramas de larga vida</w:t>
            </w:r>
          </w:p>
        </w:tc>
        <w:tc>
          <w:tcPr>
            <w:tcW w:type="dxa" w:w="3435"/>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main</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develop</w:t>
            </w:r>
          </w:p>
        </w:tc>
        <w:tc>
          <w:tcPr>
            <w:tcW w:type="dxa" w:w="3742"/>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Solo </w:t>
            </w:r>
            <w:r>
              <w:rPr>
                <w:rFonts w:ascii="Courier New" w:cs="Courier New" w:eastAsia="Courier New" w:hAnsi="Courier New"/>
                <w:sz w:val="22"/>
                <w:szCs w:val="22"/>
              </w:rPr>
              <w:t xml:space="preserve">main</w:t>
            </w:r>
          </w:p>
        </w:tc>
      </w:tr>
      <w:tr>
        <w:tc>
          <w:tcPr>
            <w:tcW w:type="dxa" w:w="1849"/>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Frecuencia de integración</w:t>
            </w:r>
          </w:p>
        </w:tc>
        <w:tc>
          <w:tcPr>
            <w:tcW w:type="dxa" w:w="3435"/>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Al terminar cada funcionalidad</w:t>
            </w:r>
          </w:p>
        </w:tc>
        <w:tc>
          <w:tcPr>
            <w:tcW w:type="dxa" w:w="3742"/>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Varias veces al día</w:t>
            </w:r>
          </w:p>
        </w:tc>
      </w:tr>
      <w:tr>
        <w:tc>
          <w:tcPr>
            <w:tcW w:type="dxa" w:w="1849"/>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Requisitos previos</w:t>
            </w:r>
          </w:p>
        </w:tc>
        <w:tc>
          <w:tcPr>
            <w:tcW w:type="dxa" w:w="3435"/>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Pocos</w:t>
            </w:r>
          </w:p>
        </w:tc>
        <w:tc>
          <w:tcPr>
            <w:tcW w:type="dxa" w:w="3742"/>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Pruebas automáticas fiables, </w:t>
            </w:r>
            <w:r>
              <w:rPr>
                <w:rFonts w:ascii="Times New Roman" w:cs="Times New Roman" w:eastAsia="Times New Roman" w:hAnsi="Times New Roman"/>
                <w:i/>
                <w:iCs/>
                <w:sz w:val="24"/>
                <w:szCs w:val="24"/>
              </w:rPr>
              <w:t xml:space="preserve">feature flags</w:t>
            </w:r>
            <w:r>
              <w:rPr>
                <w:rFonts w:ascii="Times New Roman" w:cs="Times New Roman" w:eastAsia="Times New Roman" w:hAnsi="Times New Roman"/>
                <w:sz w:val="24"/>
                <w:szCs w:val="24"/>
              </w:rPr>
              <w:t xml:space="preserve"> y revisión rápida</w:t>
            </w:r>
          </w:p>
        </w:tc>
      </w:tr>
      <w:tr>
        <w:tc>
          <w:tcPr>
            <w:tcW w:type="dxa" w:w="1849"/>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Riesgo principal</w:t>
            </w:r>
          </w:p>
        </w:tc>
        <w:tc>
          <w:tcPr>
            <w:tcW w:type="dxa" w:w="3435"/>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Ramas que divergen y conflictos grandes al fusionar</w:t>
            </w:r>
          </w:p>
        </w:tc>
        <w:tc>
          <w:tcPr>
            <w:tcW w:type="dxa" w:w="3742"/>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Romper </w:t>
            </w:r>
            <w:r>
              <w:rPr>
                <w:rFonts w:ascii="Courier New" w:cs="Courier New" w:eastAsia="Courier New" w:hAnsi="Courier New"/>
                <w:sz w:val="22"/>
                <w:szCs w:val="22"/>
              </w:rPr>
              <w:t xml:space="preserve">main</w:t>
            </w:r>
            <w:r>
              <w:rPr>
                <w:rFonts w:ascii="Times New Roman" w:cs="Times New Roman" w:eastAsia="Times New Roman" w:hAnsi="Times New Roman"/>
                <w:sz w:val="24"/>
                <w:szCs w:val="24"/>
              </w:rPr>
              <w:t xml:space="preserve"> si las pruebas son débiles</w:t>
            </w:r>
          </w:p>
        </w:tc>
      </w:tr>
      <w:tr>
        <w:tc>
          <w:tcPr>
            <w:tcW w:type="dxa" w:w="1849"/>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Encaja con</w:t>
            </w:r>
          </w:p>
        </w:tc>
        <w:tc>
          <w:tcPr>
            <w:tcW w:type="dxa" w:w="3435"/>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Equipos que empiezan a ordenarse, versiones planificadas</w:t>
            </w:r>
          </w:p>
        </w:tc>
        <w:tc>
          <w:tcPr>
            <w:tcW w:type="dxa" w:w="3742"/>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Equipos maduros con despliegue continuo</w:t>
            </w:r>
          </w:p>
        </w:tc>
      </w:tr>
    </w:tbl>
    <w:p>
      <w:pPr>
        <w:spacing w:line="480" w:before="0" w:after="0"/>
      </w:pPr>
    </w:p>
    <w:p>
      <w:pPr>
        <w:spacing w:line="480" w:before="0" w:after="0"/>
        <w:ind w:firstLine="720"/>
      </w:pPr>
      <w:r>
        <w:rPr>
          <w:rFonts w:ascii="Times New Roman" w:cs="Times New Roman" w:eastAsia="Times New Roman" w:hAnsi="Times New Roman"/>
          <w:sz w:val="24"/>
          <w:szCs w:val="24"/>
        </w:rPr>
        <w:t xml:space="preserve">La investigación de DORA asocia el desarrollo basado en tronco con un mejor desempeño de entrega (Forsgren et al.,
2018), pero esa ventaja depende de tener pruebas y automatización sólidas. Por eso TaskFlow usa un </w:t>
      </w:r>
      <w:r>
        <w:rPr>
          <w:rFonts w:ascii="Times New Roman" w:cs="Times New Roman" w:eastAsia="Times New Roman" w:hAnsi="Times New Roman"/>
          <w:b/>
          <w:bCs/>
          <w:sz w:val="24"/>
          <w:szCs w:val="24"/>
        </w:rPr>
        <w:t xml:space="preserve">Git Flow
simplificado</w:t>
      </w:r>
      <w:r>
        <w:rPr>
          <w:rFonts w:ascii="Times New Roman" w:cs="Times New Roman" w:eastAsia="Times New Roman" w:hAnsi="Times New Roman"/>
          <w:sz w:val="24"/>
          <w:szCs w:val="24"/>
        </w:rPr>
        <w:t xml:space="preserve"> (sin ramas </w:t>
      </w:r>
      <w:r>
        <w:rPr>
          <w:rFonts w:ascii="Courier New" w:cs="Courier New" w:eastAsia="Courier New" w:hAnsi="Courier New"/>
          <w:sz w:val="22"/>
          <w:szCs w:val="22"/>
        </w:rPr>
        <w:t xml:space="preserve">release/*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main</w:t>
      </w:r>
      <w:r>
        <w:rPr>
          <w:rFonts w:ascii="Times New Roman" w:cs="Times New Roman" w:eastAsia="Times New Roman" w:hAnsi="Times New Roman"/>
          <w:sz w:val="24"/>
          <w:szCs w:val="24"/>
        </w:rPr>
        <w:t xml:space="preserve"> estable, </w:t>
      </w:r>
      <w:r>
        <w:rPr>
          <w:rFonts w:ascii="Courier New" w:cs="Courier New" w:eastAsia="Courier New" w:hAnsi="Courier New"/>
          <w:sz w:val="22"/>
          <w:szCs w:val="22"/>
        </w:rPr>
        <w:t xml:space="preserve">develop</w:t>
      </w:r>
      <w:r>
        <w:rPr>
          <w:rFonts w:ascii="Times New Roman" w:cs="Times New Roman" w:eastAsia="Times New Roman" w:hAnsi="Times New Roman"/>
          <w:sz w:val="24"/>
          <w:szCs w:val="24"/>
        </w:rPr>
        <w:t xml:space="preserve"> de integración y ramas </w:t>
      </w:r>
      <w:r>
        <w:rPr>
          <w:rFonts w:ascii="Courier New" w:cs="Courier New" w:eastAsia="Courier New" w:hAnsi="Courier New"/>
          <w:sz w:val="22"/>
          <w:szCs w:val="22"/>
        </w:rPr>
        <w:t xml:space="preserve">feature/*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fix/*</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docs/*</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ci/*</w:t>
      </w:r>
      <w:r>
        <w:rPr>
          <w:rFonts w:ascii="Times New Roman" w:cs="Times New Roman" w:eastAsia="Times New Roman" w:hAnsi="Times New Roman"/>
          <w:sz w:val="24"/>
          <w:szCs w:val="24"/>
        </w:rPr>
        <w:t xml:space="preserve">. Para la empresa del caso, que hoy no tiene ni control de versiones fiable, es el punto de partida
razonable; la propuesta plantea migrar a ramas más cortas cuando la cobertura de pruebas lo permita.</w:t>
      </w:r>
    </w:p>
    <w:p>
      <w:pPr>
        <w:pStyle w:val="Heading3"/>
        <w:spacing w:line="480" w:before="0" w:after="0"/>
      </w:pPr>
      <w:r>
        <w:rPr>
          <w:rFonts w:ascii="Times New Roman" w:cs="Times New Roman" w:eastAsia="Times New Roman" w:hAnsi="Times New Roman"/>
          <w:b/>
          <w:bCs/>
          <w:i/>
          <w:iCs/>
          <w:sz w:val="24"/>
          <w:szCs w:val="24"/>
        </w:rPr>
        <w:t xml:space="preserve">Aplicación en TaskFlow</w:t>
      </w:r>
    </w:p>
    <w:p>
      <w:pPr>
        <w:spacing w:line="480" w:before="0" w:after="0"/>
        <w:ind w:firstLine="720"/>
      </w:pPr>
      <w:r>
        <w:rPr>
          <w:rFonts w:ascii="Times New Roman" w:cs="Times New Roman" w:eastAsia="Times New Roman" w:hAnsi="Times New Roman"/>
          <w:sz w:val="24"/>
          <w:szCs w:val="24"/>
        </w:rPr>
        <w:t xml:space="preserve">Hasta la v2 (PR #20), el repositorio tenía 81 commits en </w:t>
      </w:r>
      <w:r>
        <w:rPr>
          <w:rFonts w:ascii="Courier New" w:cs="Courier New" w:eastAsia="Courier New" w:hAnsi="Courier New"/>
          <w:sz w:val="22"/>
          <w:szCs w:val="22"/>
        </w:rPr>
        <w:t xml:space="preserve">main</w:t>
      </w:r>
      <w:r>
        <w:rPr>
          <w:rFonts w:ascii="Times New Roman" w:cs="Times New Roman" w:eastAsia="Times New Roman" w:hAnsi="Times New Roman"/>
          <w:sz w:val="24"/>
          <w:szCs w:val="24"/>
        </w:rPr>
        <w:t xml:space="preserve"> desde el 29 de septiembre de 2026, 15 ramas de trabajo y mensajes con
Conventional Commits: 17 </w:t>
      </w:r>
      <w:r>
        <w:rPr>
          <w:rFonts w:ascii="Courier New" w:cs="Courier New" w:eastAsia="Courier New" w:hAnsi="Courier New"/>
          <w:sz w:val="22"/>
          <w:szCs w:val="22"/>
        </w:rPr>
        <w:t xml:space="preserve">feat</w:t>
      </w:r>
      <w:r>
        <w:rPr>
          <w:rFonts w:ascii="Times New Roman" w:cs="Times New Roman" w:eastAsia="Times New Roman" w:hAnsi="Times New Roman"/>
          <w:sz w:val="24"/>
          <w:szCs w:val="24"/>
        </w:rPr>
        <w:t xml:space="preserve">, 17 </w:t>
      </w:r>
      <w:r>
        <w:rPr>
          <w:rFonts w:ascii="Courier New" w:cs="Courier New" w:eastAsia="Courier New" w:hAnsi="Courier New"/>
          <w:sz w:val="22"/>
          <w:szCs w:val="22"/>
        </w:rPr>
        <w:t xml:space="preserve">test</w:t>
      </w:r>
      <w:r>
        <w:rPr>
          <w:rFonts w:ascii="Times New Roman" w:cs="Times New Roman" w:eastAsia="Times New Roman" w:hAnsi="Times New Roman"/>
          <w:sz w:val="24"/>
          <w:szCs w:val="24"/>
        </w:rPr>
        <w:t xml:space="preserve">, 13 </w:t>
      </w:r>
      <w:r>
        <w:rPr>
          <w:rFonts w:ascii="Courier New" w:cs="Courier New" w:eastAsia="Courier New" w:hAnsi="Courier New"/>
          <w:sz w:val="22"/>
          <w:szCs w:val="22"/>
        </w:rPr>
        <w:t xml:space="preserve">docs</w:t>
      </w:r>
      <w:r>
        <w:rPr>
          <w:rFonts w:ascii="Times New Roman" w:cs="Times New Roman" w:eastAsia="Times New Roman" w:hAnsi="Times New Roman"/>
          <w:sz w:val="24"/>
          <w:szCs w:val="24"/>
        </w:rPr>
        <w:t xml:space="preserve">, 5 </w:t>
      </w:r>
      <w:r>
        <w:rPr>
          <w:rFonts w:ascii="Courier New" w:cs="Courier New" w:eastAsia="Courier New" w:hAnsi="Courier New"/>
          <w:sz w:val="22"/>
          <w:szCs w:val="22"/>
        </w:rPr>
        <w:t xml:space="preserve">build</w:t>
      </w:r>
      <w:r>
        <w:rPr>
          <w:rFonts w:ascii="Times New Roman" w:cs="Times New Roman" w:eastAsia="Times New Roman" w:hAnsi="Times New Roman"/>
          <w:sz w:val="24"/>
          <w:szCs w:val="24"/>
        </w:rPr>
        <w:t xml:space="preserve">, 4 </w:t>
      </w:r>
      <w:r>
        <w:rPr>
          <w:rFonts w:ascii="Courier New" w:cs="Courier New" w:eastAsia="Courier New" w:hAnsi="Courier New"/>
          <w:sz w:val="22"/>
          <w:szCs w:val="22"/>
        </w:rPr>
        <w:t xml:space="preserve">chore</w:t>
      </w:r>
      <w:r>
        <w:rPr>
          <w:rFonts w:ascii="Times New Roman" w:cs="Times New Roman" w:eastAsia="Times New Roman" w:hAnsi="Times New Roman"/>
          <w:sz w:val="24"/>
          <w:szCs w:val="24"/>
        </w:rPr>
        <w:t xml:space="preserve">, 2 </w:t>
      </w:r>
      <w:r>
        <w:rPr>
          <w:rFonts w:ascii="Courier New" w:cs="Courier New" w:eastAsia="Courier New" w:hAnsi="Courier New"/>
          <w:sz w:val="22"/>
          <w:szCs w:val="22"/>
        </w:rPr>
        <w:t xml:space="preserve">ci</w:t>
      </w:r>
      <w:r>
        <w:rPr>
          <w:rFonts w:ascii="Times New Roman" w:cs="Times New Roman" w:eastAsia="Times New Roman" w:hAnsi="Times New Roman"/>
          <w:sz w:val="24"/>
          <w:szCs w:val="24"/>
        </w:rPr>
        <w:t xml:space="preserve"> y 2 </w:t>
      </w:r>
      <w:r>
        <w:rPr>
          <w:rFonts w:ascii="Courier New" w:cs="Courier New" w:eastAsia="Courier New" w:hAnsi="Courier New"/>
          <w:sz w:val="22"/>
          <w:szCs w:val="22"/>
        </w:rPr>
        <w:t xml:space="preserve">fix</w:t>
      </w:r>
      <w:r>
        <w:rPr>
          <w:rFonts w:ascii="Times New Roman" w:cs="Times New Roman" w:eastAsia="Times New Roman" w:hAnsi="Times New Roman"/>
          <w:sz w:val="24"/>
          <w:szCs w:val="24"/>
        </w:rPr>
        <w:t xml:space="preserve">. Que haya tantos
commits </w:t>
      </w:r>
      <w:r>
        <w:rPr>
          <w:rFonts w:ascii="Courier New" w:cs="Courier New" w:eastAsia="Courier New" w:hAnsi="Courier New"/>
          <w:sz w:val="22"/>
          <w:szCs w:val="22"/>
        </w:rPr>
        <w:t xml:space="preserve">test</w:t>
      </w:r>
      <w:r>
        <w:rPr>
          <w:rFonts w:ascii="Times New Roman" w:cs="Times New Roman" w:eastAsia="Times New Roman" w:hAnsi="Times New Roman"/>
          <w:sz w:val="24"/>
          <w:szCs w:val="24"/>
        </w:rPr>
        <w:t xml:space="preserve"> como </w:t>
      </w:r>
      <w:r>
        <w:rPr>
          <w:rFonts w:ascii="Courier New" w:cs="Courier New" w:eastAsia="Courier New" w:hAnsi="Courier New"/>
          <w:sz w:val="22"/>
          <w:szCs w:val="22"/>
        </w:rPr>
        <w:t xml:space="preserve">feat</w:t>
      </w:r>
      <w:r>
        <w:rPr>
          <w:rFonts w:ascii="Times New Roman" w:cs="Times New Roman" w:eastAsia="Times New Roman" w:hAnsi="Times New Roman"/>
          <w:sz w:val="24"/>
          <w:szCs w:val="24"/>
        </w:rPr>
        <w:t xml:space="preserve"> no es casualidad: es la huella del ciclo de pruebas primero (Bloque 6).</w:t>
      </w:r>
    </w:p>
    <w:p>
      <w:pPr>
        <w:pStyle w:val="Heading2"/>
        <w:spacing w:line="480" w:before="0" w:after="0"/>
      </w:pPr>
      <w:r>
        <w:rPr>
          <w:rFonts w:ascii="Times New Roman" w:cs="Times New Roman" w:eastAsia="Times New Roman" w:hAnsi="Times New Roman"/>
          <w:b/>
          <w:bCs/>
          <w:i w:val="false"/>
          <w:iCs w:val="false"/>
          <w:sz w:val="24"/>
          <w:szCs w:val="24"/>
        </w:rPr>
        <w:t xml:space="preserve">Bloque 2: Trabajo colaborativo</w:t>
      </w:r>
    </w:p>
    <w:p>
      <w:pPr>
        <w:pStyle w:val="Heading3"/>
        <w:spacing w:line="480" w:before="0" w:after="0"/>
      </w:pPr>
      <w:r>
        <w:rPr>
          <w:rFonts w:ascii="Times New Roman" w:cs="Times New Roman" w:eastAsia="Times New Roman" w:hAnsi="Times New Roman"/>
          <w:b/>
          <w:bCs/>
          <w:i/>
          <w:iCs/>
          <w:sz w:val="24"/>
          <w:szCs w:val="24"/>
        </w:rPr>
        <w:t xml:space="preserve">GitHub y los Pull Requests</w:t>
      </w:r>
    </w:p>
    <w:p>
      <w:pPr>
        <w:spacing w:line="480" w:before="0" w:after="0"/>
        <w:ind w:firstLine="720"/>
      </w:pPr>
      <w:r>
        <w:rPr>
          <w:rFonts w:ascii="Times New Roman" w:cs="Times New Roman" w:eastAsia="Times New Roman" w:hAnsi="Times New Roman"/>
          <w:sz w:val="24"/>
          <w:szCs w:val="24"/>
        </w:rPr>
        <w:t xml:space="preserve">GitHub añade a Git lo que un equipo necesita para coordinarse: un repositorio central, permisos, issues, tableros y,
sobre todo, </w:t>
      </w:r>
      <w:r>
        <w:rPr>
          <w:rFonts w:ascii="Times New Roman" w:cs="Times New Roman" w:eastAsia="Times New Roman" w:hAnsi="Times New Roman"/>
          <w:b/>
          <w:bCs/>
          <w:sz w:val="24"/>
          <w:szCs w:val="24"/>
        </w:rPr>
        <w:t xml:space="preserve">Pull Requests (PR)</w:t>
      </w:r>
      <w:r>
        <w:rPr>
          <w:rFonts w:ascii="Times New Roman" w:cs="Times New Roman" w:eastAsia="Times New Roman" w:hAnsi="Times New Roman"/>
          <w:sz w:val="24"/>
          <w:szCs w:val="24"/>
        </w:rPr>
        <w:t xml:space="preserve">. Un PR es una propuesta para fusionar una rama en otra; reúne en un solo lugar el
diff, la discusión, los resultados del pipeline y las aprobaciones (GitHub, s. f.-c). Con </w:t>
      </w:r>
      <w:r>
        <w:rPr>
          <w:rFonts w:ascii="Times New Roman" w:cs="Times New Roman" w:eastAsia="Times New Roman" w:hAnsi="Times New Roman"/>
          <w:b/>
          <w:bCs/>
          <w:sz w:val="24"/>
          <w:szCs w:val="24"/>
        </w:rPr>
        <w:t xml:space="preserve">protección de ramas</w:t>
      </w:r>
      <w:r>
        <w:rPr>
          <w:rFonts w:ascii="Times New Roman" w:cs="Times New Roman" w:eastAsia="Times New Roman" w:hAnsi="Times New Roman"/>
          <w:sz w:val="24"/>
          <w:szCs w:val="24"/>
        </w:rPr>
        <w:t xml:space="preserve">,
GitHub puede impedir que alguien fusione sin un número mínimo de aprobaciones o con el pipeline en rojo (GitHub,
s. f.-b).</w:t>
      </w:r>
    </w:p>
    <w:p>
      <w:pPr>
        <w:pStyle w:val="Heading3"/>
        <w:spacing w:line="480" w:before="0" w:after="0"/>
      </w:pPr>
      <w:r>
        <w:rPr>
          <w:rFonts w:ascii="Times New Roman" w:cs="Times New Roman" w:eastAsia="Times New Roman" w:hAnsi="Times New Roman"/>
          <w:b/>
          <w:bCs/>
          <w:i/>
          <w:iCs/>
          <w:sz w:val="24"/>
          <w:szCs w:val="24"/>
        </w:rPr>
        <w:t xml:space="preserve">Code Review</w:t>
      </w:r>
    </w:p>
    <w:p>
      <w:pPr>
        <w:spacing w:line="480" w:before="0" w:after="0"/>
        <w:ind w:firstLine="720"/>
      </w:pPr>
      <w:r>
        <w:rPr>
          <w:rFonts w:ascii="Times New Roman" w:cs="Times New Roman" w:eastAsia="Times New Roman" w:hAnsi="Times New Roman"/>
          <w:sz w:val="24"/>
          <w:szCs w:val="24"/>
        </w:rPr>
        <w:t xml:space="preserve">La revisión de código es la lectura del cambio por alguien distinto de su autor antes de integrarlo. Bacchelli y Bird
(2013) estudiaron revisiones en Microsoft y encontraron que, aunque los desarrolladores esperan sobre todo encontrar
defectos, los resultados más frecuentes son la </w:t>
      </w:r>
      <w:r>
        <w:rPr>
          <w:rFonts w:ascii="Times New Roman" w:cs="Times New Roman" w:eastAsia="Times New Roman" w:hAnsi="Times New Roman"/>
          <w:b/>
          <w:bCs/>
          <w:sz w:val="24"/>
          <w:szCs w:val="24"/>
        </w:rPr>
        <w:t xml:space="preserve">transferencia de conocimiento</w:t>
      </w:r>
      <w:r>
        <w:rPr>
          <w:rFonts w:ascii="Times New Roman" w:cs="Times New Roman" w:eastAsia="Times New Roman" w:hAnsi="Times New Roman"/>
          <w:sz w:val="24"/>
          <w:szCs w:val="24"/>
        </w:rPr>
        <w:t xml:space="preserve">, el conocimiento compartido del
código y la mejora de su legibilidad. En un equipo pequeño esto es crítico: si solo una persona entiende el código,
la empresa depende de ella. Una buena revisión comprueba que el cambio cumple la especificación,
que tiene pruebas, que es legible y que no expone secretos; TaskFlow formaliza esa lista en
</w:t>
      </w:r>
      <w:r>
        <w:rPr>
          <w:rFonts w:ascii="Courier New" w:cs="Courier New" w:eastAsia="Courier New" w:hAnsi="Courier New"/>
          <w:sz w:val="22"/>
          <w:szCs w:val="22"/>
        </w:rPr>
        <w:t xml:space="preserve">docs/flujo-de-trabajo.md</w:t>
      </w:r>
      <w:r>
        <w:rPr>
          <w:rFonts w:ascii="Times New Roman" w:cs="Times New Roman" w:eastAsia="Times New Roman" w:hAnsi="Times New Roman"/>
          <w:sz w:val="24"/>
          <w:szCs w:val="24"/>
        </w:rPr>
        <w:t xml:space="preserve"> y en la plantilla de PR.</w:t>
      </w:r>
    </w:p>
    <w:p>
      <w:pPr>
        <w:pStyle w:val="Heading3"/>
        <w:spacing w:line="480" w:before="0" w:after="0"/>
      </w:pPr>
      <w:r>
        <w:rPr>
          <w:rFonts w:ascii="Times New Roman" w:cs="Times New Roman" w:eastAsia="Times New Roman" w:hAnsi="Times New Roman"/>
          <w:b/>
          <w:bCs/>
          <w:i/>
          <w:iCs/>
          <w:sz w:val="24"/>
          <w:szCs w:val="24"/>
        </w:rPr>
        <w:t xml:space="preserve">Aplicación en TaskFlow</w:t>
      </w:r>
    </w:p>
    <w:p>
      <w:pPr>
        <w:spacing w:line="480" w:before="0" w:after="0"/>
        <w:ind w:firstLine="720"/>
      </w:pPr>
      <w:r>
        <w:rPr>
          <w:rFonts w:ascii="Times New Roman" w:cs="Times New Roman" w:eastAsia="Times New Roman" w:hAnsi="Times New Roman"/>
          <w:sz w:val="24"/>
          <w:szCs w:val="24"/>
        </w:rPr>
        <w:t xml:space="preserve">Los PR #1 a #20 se fusionaron con el pipeline en verde, pero </w:t>
      </w:r>
      <w:r>
        <w:rPr>
          <w:rFonts w:ascii="Times New Roman" w:cs="Times New Roman" w:eastAsia="Times New Roman" w:hAnsi="Times New Roman"/>
          <w:b/>
          <w:bCs/>
          <w:sz w:val="24"/>
          <w:szCs w:val="24"/>
        </w:rPr>
        <w:t xml:space="preserve">ninguno tuvo revisión</w:t>
      </w:r>
      <w:r>
        <w:rPr>
          <w:rFonts w:ascii="Times New Roman" w:cs="Times New Roman" w:eastAsia="Times New Roman" w:hAnsi="Times New Roman"/>
          <w:sz w:val="24"/>
          <w:szCs w:val="24"/>
        </w:rPr>
        <w:t xml:space="preserve"> y 13 no tenían descripción:
es el principal hallazgo del análisis crítico. Desde el PR #39 cada PR sigue la plantilla (issue enlazada, cómo
probar, uso de IA y lista de revisión) y lleva una revisión escrita.</w:t>
      </w:r>
    </w:p>
    <w:p>
      <w:pPr>
        <w:pStyle w:val="Heading3"/>
        <w:spacing w:line="480" w:before="0" w:after="0"/>
      </w:pPr>
      <w:r>
        <w:rPr>
          <w:rFonts w:ascii="Times New Roman" w:cs="Times New Roman" w:eastAsia="Times New Roman" w:hAnsi="Times New Roman"/>
          <w:b/>
          <w:bCs/>
          <w:i/>
          <w:iCs/>
          <w:sz w:val="24"/>
          <w:szCs w:val="24"/>
        </w:rPr>
        <w:t xml:space="preserve">Revisión de código en un equipo de una persona</w:t>
      </w:r>
    </w:p>
    <w:p>
      <w:pPr>
        <w:spacing w:line="480" w:before="0" w:after="0"/>
        <w:ind w:firstLine="720"/>
      </w:pPr>
      <w:r>
        <w:rPr>
          <w:rFonts w:ascii="Times New Roman" w:cs="Times New Roman" w:eastAsia="Times New Roman" w:hAnsi="Times New Roman"/>
          <w:sz w:val="24"/>
          <w:szCs w:val="24"/>
        </w:rPr>
        <w:t xml:space="preserve">GitHub no permite aprobar un PR propio, así que un desarrollador solo no puede cumplir la regla clásica de "una
aprobación". La constitución se enmendó (versión 1.1.0) para sustituirla por una revisión documentada: el autor
recorre la lista de revisión sobre el diff, pide una revisión a una IA, evalúa cada observación y corrige las
válidas con una prueba primero. En el PR #39 (respaldos y validaciones) esta revisión encontró seis errores reales;
el más grave era que un intervalo de respaldo de más de 596 horas desbordaba el temporizador de Node.js y la API
respaldaba cada milisegundo. Todos se corrigieron con pruebas antes de fusionar. La revisión con IA no reemplaza la
transferencia de conocimiento entre personas que describen Bacchelli y Bird (2013), pero sí su función de detectar
defectos.</w:t>
      </w:r>
    </w:p>
    <w:p>
      <w:pPr>
        <w:pStyle w:val="Heading2"/>
        <w:spacing w:line="480" w:before="0" w:after="0"/>
      </w:pPr>
      <w:r>
        <w:rPr>
          <w:rFonts w:ascii="Times New Roman" w:cs="Times New Roman" w:eastAsia="Times New Roman" w:hAnsi="Times New Roman"/>
          <w:b/>
          <w:bCs/>
          <w:i w:val="false"/>
          <w:iCs w:val="false"/>
          <w:sz w:val="24"/>
          <w:szCs w:val="24"/>
        </w:rPr>
        <w:t xml:space="preserve">Bloque 3: Desarrollo basado en especificaciones</w:t>
      </w:r>
    </w:p>
    <w:p>
      <w:pPr>
        <w:pStyle w:val="Heading3"/>
        <w:spacing w:line="480" w:before="0" w:after="0"/>
      </w:pPr>
      <w:r>
        <w:rPr>
          <w:rFonts w:ascii="Times New Roman" w:cs="Times New Roman" w:eastAsia="Times New Roman" w:hAnsi="Times New Roman"/>
          <w:b/>
          <w:bCs/>
          <w:i/>
          <w:iCs/>
          <w:sz w:val="24"/>
          <w:szCs w:val="24"/>
        </w:rPr>
        <w:t xml:space="preserve">Spec Driven Development</w:t>
      </w:r>
    </w:p>
    <w:p>
      <w:pPr>
        <w:spacing w:line="480" w:before="0" w:after="0"/>
        <w:ind w:firstLine="720"/>
      </w:pPr>
      <w:r>
        <w:rPr>
          <w:rFonts w:ascii="Times New Roman" w:cs="Times New Roman" w:eastAsia="Times New Roman" w:hAnsi="Times New Roman"/>
          <w:sz w:val="24"/>
          <w:szCs w:val="24"/>
        </w:rPr>
        <w:t xml:space="preserve">El desarrollo guiado por especificaciones (SDD) consiste en escribir una especificación antes del código y tratarla
como la fuente de verdad tanto para las personas como para la IA (Böckeler, 2025). La idea no es nueva —los
requisitos siempre se escribieron—, pero cambia de valor con los asistentes de IA: un </w:t>
      </w:r>
      <w:r>
        <w:rPr>
          <w:rFonts w:ascii="Times New Roman" w:cs="Times New Roman" w:eastAsia="Times New Roman" w:hAnsi="Times New Roman"/>
          <w:i/>
          <w:iCs/>
          <w:sz w:val="24"/>
          <w:szCs w:val="24"/>
        </w:rPr>
        <w:t xml:space="preserve">prompt</w:t>
      </w:r>
      <w:r>
        <w:rPr>
          <w:rFonts w:ascii="Times New Roman" w:cs="Times New Roman" w:eastAsia="Times New Roman" w:hAnsi="Times New Roman"/>
          <w:sz w:val="24"/>
          <w:szCs w:val="24"/>
        </w:rPr>
        <w:t xml:space="preserve"> improvisado produce
código que compila pero no siempre hace lo que se quería, mientras que una especificación revisada fija el </w:t>
      </w:r>
      <w:r>
        <w:rPr>
          <w:rFonts w:ascii="Times New Roman" w:cs="Times New Roman" w:eastAsia="Times New Roman" w:hAnsi="Times New Roman"/>
          <w:i/>
          <w:iCs/>
          <w:sz w:val="24"/>
          <w:szCs w:val="24"/>
        </w:rPr>
        <w:t xml:space="preserve">qué</w:t>
      </w:r>
      <w:r>
        <w:rPr>
          <w:rFonts w:ascii="Times New Roman" w:cs="Times New Roman" w:eastAsia="Times New Roman" w:hAnsi="Times New Roman"/>
          <w:sz w:val="24"/>
          <w:szCs w:val="24"/>
        </w:rPr>
        <w:t xml:space="preserve"> y el
</w:t>
      </w:r>
      <w:r>
        <w:rPr>
          <w:rFonts w:ascii="Times New Roman" w:cs="Times New Roman" w:eastAsia="Times New Roman" w:hAnsi="Times New Roman"/>
          <w:i/>
          <w:iCs/>
          <w:sz w:val="24"/>
          <w:szCs w:val="24"/>
        </w:rPr>
        <w:t xml:space="preserve">por qué</w:t>
      </w:r>
      <w:r>
        <w:rPr>
          <w:rFonts w:ascii="Times New Roman" w:cs="Times New Roman" w:eastAsia="Times New Roman" w:hAnsi="Times New Roman"/>
          <w:sz w:val="24"/>
          <w:szCs w:val="24"/>
        </w:rPr>
        <w:t xml:space="preserve"> antes de que el agente decida el </w:t>
      </w:r>
      <w:r>
        <w:rPr>
          <w:rFonts w:ascii="Times New Roman" w:cs="Times New Roman" w:eastAsia="Times New Roman" w:hAnsi="Times New Roman"/>
          <w:i/>
          <w:iCs/>
          <w:sz w:val="24"/>
          <w:szCs w:val="24"/>
        </w:rPr>
        <w:t xml:space="preserve">cómo</w:t>
      </w:r>
      <w:r>
        <w:rPr>
          <w:rFonts w:ascii="Times New Roman" w:cs="Times New Roman" w:eastAsia="Times New Roman" w:hAnsi="Times New Roman"/>
          <w:sz w:val="24"/>
          <w:szCs w:val="24"/>
        </w:rPr>
        <w:t xml:space="preserve"> (Delimarsky, 2025).</w:t>
      </w:r>
    </w:p>
    <w:p>
      <w:pPr>
        <w:spacing w:line="480" w:before="0" w:after="0"/>
        <w:ind w:firstLine="720"/>
      </w:pPr>
      <w:r>
        <w:rPr>
          <w:rFonts w:ascii="Times New Roman" w:cs="Times New Roman" w:eastAsia="Times New Roman" w:hAnsi="Times New Roman"/>
          <w:sz w:val="24"/>
          <w:szCs w:val="24"/>
        </w:rPr>
        <w:t xml:space="preserve">Böckeler (2025) distingue tres niveles de adopción: </w:t>
      </w:r>
      <w:r>
        <w:rPr>
          <w:rFonts w:ascii="Times New Roman" w:cs="Times New Roman" w:eastAsia="Times New Roman" w:hAnsi="Times New Roman"/>
          <w:b/>
          <w:bCs/>
          <w:sz w:val="24"/>
          <w:szCs w:val="24"/>
        </w:rPr>
        <w:t xml:space="preserve">spec-first</w:t>
      </w:r>
      <w:r>
        <w:rPr>
          <w:rFonts w:ascii="Times New Roman" w:cs="Times New Roman" w:eastAsia="Times New Roman" w:hAnsi="Times New Roman"/>
          <w:sz w:val="24"/>
          <w:szCs w:val="24"/>
        </w:rPr>
        <w:t xml:space="preserve"> (la especificación se escribe antes y guía la
tarea), </w:t>
      </w:r>
      <w:r>
        <w:rPr>
          <w:rFonts w:ascii="Times New Roman" w:cs="Times New Roman" w:eastAsia="Times New Roman" w:hAnsi="Times New Roman"/>
          <w:b/>
          <w:bCs/>
          <w:sz w:val="24"/>
          <w:szCs w:val="24"/>
        </w:rPr>
        <w:t xml:space="preserve">spec-anchored</w:t>
      </w:r>
      <w:r>
        <w:rPr>
          <w:rFonts w:ascii="Times New Roman" w:cs="Times New Roman" w:eastAsia="Times New Roman" w:hAnsi="Times New Roman"/>
          <w:sz w:val="24"/>
          <w:szCs w:val="24"/>
        </w:rPr>
        <w:t xml:space="preserve"> (la especificación se conserva y se actualiza junto al código durante la vida del sistema)
y </w:t>
      </w:r>
      <w:r>
        <w:rPr>
          <w:rFonts w:ascii="Times New Roman" w:cs="Times New Roman" w:eastAsia="Times New Roman" w:hAnsi="Times New Roman"/>
          <w:b/>
          <w:bCs/>
          <w:sz w:val="24"/>
          <w:szCs w:val="24"/>
        </w:rPr>
        <w:t xml:space="preserve">spec-as-source</w:t>
      </w:r>
      <w:r>
        <w:rPr>
          <w:rFonts w:ascii="Times New Roman" w:cs="Times New Roman" w:eastAsia="Times New Roman" w:hAnsi="Times New Roman"/>
          <w:sz w:val="24"/>
          <w:szCs w:val="24"/>
        </w:rPr>
        <w:t xml:space="preserve"> (la especificación es el artefacto principal y el código se regenera a partir de ella).
TaskFlow está en el nivel </w:t>
      </w:r>
      <w:r>
        <w:rPr>
          <w:rFonts w:ascii="Times New Roman" w:cs="Times New Roman" w:eastAsia="Times New Roman" w:hAnsi="Times New Roman"/>
          <w:i/>
          <w:iCs/>
          <w:sz w:val="24"/>
          <w:szCs w:val="24"/>
        </w:rPr>
        <w:t xml:space="preserve">spec-anchored</w:t>
      </w:r>
      <w:r>
        <w:rPr>
          <w:rFonts w:ascii="Times New Roman" w:cs="Times New Roman" w:eastAsia="Times New Roman" w:hAnsi="Times New Roman"/>
          <w:sz w:val="24"/>
          <w:szCs w:val="24"/>
        </w:rPr>
        <w:t xml:space="preserve">: cada versión nueva añade su especificación sin borrar las anteriores, y
la constitución obliga a actualizar la especificación antes de cambiar un comportamiento.</w:t>
      </w:r>
    </w:p>
    <w:p>
      <w:pPr>
        <w:pStyle w:val="Heading3"/>
        <w:spacing w:line="480" w:before="0" w:after="0"/>
      </w:pPr>
      <w:r>
        <w:rPr>
          <w:rFonts w:ascii="Times New Roman" w:cs="Times New Roman" w:eastAsia="Times New Roman" w:hAnsi="Times New Roman"/>
          <w:b/>
          <w:bCs/>
          <w:i/>
          <w:iCs/>
          <w:sz w:val="24"/>
          <w:szCs w:val="24"/>
        </w:rPr>
        <w:t xml:space="preserve">GitHub Spec Kit</w:t>
      </w:r>
    </w:p>
    <w:p>
      <w:pPr>
        <w:spacing w:line="480" w:before="0" w:after="0"/>
        <w:ind w:firstLine="720"/>
      </w:pPr>
      <w:r>
        <w:rPr>
          <w:rFonts w:ascii="Times New Roman" w:cs="Times New Roman" w:eastAsia="Times New Roman" w:hAnsi="Times New Roman"/>
          <w:sz w:val="24"/>
          <w:szCs w:val="24"/>
        </w:rPr>
        <w:t xml:space="preserve">GitHub Spec Kit es un conjunto de herramientas de código abierto, publicado en septiembre de 2025, que estructura el
SDD en fases con puntos de control y plantillas: </w:t>
      </w:r>
      <w:r>
        <w:rPr>
          <w:rFonts w:ascii="Times New Roman" w:cs="Times New Roman" w:eastAsia="Times New Roman" w:hAnsi="Times New Roman"/>
          <w:b/>
          <w:bCs/>
          <w:sz w:val="24"/>
          <w:szCs w:val="24"/>
        </w:rPr>
        <w:t xml:space="preserve">constitución</w:t>
      </w:r>
      <w:r>
        <w:rPr>
          <w:rFonts w:ascii="Times New Roman" w:cs="Times New Roman" w:eastAsia="Times New Roman" w:hAnsi="Times New Roman"/>
          <w:sz w:val="24"/>
          <w:szCs w:val="24"/>
        </w:rPr>
        <w:t xml:space="preserve"> (principios no negociables), </w:t>
      </w:r>
      <w:r>
        <w:rPr>
          <w:rFonts w:ascii="Times New Roman" w:cs="Times New Roman" w:eastAsia="Times New Roman" w:hAnsi="Times New Roman"/>
          <w:b/>
          <w:bCs/>
          <w:sz w:val="24"/>
          <w:szCs w:val="24"/>
        </w:rPr>
        <w:t xml:space="preserve">especificar</w:t>
      </w:r>
      <w:r>
        <w:rPr>
          <w:rFonts w:ascii="Times New Roman" w:cs="Times New Roman" w:eastAsia="Times New Roman" w:hAnsi="Times New Roman"/>
          <w:sz w:val="24"/>
          <w:szCs w:val="24"/>
        </w:rPr>
        <w:t xml:space="preserve">
(historias, escenarios de aceptación, requisitos y criterios de éxito), </w:t>
      </w:r>
      <w:r>
        <w:rPr>
          <w:rFonts w:ascii="Times New Roman" w:cs="Times New Roman" w:eastAsia="Times New Roman" w:hAnsi="Times New Roman"/>
          <w:b/>
          <w:bCs/>
          <w:sz w:val="24"/>
          <w:szCs w:val="24"/>
        </w:rPr>
        <w:t xml:space="preserve">planificar</w:t>
      </w:r>
      <w:r>
        <w:rPr>
          <w:rFonts w:ascii="Times New Roman" w:cs="Times New Roman" w:eastAsia="Times New Roman" w:hAnsi="Times New Roman"/>
          <w:sz w:val="24"/>
          <w:szCs w:val="24"/>
        </w:rPr>
        <w:t xml:space="preserve"> (arquitectura, modelo de
datos, contrato de la API), </w:t>
      </w:r>
      <w:r>
        <w:rPr>
          <w:rFonts w:ascii="Times New Roman" w:cs="Times New Roman" w:eastAsia="Times New Roman" w:hAnsi="Times New Roman"/>
          <w:b/>
          <w:bCs/>
          <w:sz w:val="24"/>
          <w:szCs w:val="24"/>
        </w:rPr>
        <w:t xml:space="preserve">tareas</w:t>
      </w:r>
      <w:r>
        <w:rPr>
          <w:rFonts w:ascii="Times New Roman" w:cs="Times New Roman" w:eastAsia="Times New Roman" w:hAnsi="Times New Roman"/>
          <w:sz w:val="24"/>
          <w:szCs w:val="24"/>
        </w:rPr>
        <w:t xml:space="preserve"> (lista ordenada y pequeña) e </w:t>
      </w:r>
      <w:r>
        <w:rPr>
          <w:rFonts w:ascii="Times New Roman" w:cs="Times New Roman" w:eastAsia="Times New Roman" w:hAnsi="Times New Roman"/>
          <w:b/>
          <w:bCs/>
          <w:sz w:val="24"/>
          <w:szCs w:val="24"/>
        </w:rPr>
        <w:t xml:space="preserve">implementar</w:t>
      </w:r>
      <w:r>
        <w:rPr>
          <w:rFonts w:ascii="Times New Roman" w:cs="Times New Roman" w:eastAsia="Times New Roman" w:hAnsi="Times New Roman"/>
          <w:sz w:val="24"/>
          <w:szCs w:val="24"/>
        </w:rPr>
        <w:t xml:space="preserve"> (Delimarsky, 2025; GitHub,
s. f.-d). Funciona con varios agentes, entre ellos GitHub Copilot y Claude Code.</w:t>
      </w:r>
    </w:p>
    <w:p>
      <w:pPr>
        <w:pStyle w:val="Heading3"/>
        <w:spacing w:line="480" w:before="0" w:after="0"/>
      </w:pPr>
      <w:r>
        <w:rPr>
          <w:rFonts w:ascii="Times New Roman" w:cs="Times New Roman" w:eastAsia="Times New Roman" w:hAnsi="Times New Roman"/>
          <w:b/>
          <w:bCs/>
          <w:i/>
          <w:iCs/>
          <w:sz w:val="24"/>
          <w:szCs w:val="24"/>
        </w:rPr>
        <w:t xml:space="preserve">Aplicación en TaskFlow</w:t>
      </w:r>
    </w:p>
    <w:p>
      <w:pPr>
        <w:keepNext/>
        <w:spacing w:line="480" w:before="0" w:after="0"/>
      </w:pPr>
      <w:r>
        <w:rPr>
          <w:rFonts w:ascii="Times New Roman" w:cs="Times New Roman" w:eastAsia="Times New Roman" w:hAnsi="Times New Roman"/>
          <w:b/>
          <w:bCs/>
          <w:sz w:val="24"/>
          <w:szCs w:val="24"/>
        </w:rPr>
        <w:t xml:space="preserve">Tabla 2</w:t>
      </w:r>
    </w:p>
    <w:p>
      <w:pPr>
        <w:keepNext/>
        <w:spacing w:line="480" w:before="0" w:after="0"/>
      </w:pPr>
      <w:r>
        <w:rPr>
          <w:rFonts w:ascii="Times New Roman" w:cs="Times New Roman" w:eastAsia="Times New Roman" w:hAnsi="Times New Roman"/>
          <w:i/>
          <w:iCs/>
          <w:sz w:val="24"/>
          <w:szCs w:val="24"/>
        </w:rPr>
        <w:t xml:space="preserve">Artefactos de GitHub Spec Kit en el repositorio de TaskFlow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4"/>
        <w:gridCol w:w="3439"/>
        <w:gridCol w:w="3763"/>
      </w:tblGrid>
      <w:tr>
        <w:trPr>
          <w:tblHeader/>
        </w:trPr>
        <w:tc>
          <w:tcPr>
            <w:tcW w:type="dxa" w:w="1824"/>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Artefacto de Spec Kit</w:t>
            </w:r>
          </w:p>
        </w:tc>
        <w:tc>
          <w:tcPr>
            <w:tcW w:type="dxa" w:w="3439"/>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En el repositorio</w:t>
            </w:r>
          </w:p>
        </w:tc>
        <w:tc>
          <w:tcPr>
            <w:tcW w:type="dxa" w:w="3763"/>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Contenido</w:t>
            </w:r>
          </w:p>
        </w:tc>
      </w:tr>
      <w:tr>
        <w:tc>
          <w:tcPr>
            <w:tcW w:type="dxa" w:w="1824"/>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Constitución</w:t>
            </w:r>
          </w:p>
        </w:tc>
        <w:tc>
          <w:tcPr>
            <w:tcW w:type="dxa" w:w="3439"/>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.specify/memory/constitution.md</w:t>
            </w:r>
          </w:p>
        </w:tc>
        <w:tc>
          <w:tcPr>
            <w:tcW w:type="dxa" w:w="376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Seis principios: especificación como fuente de verdad, pruebas primero, todo cambio por PR, automatización, simplicidad, IA como asistente</w:t>
            </w:r>
          </w:p>
        </w:tc>
      </w:tr>
      <w:tr>
        <w:tc>
          <w:tcPr>
            <w:tcW w:type="dxa" w:w="1824"/>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Especificación v1</w:t>
            </w:r>
          </w:p>
        </w:tc>
        <w:tc>
          <w:tcPr>
            <w:tcW w:type="dxa" w:w="3439"/>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specs/001-gestor-tareas/spec.md</w:t>
            </w:r>
          </w:p>
        </w:tc>
        <w:tc>
          <w:tcPr>
            <w:tcW w:type="dxa" w:w="376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5 historias (tablero, crear, mover, editar, filtrar), RF-001 a RF-007, CE-001 a CE-004</w:t>
            </w:r>
          </w:p>
        </w:tc>
      </w:tr>
      <w:tr>
        <w:tc>
          <w:tcPr>
            <w:tcW w:type="dxa" w:w="1824"/>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Especificación v2</w:t>
            </w:r>
          </w:p>
        </w:tc>
        <w:tc>
          <w:tcPr>
            <w:tcW w:type="dxa" w:w="3439"/>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specs/002-taskflow-v2/spec.md</w:t>
            </w:r>
          </w:p>
        </w:tc>
        <w:tc>
          <w:tcPr>
            <w:tcW w:type="dxa" w:w="376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9 historias (cuentas, autoría, fechas límite, arrastre, búsqueda, comentarios, estadísticas, diseño), RF-008 a RF-017</w:t>
            </w:r>
          </w:p>
        </w:tc>
      </w:tr>
      <w:tr>
        <w:tc>
          <w:tcPr>
            <w:tcW w:type="dxa" w:w="1824"/>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Especificación v3</w:t>
            </w:r>
          </w:p>
        </w:tc>
        <w:tc>
          <w:tcPr>
            <w:tcW w:type="dxa" w:w="3439"/>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specs/003-respaldos-validaciones/spec.md</w:t>
            </w:r>
          </w:p>
        </w:tc>
        <w:tc>
          <w:tcPr>
            <w:tcW w:type="dxa" w:w="376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5 historias (respaldos automáticos, restauración, exportar, importar, validaciones), RF-018 a RF-024</w:t>
            </w:r>
          </w:p>
        </w:tc>
      </w:tr>
      <w:tr>
        <w:tc>
          <w:tcPr>
            <w:tcW w:type="dxa" w:w="1824"/>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Especificación v4</w:t>
            </w:r>
          </w:p>
        </w:tc>
        <w:tc>
          <w:tcPr>
            <w:tcW w:type="dxa" w:w="3439"/>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specs/004-calidad-despliegue/spec.md</w:t>
            </w:r>
          </w:p>
        </w:tc>
        <w:tc>
          <w:tcPr>
            <w:tcW w:type="dxa" w:w="376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5 historias (Docker, pruebas de punta a punta, puertas de calidad, versiones automáticas, configuración por entorno), RF-025 a RF-032</w:t>
            </w:r>
          </w:p>
        </w:tc>
      </w:tr>
      <w:tr>
        <w:tc>
          <w:tcPr>
            <w:tcW w:type="dxa" w:w="1824"/>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Planes y tareas</w:t>
            </w:r>
          </w:p>
        </w:tc>
        <w:tc>
          <w:tcPr>
            <w:tcW w:type="dxa" w:w="3439"/>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plan.md</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tasks.md</w:t>
            </w:r>
            <w:r>
              <w:rPr>
                <w:rFonts w:ascii="Times New Roman" w:cs="Times New Roman" w:eastAsia="Times New Roman" w:hAnsi="Times New Roman"/>
                <w:sz w:val="24"/>
                <w:szCs w:val="24"/>
              </w:rPr>
              <w:t xml:space="preserve"> de cada versión</w:t>
            </w:r>
          </w:p>
        </w:tc>
        <w:tc>
          <w:tcPr>
            <w:tcW w:type="dxa" w:w="3763"/>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64 tareas (T001 a T064), cada fase en su rama y su PR</w:t>
            </w:r>
          </w:p>
        </w:tc>
      </w:tr>
    </w:tbl>
    <w:p>
      <w:pPr>
        <w:spacing w:line="480" w:before="0" w:after="0"/>
      </w:pPr>
    </w:p>
    <w:p>
      <w:pPr>
        <w:spacing w:line="480" w:before="0" w:after="0"/>
        <w:ind w:firstLine="720"/>
      </w:pPr>
      <w:r>
        <w:rPr>
          <w:rFonts w:ascii="Times New Roman" w:cs="Times New Roman" w:eastAsia="Times New Roman" w:hAnsi="Times New Roman"/>
          <w:sz w:val="24"/>
          <w:szCs w:val="24"/>
        </w:rPr>
        <w:t xml:space="preserve">Cada plan incluye una tabla que lo verifica contra la constitución y justifica cada dependencia nueva (Principio V:
simplicidad). La v3 no agregó ninguna dependencia porque la librería de SQLite ya incluía la función de respaldo en
línea. El documento </w:t>
      </w:r>
      <w:r>
        <w:rPr>
          <w:rFonts w:ascii="Courier New" w:cs="Courier New" w:eastAsia="Courier New" w:hAnsi="Courier New"/>
          <w:sz w:val="22"/>
          <w:szCs w:val="22"/>
        </w:rPr>
        <w:t xml:space="preserve">docs/verificacion.md</w:t>
      </w:r>
      <w:r>
        <w:rPr>
          <w:rFonts w:ascii="Times New Roman" w:cs="Times New Roman" w:eastAsia="Times New Roman" w:hAnsi="Times New Roman"/>
          <w:sz w:val="24"/>
          <w:szCs w:val="24"/>
        </w:rPr>
        <w:t xml:space="preserve"> comprueba cada historia, requisito y criterio de éxito contra el código.</w:t>
      </w:r>
    </w:p>
    <w:p>
      <w:pPr>
        <w:pStyle w:val="Heading2"/>
        <w:spacing w:line="480" w:before="0" w:after="0"/>
      </w:pPr>
      <w:r>
        <w:rPr>
          <w:rFonts w:ascii="Times New Roman" w:cs="Times New Roman" w:eastAsia="Times New Roman" w:hAnsi="Times New Roman"/>
          <w:b/>
          <w:bCs/>
          <w:i w:val="false"/>
          <w:iCs w:val="false"/>
          <w:sz w:val="24"/>
          <w:szCs w:val="24"/>
        </w:rPr>
        <w:t xml:space="preserve">Bloque 4: DevOps</w:t>
      </w:r>
    </w:p>
    <w:p>
      <w:pPr>
        <w:pStyle w:val="Heading3"/>
        <w:spacing w:line="480" w:before="0" w:after="0"/>
      </w:pPr>
      <w:r>
        <w:rPr>
          <w:rFonts w:ascii="Times New Roman" w:cs="Times New Roman" w:eastAsia="Times New Roman" w:hAnsi="Times New Roman"/>
          <w:b/>
          <w:bCs/>
          <w:i/>
          <w:iCs/>
          <w:sz w:val="24"/>
          <w:szCs w:val="24"/>
        </w:rPr>
        <w:t xml:space="preserve">CI/CD con GitHub Actions</w:t>
      </w:r>
    </w:p>
    <w:p>
      <w:pPr>
        <w:spacing w:line="480" w:before="0" w:after="0"/>
        <w:ind w:firstLine="720"/>
      </w:pPr>
      <w:r>
        <w:rPr>
          <w:rFonts w:ascii="Times New Roman" w:cs="Times New Roman" w:eastAsia="Times New Roman" w:hAnsi="Times New Roman"/>
          <w:sz w:val="24"/>
          <w:szCs w:val="24"/>
        </w:rPr>
        <w:t xml:space="preserve">DevOps es un conjunto de prácticas culturales y técnicas que acerca el desarrollo y la operación para entregar
cambios con frecuencia y de forma fiable (Kim et al., 2016). Dos prácticas son su núcleo. La </w:t>
      </w:r>
      <w:r>
        <w:rPr>
          <w:rFonts w:ascii="Times New Roman" w:cs="Times New Roman" w:eastAsia="Times New Roman" w:hAnsi="Times New Roman"/>
          <w:b/>
          <w:bCs/>
          <w:sz w:val="24"/>
          <w:szCs w:val="24"/>
        </w:rPr>
        <w:t xml:space="preserve">integración
continua (CI)</w:t>
      </w:r>
      <w:r>
        <w:rPr>
          <w:rFonts w:ascii="Times New Roman" w:cs="Times New Roman" w:eastAsia="Times New Roman" w:hAnsi="Times New Roman"/>
          <w:sz w:val="24"/>
          <w:szCs w:val="24"/>
        </w:rPr>
        <w:t xml:space="preserve"> consiste en integrar el trabajo de todos con frecuencia y verificar cada integración con una
compilación y pruebas automáticas, para detectar los errores cuando todavía son pequeños (Fowler, 2006). La
</w:t>
      </w:r>
      <w:r>
        <w:rPr>
          <w:rFonts w:ascii="Times New Roman" w:cs="Times New Roman" w:eastAsia="Times New Roman" w:hAnsi="Times New Roman"/>
          <w:b/>
          <w:bCs/>
          <w:sz w:val="24"/>
          <w:szCs w:val="24"/>
        </w:rPr>
        <w:t xml:space="preserve">entrega continua (CD)</w:t>
      </w:r>
      <w:r>
        <w:rPr>
          <w:rFonts w:ascii="Times New Roman" w:cs="Times New Roman" w:eastAsia="Times New Roman" w:hAnsi="Times New Roman"/>
          <w:sz w:val="24"/>
          <w:szCs w:val="24"/>
        </w:rPr>
        <w:t xml:space="preserve"> mantiene el software siempre en condiciones de desplegarse, con un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que lleva cada
cambio desde el commit hasta producción con la menor intervención manual posible (Humble &amp; Farley, 2010).</w:t>
      </w:r>
    </w:p>
    <w:p>
      <w:pPr>
        <w:spacing w:line="480" w:before="0" w:after="0"/>
        <w:ind w:firstLine="720"/>
      </w:pPr>
      <w:r>
        <w:rPr>
          <w:rFonts w:ascii="Times New Roman" w:cs="Times New Roman" w:eastAsia="Times New Roman" w:hAnsi="Times New Roman"/>
          <w:sz w:val="24"/>
          <w:szCs w:val="24"/>
        </w:rPr>
        <w:t xml:space="preserve">La investigación de DORA mide el desempeño de entrega con cuatro métricas: frecuencia de despliegue, tiempo de
entrega de un cambio, tasa de fallos en los cambios y tiempo de recuperación (Forsgren et al., 2018). GitHub Actions
implementa CI/CD con </w:t>
      </w:r>
      <w:r>
        <w:rPr>
          <w:rFonts w:ascii="Times New Roman" w:cs="Times New Roman" w:eastAsia="Times New Roman" w:hAnsi="Times New Roman"/>
          <w:i/>
          <w:iCs/>
          <w:sz w:val="24"/>
          <w:szCs w:val="24"/>
        </w:rPr>
        <w:t xml:space="preserve">workflows</w:t>
      </w:r>
      <w:r>
        <w:rPr>
          <w:rFonts w:ascii="Times New Roman" w:cs="Times New Roman" w:eastAsia="Times New Roman" w:hAnsi="Times New Roman"/>
          <w:sz w:val="24"/>
          <w:szCs w:val="24"/>
        </w:rPr>
        <w:t xml:space="preserve"> en YAML dentro del propio repositorio, que se ejecutan ante eventos como un </w:t>
      </w:r>
      <w:r>
        <w:rPr>
          <w:rFonts w:ascii="Courier New" w:cs="Courier New" w:eastAsia="Courier New" w:hAnsi="Courier New"/>
          <w:sz w:val="22"/>
          <w:szCs w:val="22"/>
        </w:rPr>
        <w:t xml:space="preserve">push</w:t>
      </w:r>
      <w:r>
        <w:rPr>
          <w:rFonts w:ascii="Times New Roman" w:cs="Times New Roman" w:eastAsia="Times New Roman" w:hAnsi="Times New Roman"/>
          <w:sz w:val="24"/>
          <w:szCs w:val="24"/>
        </w:rPr>
        <w:t xml:space="preserve"> o
un PR (GitHub, s. f.-a).</w:t>
      </w:r>
    </w:p>
    <w:p>
      <w:pPr>
        <w:pStyle w:val="Heading3"/>
        <w:spacing w:line="480" w:before="0" w:after="0"/>
      </w:pPr>
      <w:r>
        <w:rPr>
          <w:rFonts w:ascii="Times New Roman" w:cs="Times New Roman" w:eastAsia="Times New Roman" w:hAnsi="Times New Roman"/>
          <w:b/>
          <w:bCs/>
          <w:i/>
          <w:iCs/>
          <w:sz w:val="24"/>
          <w:szCs w:val="24"/>
        </w:rPr>
        <w:t xml:space="preserve">Automatización de build, test y deploy en TaskFlow</w:t>
      </w:r>
    </w:p>
    <w:p>
      <w:pPr>
        <w:spacing w:line="480" w:before="0" w:after="0"/>
        <w:ind w:firstLine="720"/>
      </w:pPr>
      <w:r>
        <w:rPr>
          <w:rFonts w:ascii="Times New Roman" w:cs="Times New Roman" w:eastAsia="Times New Roman" w:hAnsi="Times New Roman"/>
          <w:sz w:val="24"/>
          <w:szCs w:val="24"/>
        </w:rPr>
        <w:t xml:space="preserve">El pipeline creció con cada versión. En la v4, </w:t>
      </w:r>
      <w:r>
        <w:rPr>
          <w:rFonts w:ascii="Courier New" w:cs="Courier New" w:eastAsia="Courier New" w:hAnsi="Courier New"/>
          <w:sz w:val="22"/>
          <w:szCs w:val="22"/>
        </w:rPr>
        <w:t xml:space="preserve">.github/workflows/ci.yml</w:t>
      </w:r>
      <w:r>
        <w:rPr>
          <w:rFonts w:ascii="Times New Roman" w:cs="Times New Roman" w:eastAsia="Times New Roman" w:hAnsi="Times New Roman"/>
          <w:sz w:val="24"/>
          <w:szCs w:val="24"/>
        </w:rPr>
        <w:t xml:space="preserve"> define cinco trabajos y otros dos
</w:t>
      </w:r>
      <w:r>
        <w:rPr>
          <w:rFonts w:ascii="Times New Roman" w:cs="Times New Roman" w:eastAsia="Times New Roman" w:hAnsi="Times New Roman"/>
          <w:i/>
          <w:iCs/>
          <w:sz w:val="24"/>
          <w:szCs w:val="24"/>
        </w:rPr>
        <w:t xml:space="preserve">workflows</w:t>
      </w:r>
      <w:r>
        <w:rPr>
          <w:rFonts w:ascii="Times New Roman" w:cs="Times New Roman" w:eastAsia="Times New Roman" w:hAnsi="Times New Roman"/>
          <w:sz w:val="24"/>
          <w:szCs w:val="24"/>
        </w:rPr>
        <w:t xml:space="preserve"> completan el ciclo:</w:t>
      </w:r>
    </w:p>
    <w:p>
      <w:pPr>
        <w:keepNext/>
        <w:spacing w:line="480" w:before="0" w:after="0"/>
      </w:pPr>
      <w:r>
        <w:rPr>
          <w:rFonts w:ascii="Times New Roman" w:cs="Times New Roman" w:eastAsia="Times New Roman" w:hAnsi="Times New Roman"/>
          <w:b/>
          <w:bCs/>
          <w:sz w:val="24"/>
          <w:szCs w:val="24"/>
        </w:rPr>
        <w:t xml:space="preserve">Tabla 3</w:t>
      </w:r>
    </w:p>
    <w:p>
      <w:pPr>
        <w:keepNext/>
        <w:spacing w:line="480" w:before="0" w:after="0"/>
      </w:pPr>
      <w:r>
        <w:rPr>
          <w:rFonts w:ascii="Times New Roman" w:cs="Times New Roman" w:eastAsia="Times New Roman" w:hAnsi="Times New Roman"/>
          <w:i/>
          <w:iCs/>
          <w:sz w:val="24"/>
          <w:szCs w:val="24"/>
        </w:rPr>
        <w:t xml:space="preserve">Trabajos del pipeline de GitHub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7"/>
        <w:gridCol w:w="4983"/>
        <w:gridCol w:w="2756"/>
      </w:tblGrid>
      <w:tr>
        <w:trPr>
          <w:tblHeader/>
        </w:trPr>
        <w:tc>
          <w:tcPr>
            <w:tcW w:type="dxa" w:w="1287"/>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Job o workflow</w:t>
            </w:r>
          </w:p>
        </w:tc>
        <w:tc>
          <w:tcPr>
            <w:tcW w:type="dxa" w:w="4983"/>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Pasos</w:t>
            </w:r>
          </w:p>
        </w:tc>
        <w:tc>
          <w:tcPr>
            <w:tcW w:type="dxa" w:w="2756"/>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Cuándo</w:t>
            </w:r>
          </w:p>
        </w:tc>
      </w:tr>
      <w:tr>
        <w:tc>
          <w:tcPr>
            <w:tcW w:type="dxa" w:w="1287"/>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backend</w:t>
            </w:r>
          </w:p>
        </w:tc>
        <w:tc>
          <w:tcPr>
            <w:tcW w:type="dxa" w:w="498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npm ci</w:t>
            </w:r>
            <w:r>
              <w:rPr>
                <w:rFonts w:ascii="Times New Roman" w:cs="Times New Roman" w:eastAsia="Times New Roman" w:hAnsi="Times New Roman"/>
                <w:sz w:val="24"/>
                <w:szCs w:val="24"/>
              </w:rPr>
              <w:t xml:space="preserve"> → pruebas con Jest y Supertest, con cobertura mínima del 95 % de las líneas</w:t>
            </w:r>
          </w:p>
        </w:tc>
        <w:tc>
          <w:tcPr>
            <w:tcW w:type="dxa" w:w="2756"/>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En cada </w:t>
            </w:r>
            <w:r>
              <w:rPr>
                <w:rFonts w:ascii="Courier New" w:cs="Courier New" w:eastAsia="Courier New" w:hAnsi="Courier New"/>
                <w:sz w:val="22"/>
                <w:szCs w:val="22"/>
              </w:rPr>
              <w:t xml:space="preserve">push</w:t>
            </w:r>
            <w:r>
              <w:rPr>
                <w:rFonts w:ascii="Times New Roman" w:cs="Times New Roman" w:eastAsia="Times New Roman" w:hAnsi="Times New Roman"/>
                <w:sz w:val="24"/>
                <w:szCs w:val="24"/>
              </w:rPr>
              <w:t xml:space="preserve"> y PR hacia </w:t>
            </w:r>
            <w:r>
              <w:rPr>
                <w:rFonts w:ascii="Courier New" w:cs="Courier New" w:eastAsia="Courier New" w:hAnsi="Courier New"/>
                <w:sz w:val="22"/>
                <w:szCs w:val="22"/>
              </w:rPr>
              <w:t xml:space="preserve">main</w:t>
            </w:r>
            <w:r>
              <w:rPr>
                <w:rFonts w:ascii="Times New Roman" w:cs="Times New Roman" w:eastAsia="Times New Roman" w:hAnsi="Times New Roman"/>
                <w:sz w:val="24"/>
                <w:szCs w:val="24"/>
              </w:rPr>
              <w:t xml:space="preserve"> o </w:t>
            </w:r>
            <w:r>
              <w:rPr>
                <w:rFonts w:ascii="Courier New" w:cs="Courier New" w:eastAsia="Courier New" w:hAnsi="Courier New"/>
                <w:sz w:val="22"/>
                <w:szCs w:val="22"/>
              </w:rPr>
              <w:t xml:space="preserve">develop</w:t>
            </w:r>
          </w:p>
        </w:tc>
      </w:tr>
      <w:tr>
        <w:tc>
          <w:tcPr>
            <w:tcW w:type="dxa" w:w="1287"/>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frontend</w:t>
            </w:r>
          </w:p>
        </w:tc>
        <w:tc>
          <w:tcPr>
            <w:tcW w:type="dxa" w:w="498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npm ci</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ng build</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ng test</w:t>
            </w:r>
            <w:r>
              <w:rPr>
                <w:rFonts w:ascii="Times New Roman" w:cs="Times New Roman" w:eastAsia="Times New Roman" w:hAnsi="Times New Roman"/>
                <w:sz w:val="24"/>
                <w:szCs w:val="24"/>
              </w:rPr>
              <w:t xml:space="preserve"> (Vitest)</w:t>
            </w:r>
          </w:p>
        </w:tc>
        <w:tc>
          <w:tcPr>
            <w:tcW w:type="dxa" w:w="2756"/>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Igual</w:t>
            </w:r>
          </w:p>
        </w:tc>
      </w:tr>
      <w:tr>
        <w:tc>
          <w:tcPr>
            <w:tcW w:type="dxa" w:w="1287"/>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e2e</w:t>
            </w:r>
          </w:p>
        </w:tc>
        <w:tc>
          <w:tcPr>
            <w:tcW w:type="dxa" w:w="498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Levanta la API y el frontend y un navegador Chromium recorre la aplicación (Playwright)</w:t>
            </w:r>
          </w:p>
        </w:tc>
        <w:tc>
          <w:tcPr>
            <w:tcW w:type="dxa" w:w="2756"/>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Igual</w:t>
            </w:r>
          </w:p>
        </w:tc>
      </w:tr>
      <w:tr>
        <w:tc>
          <w:tcPr>
            <w:tcW w:type="dxa" w:w="1287"/>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docker</w:t>
            </w:r>
          </w:p>
        </w:tc>
        <w:tc>
          <w:tcPr>
            <w:tcW w:type="dxa" w:w="498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Construye las imágenes, las levanta con Docker Compose y comprueba la API a través de nginx</w:t>
            </w:r>
          </w:p>
        </w:tc>
        <w:tc>
          <w:tcPr>
            <w:tcW w:type="dxa" w:w="2756"/>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Igual</w:t>
            </w:r>
          </w:p>
        </w:tc>
      </w:tr>
      <w:tr>
        <w:tc>
          <w:tcPr>
            <w:tcW w:type="dxa" w:w="1287"/>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deploy</w:t>
            </w:r>
          </w:p>
        </w:tc>
        <w:tc>
          <w:tcPr>
            <w:tcW w:type="dxa" w:w="498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Publica el build del frontend como artefacto descargable</w:t>
            </w:r>
          </w:p>
        </w:tc>
        <w:tc>
          <w:tcPr>
            <w:tcW w:type="dxa" w:w="2756"/>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Solo en </w:t>
            </w:r>
            <w:r>
              <w:rPr>
                <w:rFonts w:ascii="Courier New" w:cs="Courier New" w:eastAsia="Courier New" w:hAnsi="Courier New"/>
                <w:sz w:val="22"/>
                <w:szCs w:val="22"/>
              </w:rPr>
              <w:t xml:space="preserve">push</w:t>
            </w:r>
            <w:r>
              <w:rPr>
                <w:rFonts w:ascii="Times New Roman" w:cs="Times New Roman" w:eastAsia="Times New Roman" w:hAnsi="Times New Roman"/>
                <w:sz w:val="24"/>
                <w:szCs w:val="24"/>
              </w:rPr>
              <w:t xml:space="preserve"> a </w:t>
            </w:r>
            <w:r>
              <w:rPr>
                <w:rFonts w:ascii="Courier New" w:cs="Courier New" w:eastAsia="Courier New" w:hAnsi="Courier New"/>
                <w:sz w:val="22"/>
                <w:szCs w:val="22"/>
              </w:rPr>
              <w:t xml:space="preserve">main</w:t>
            </w:r>
          </w:p>
        </w:tc>
      </w:tr>
      <w:tr>
        <w:tc>
          <w:tcPr>
            <w:tcW w:type="dxa" w:w="1287"/>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codeql.yml</w:t>
            </w:r>
          </w:p>
        </w:tc>
        <w:tc>
          <w:tcPr>
            <w:tcW w:type="dxa" w:w="498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Análisis de seguridad del código</w:t>
            </w:r>
          </w:p>
        </w:tc>
        <w:tc>
          <w:tcPr>
            <w:tcW w:type="dxa" w:w="2756"/>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Push, PR y cada lunes</w:t>
            </w:r>
          </w:p>
        </w:tc>
      </w:tr>
      <w:tr>
        <w:tc>
          <w:tcPr>
            <w:tcW w:type="dxa" w:w="1287"/>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release.yml</w:t>
            </w:r>
          </w:p>
        </w:tc>
        <w:tc>
          <w:tcPr>
            <w:tcW w:type="dxa" w:w="4983"/>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Publica la versión en </w:t>
            </w:r>
            <w:r>
              <w:rPr>
                <w:rFonts w:ascii="Times New Roman" w:cs="Times New Roman" w:eastAsia="Times New Roman" w:hAnsi="Times New Roman"/>
                <w:i/>
                <w:iCs/>
                <w:sz w:val="24"/>
                <w:szCs w:val="24"/>
              </w:rPr>
              <w:t xml:space="preserve">Releases</w:t>
            </w:r>
            <w:r>
              <w:rPr>
                <w:rFonts w:ascii="Times New Roman" w:cs="Times New Roman" w:eastAsia="Times New Roman" w:hAnsi="Times New Roman"/>
                <w:sz w:val="24"/>
                <w:szCs w:val="24"/>
              </w:rPr>
              <w:t xml:space="preserve"> con el build</w:t>
            </w:r>
          </w:p>
        </w:tc>
        <w:tc>
          <w:tcPr>
            <w:tcW w:type="dxa" w:w="2756"/>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Al crear una etiqueta </w:t>
            </w:r>
            <w:r>
              <w:rPr>
                <w:rFonts w:ascii="Courier New" w:cs="Courier New" w:eastAsia="Courier New" w:hAnsi="Courier New"/>
                <w:sz w:val="22"/>
                <w:szCs w:val="22"/>
              </w:rPr>
              <w:t xml:space="preserve">v*</w:t>
            </w:r>
          </w:p>
        </w:tc>
      </w:tr>
    </w:tbl>
    <w:p>
      <w:pPr>
        <w:spacing w:line="480" w:before="0" w:after="0"/>
      </w:pPr>
    </w:p>
    <w:p>
      <w:pPr>
        <w:spacing w:line="480" w:before="0" w:after="0"/>
        <w:ind w:firstLine="720"/>
      </w:pPr>
      <w:r>
        <w:rPr>
          <w:rFonts w:ascii="Times New Roman" w:cs="Times New Roman" w:eastAsia="Times New Roman" w:hAnsi="Times New Roman"/>
          <w:sz w:val="24"/>
          <w:szCs w:val="24"/>
        </w:rPr>
        <w:t xml:space="preserve">Ninguna ejecución del pipeline sobre </w:t>
      </w:r>
      <w:r>
        <w:rPr>
          <w:rFonts w:ascii="Courier New" w:cs="Courier New" w:eastAsia="Courier New" w:hAnsi="Courier New"/>
          <w:sz w:val="22"/>
          <w:szCs w:val="22"/>
        </w:rPr>
        <w:t xml:space="preserve">main</w:t>
      </w:r>
      <w:r>
        <w:rPr>
          <w:rFonts w:ascii="Times New Roman" w:cs="Times New Roman" w:eastAsia="Times New Roman" w:hAnsi="Times New Roman"/>
          <w:sz w:val="24"/>
          <w:szCs w:val="24"/>
        </w:rPr>
        <w:t xml:space="preserve"> falló. La aplicación queda empaquetada en contenedores (una imagen para la
API y otra con nginx para el frontend) y se ejecuta con </w:t>
      </w:r>
      <w:r>
        <w:rPr>
          <w:rFonts w:ascii="Courier New" w:cs="Courier New" w:eastAsia="Courier New" w:hAnsi="Courier New"/>
          <w:sz w:val="22"/>
          <w:szCs w:val="22"/>
        </w:rPr>
        <w:t xml:space="preserve">docker compose up</w:t>
      </w:r>
      <w:r>
        <w:rPr>
          <w:rFonts w:ascii="Times New Roman" w:cs="Times New Roman" w:eastAsia="Times New Roman" w:hAnsi="Times New Roman"/>
          <w:sz w:val="24"/>
          <w:szCs w:val="24"/>
        </w:rPr>
        <w:t xml:space="preserve">; lo que no se hizo es publicarla en un
servidor de la nube, porque exige crear una cuenta en un proveedor. Además, </w:t>
      </w:r>
      <w:r>
        <w:rPr>
          <w:rFonts w:ascii="Times New Roman" w:cs="Times New Roman" w:eastAsia="Times New Roman" w:hAnsi="Times New Roman"/>
          <w:b/>
          <w:bCs/>
          <w:sz w:val="24"/>
          <w:szCs w:val="24"/>
        </w:rPr>
        <w:t xml:space="preserve">Dependabot</w:t>
      </w:r>
      <w:r>
        <w:rPr>
          <w:rFonts w:ascii="Times New Roman" w:cs="Times New Roman" w:eastAsia="Times New Roman" w:hAnsi="Times New Roman"/>
          <w:sz w:val="24"/>
          <w:szCs w:val="24"/>
        </w:rPr>
        <w:t xml:space="preserve"> revisa cada semana las
dependencias, y </w:t>
      </w:r>
      <w:r>
        <w:rPr>
          <w:rFonts w:ascii="Times New Roman" w:cs="Times New Roman" w:eastAsia="Times New Roman" w:hAnsi="Times New Roman"/>
          <w:b/>
          <w:bCs/>
          <w:sz w:val="24"/>
          <w:szCs w:val="24"/>
        </w:rPr>
        <w:t xml:space="preserve">CodeQL</w:t>
      </w:r>
      <w:r>
        <w:rPr>
          <w:rFonts w:ascii="Times New Roman" w:cs="Times New Roman" w:eastAsia="Times New Roman" w:hAnsi="Times New Roman"/>
          <w:sz w:val="24"/>
          <w:szCs w:val="24"/>
        </w:rPr>
        <w:t xml:space="preserve"> encontró en su primera ejecución una alerta de severidad alta (la API no limitaba las
peticiones por IP), que se corrigió con pruebas en el mismo PR. Entre el 10 y el 26 de octubre aparecieron
</w:t>
      </w:r>
      <w:r>
        <w:rPr>
          <w:rFonts w:ascii="Times New Roman" w:cs="Times New Roman" w:eastAsia="Times New Roman" w:hAnsi="Times New Roman"/>
          <w:i/>
          <w:iCs/>
          <w:sz w:val="24"/>
          <w:szCs w:val="24"/>
        </w:rPr>
        <w:t xml:space="preserve">advisories</w:t>
      </w:r>
      <w:r>
        <w:rPr>
          <w:rFonts w:ascii="Times New Roman" w:cs="Times New Roman" w:eastAsia="Times New Roman" w:hAnsi="Times New Roman"/>
          <w:sz w:val="24"/>
          <w:szCs w:val="24"/>
        </w:rPr>
        <w:t xml:space="preserve"> nuevas en </w:t>
      </w:r>
      <w:r>
        <w:rPr>
          <w:rFonts w:ascii="Courier New" w:cs="Courier New" w:eastAsia="Courier New" w:hAnsi="Courier New"/>
          <w:sz w:val="22"/>
          <w:szCs w:val="22"/>
        </w:rPr>
        <w:t xml:space="preserve">body-parser</w:t>
      </w:r>
      <w:r>
        <w:rPr>
          <w:rFonts w:ascii="Times New Roman" w:cs="Times New Roman" w:eastAsia="Times New Roman" w:hAnsi="Times New Roman"/>
          <w:sz w:val="24"/>
          <w:szCs w:val="24"/>
        </w:rPr>
        <w:t xml:space="preserve"> y en </w:t>
      </w:r>
      <w:r>
        <w:rPr>
          <w:rFonts w:ascii="Courier New" w:cs="Courier New" w:eastAsia="Courier New" w:hAnsi="Courier New"/>
          <w:sz w:val="22"/>
          <w:szCs w:val="22"/>
        </w:rPr>
        <w:t xml:space="preserve">@angular/router</w:t>
      </w:r>
      <w:r>
        <w:rPr>
          <w:rFonts w:ascii="Times New Roman" w:cs="Times New Roman" w:eastAsia="Times New Roman" w:hAnsi="Times New Roman"/>
          <w:sz w:val="24"/>
          <w:szCs w:val="24"/>
        </w:rPr>
        <w:t xml:space="preserve">; se corrigieron y </w:t>
      </w:r>
      <w:r>
        <w:rPr>
          <w:rFonts w:ascii="Courier New" w:cs="Courier New" w:eastAsia="Courier New" w:hAnsi="Courier New"/>
          <w:sz w:val="22"/>
          <w:szCs w:val="22"/>
        </w:rPr>
        <w:t xml:space="preserve">npm audit</w:t>
      </w:r>
      <w:r>
        <w:rPr>
          <w:rFonts w:ascii="Times New Roman" w:cs="Times New Roman" w:eastAsia="Times New Roman" w:hAnsi="Times New Roman"/>
          <w:sz w:val="24"/>
          <w:szCs w:val="24"/>
        </w:rPr>
        <w:t xml:space="preserve"> volvió a cero. Este es el
sentido de automatizar la seguridad: las vulnerabilidades aparecen aunque el código no cambie.</w:t>
      </w:r>
    </w:p>
    <w:p>
      <w:pPr>
        <w:pStyle w:val="Heading2"/>
        <w:spacing w:line="480" w:before="0" w:after="0"/>
      </w:pPr>
      <w:r>
        <w:rPr>
          <w:rFonts w:ascii="Times New Roman" w:cs="Times New Roman" w:eastAsia="Times New Roman" w:hAnsi="Times New Roman"/>
          <w:b/>
          <w:bCs/>
          <w:i w:val="false"/>
          <w:iCs w:val="false"/>
          <w:sz w:val="24"/>
          <w:szCs w:val="24"/>
        </w:rPr>
        <w:t xml:space="preserve">Bloque 5: Inteligencia artificial aplicada al desarrollo</w:t>
      </w:r>
    </w:p>
    <w:p>
      <w:pPr>
        <w:pStyle w:val="Heading3"/>
        <w:spacing w:line="480" w:before="0" w:after="0"/>
      </w:pPr>
      <w:r>
        <w:rPr>
          <w:rFonts w:ascii="Times New Roman" w:cs="Times New Roman" w:eastAsia="Times New Roman" w:hAnsi="Times New Roman"/>
          <w:b/>
          <w:bCs/>
          <w:i/>
          <w:iCs/>
          <w:sz w:val="24"/>
          <w:szCs w:val="24"/>
        </w:rPr>
        <w:t xml:space="preserve">GitHub Copilot</w:t>
      </w:r>
    </w:p>
    <w:p>
      <w:pPr>
        <w:spacing w:line="480" w:before="0" w:after="0"/>
        <w:ind w:firstLine="720"/>
      </w:pPr>
      <w:r>
        <w:rPr>
          <w:rFonts w:ascii="Times New Roman" w:cs="Times New Roman" w:eastAsia="Times New Roman" w:hAnsi="Times New Roman"/>
          <w:sz w:val="24"/>
          <w:szCs w:val="24"/>
        </w:rPr>
        <w:t xml:space="preserve">GitHub Copilot es un asistente de programación basado en modelos de lenguaje que sugiere código en el editor,
responde preguntas en un chat, revisa PR y, en modo agente, ejecuta tareas de varios pasos (GitHub, s. f.-e). En un
experimento controlado, los desarrolladores con Copilot implementaron un servidor HTTP en JavaScript un 55,8 % más
rápido que el grupo de control (Peng et al., 2023). Ese resultado corresponde a una tarea acotada y no mide la
productividad de un equipo en un proyecto completo.</w:t>
      </w:r>
    </w:p>
    <w:p>
      <w:pPr>
        <w:spacing w:line="480" w:before="0" w:after="0"/>
        <w:ind w:firstLine="720"/>
      </w:pPr>
      <w:r>
        <w:rPr>
          <w:rFonts w:ascii="Times New Roman" w:cs="Times New Roman" w:eastAsia="Times New Roman" w:hAnsi="Times New Roman"/>
          <w:sz w:val="24"/>
          <w:szCs w:val="24"/>
        </w:rPr>
        <w:t xml:space="preserve">La evidencia a escala de equipo es más matizada. El informe DORA de 2024, con más de 39 000 profesionales
encuestados, encontró que la mayoría de las organizaciones ya usa IA y que mejora la satisfacción y la sensación de
productividad individual, pero que un aumento del 25 % en su adopción se asocia con una caída estimada del 7,2 % en la
estabilidad de las entregas y del 1,5 % en su rendimiento, y que el 39 % de los encuestados confía poco o nada en el
código generado (DORA, 2024). La explicación propuesta es que la IA facilita escribir cambios más grandes, y los
cambios grandes son más riesgosos.</w:t>
      </w:r>
    </w:p>
    <w:p>
      <w:pPr>
        <w:pStyle w:val="Heading3"/>
        <w:spacing w:line="480" w:before="0" w:after="0"/>
      </w:pPr>
      <w:r>
        <w:rPr>
          <w:rFonts w:ascii="Times New Roman" w:cs="Times New Roman" w:eastAsia="Times New Roman" w:hAnsi="Times New Roman"/>
          <w:b/>
          <w:bCs/>
          <w:i/>
          <w:iCs/>
          <w:sz w:val="24"/>
          <w:szCs w:val="24"/>
        </w:rPr>
        <w:t xml:space="preserve">Prompt engineering para programadores</w:t>
      </w:r>
    </w:p>
    <w:p>
      <w:pPr>
        <w:spacing w:line="480" w:before="0" w:after="0"/>
        <w:ind w:firstLine="720"/>
      </w:pPr>
      <w:r>
        <w:rPr>
          <w:rFonts w:ascii="Times New Roman" w:cs="Times New Roman" w:eastAsia="Times New Roman" w:hAnsi="Times New Roman"/>
          <w:sz w:val="24"/>
          <w:szCs w:val="24"/>
        </w:rPr>
        <w:t xml:space="preserve">El </w:t>
      </w:r>
      <w:r>
        <w:rPr>
          <w:rFonts w:ascii="Times New Roman" w:cs="Times New Roman" w:eastAsia="Times New Roman" w:hAnsi="Times New Roman"/>
          <w:i/>
          <w:iCs/>
          <w:sz w:val="24"/>
          <w:szCs w:val="24"/>
        </w:rPr>
        <w:t xml:space="preserve">prompt engineering</w:t>
      </w:r>
      <w:r>
        <w:rPr>
          <w:rFonts w:ascii="Times New Roman" w:cs="Times New Roman" w:eastAsia="Times New Roman" w:hAnsi="Times New Roman"/>
          <w:sz w:val="24"/>
          <w:szCs w:val="24"/>
        </w:rPr>
        <w:t xml:space="preserve"> es la práctica de redactar las instrucciones a un modelo para obtener resultados útiles y
repetibles. White et al. (2023) catalogan patrones reutilizables, como asignar un rol (</w:t>
      </w:r>
      <w:r>
        <w:rPr>
          <w:rFonts w:ascii="Times New Roman" w:cs="Times New Roman" w:eastAsia="Times New Roman" w:hAnsi="Times New Roman"/>
          <w:i/>
          <w:iCs/>
          <w:sz w:val="24"/>
          <w:szCs w:val="24"/>
        </w:rPr>
        <w:t xml:space="preserve">persona</w:t>
      </w:r>
      <w:r>
        <w:rPr>
          <w:rFonts w:ascii="Times New Roman" w:cs="Times New Roman" w:eastAsia="Times New Roman" w:hAnsi="Times New Roman"/>
          <w:sz w:val="24"/>
          <w:szCs w:val="24"/>
        </w:rPr>
        <w:t xml:space="preserve">), definir el formato
de salida, pedir al modelo que formule preguntas antes de responder o que verifique su propia respuesta. Para
programar, los principios prácticos son: dar </w:t>
      </w:r>
      <w:r>
        <w:rPr>
          <w:rFonts w:ascii="Times New Roman" w:cs="Times New Roman" w:eastAsia="Times New Roman" w:hAnsi="Times New Roman"/>
          <w:b/>
          <w:bCs/>
          <w:sz w:val="24"/>
          <w:szCs w:val="24"/>
        </w:rPr>
        <w:t xml:space="preserve">contexto</w:t>
      </w:r>
      <w:r>
        <w:rPr>
          <w:rFonts w:ascii="Times New Roman" w:cs="Times New Roman" w:eastAsia="Times New Roman" w:hAnsi="Times New Roman"/>
          <w:sz w:val="24"/>
          <w:szCs w:val="24"/>
        </w:rPr>
        <w:t xml:space="preserve"> (qué archivos, qué tecnologías), fijar </w:t>
      </w:r>
      <w:r>
        <w:rPr>
          <w:rFonts w:ascii="Times New Roman" w:cs="Times New Roman" w:eastAsia="Times New Roman" w:hAnsi="Times New Roman"/>
          <w:b/>
          <w:bCs/>
          <w:sz w:val="24"/>
          <w:szCs w:val="24"/>
        </w:rPr>
        <w:t xml:space="preserve">restricciones</w:t>
      </w:r>
      <w:r>
        <w:rPr>
          <w:rFonts w:ascii="Times New Roman" w:cs="Times New Roman" w:eastAsia="Times New Roman" w:hAnsi="Times New Roman"/>
          <w:sz w:val="24"/>
          <w:szCs w:val="24"/>
        </w:rPr>
        <w:t xml:space="preserve">
(qué no tocar, qué convenciones seguir), pedir </w:t>
      </w:r>
      <w:r>
        <w:rPr>
          <w:rFonts w:ascii="Times New Roman" w:cs="Times New Roman" w:eastAsia="Times New Roman" w:hAnsi="Times New Roman"/>
          <w:b/>
          <w:bCs/>
          <w:sz w:val="24"/>
          <w:szCs w:val="24"/>
        </w:rPr>
        <w:t xml:space="preserve">cambios pequeños</w:t>
      </w:r>
      <w:r>
        <w:rPr>
          <w:rFonts w:ascii="Times New Roman" w:cs="Times New Roman" w:eastAsia="Times New Roman" w:hAnsi="Times New Roman"/>
          <w:sz w:val="24"/>
          <w:szCs w:val="24"/>
        </w:rPr>
        <w:t xml:space="preserve"> y </w:t>
      </w:r>
      <w:r>
        <w:rPr>
          <w:rFonts w:ascii="Times New Roman" w:cs="Times New Roman" w:eastAsia="Times New Roman" w:hAnsi="Times New Roman"/>
          <w:b/>
          <w:bCs/>
          <w:sz w:val="24"/>
          <w:szCs w:val="24"/>
        </w:rPr>
        <w:t xml:space="preserve">verificables</w:t>
      </w:r>
      <w:r>
        <w:rPr>
          <w:rFonts w:ascii="Times New Roman" w:cs="Times New Roman" w:eastAsia="Times New Roman" w:hAnsi="Times New Roman"/>
          <w:sz w:val="24"/>
          <w:szCs w:val="24"/>
        </w:rPr>
        <w:t xml:space="preserve">, y exigir pruebas.</w:t>
      </w:r>
    </w:p>
    <w:p>
      <w:pPr>
        <w:spacing w:line="480" w:before="0" w:after="0"/>
        <w:ind w:firstLine="720"/>
      </w:pPr>
      <w:r>
        <w:rPr>
          <w:rFonts w:ascii="Times New Roman" w:cs="Times New Roman" w:eastAsia="Times New Roman" w:hAnsi="Times New Roman"/>
          <w:sz w:val="24"/>
          <w:szCs w:val="24"/>
        </w:rPr>
        <w:t xml:space="preserve">SDD puede verse como </w:t>
      </w:r>
      <w:r>
        <w:rPr>
          <w:rFonts w:ascii="Times New Roman" w:cs="Times New Roman" w:eastAsia="Times New Roman" w:hAnsi="Times New Roman"/>
          <w:i/>
          <w:iCs/>
          <w:sz w:val="24"/>
          <w:szCs w:val="24"/>
        </w:rPr>
        <w:t xml:space="preserve">prompt engineering</w:t>
      </w:r>
      <w:r>
        <w:rPr>
          <w:rFonts w:ascii="Times New Roman" w:cs="Times New Roman" w:eastAsia="Times New Roman" w:hAnsi="Times New Roman"/>
          <w:sz w:val="24"/>
          <w:szCs w:val="24"/>
        </w:rPr>
        <w:t xml:space="preserve"> a escala de proyecto: en lugar de reescribir el contexto en cada
conversación, la constitución, la especificación y el plan quedan en el repositorio y el agente los lee siempre. Por
ejemplo, la instrucción para la v3 no fue "agrega respaldos", sino implementar </w:t>
      </w:r>
      <w:r>
        <w:rPr>
          <w:rFonts w:ascii="Courier New" w:cs="Courier New" w:eastAsia="Courier New" w:hAnsi="Courier New"/>
          <w:sz w:val="22"/>
          <w:szCs w:val="22"/>
        </w:rPr>
        <w:t xml:space="preserve">specs/003-respaldos-validaciones</w:t>
      </w:r>
      <w:r>
        <w:rPr>
          <w:rFonts w:ascii="Times New Roman" w:cs="Times New Roman" w:eastAsia="Times New Roman" w:hAnsi="Times New Roman"/>
          <w:sz w:val="24"/>
          <w:szCs w:val="24"/>
        </w:rPr>
        <w:t xml:space="preserve">,
cuyos escenarios dicen exactamente qué debe pasar si el archivo de respaldo está dañado, y cuyo plan prohíbe nuevas
dependencias.</w:t>
      </w:r>
    </w:p>
    <w:p>
      <w:pPr>
        <w:pStyle w:val="Heading3"/>
        <w:spacing w:line="480" w:before="0" w:after="0"/>
      </w:pPr>
      <w:r>
        <w:rPr>
          <w:rFonts w:ascii="Times New Roman" w:cs="Times New Roman" w:eastAsia="Times New Roman" w:hAnsi="Times New Roman"/>
          <w:b/>
          <w:bCs/>
          <w:i/>
          <w:iCs/>
          <w:sz w:val="24"/>
          <w:szCs w:val="24"/>
        </w:rPr>
        <w:t xml:space="preserve">Aplicación en TaskFlow y declaración de uso</w:t>
      </w:r>
    </w:p>
    <w:p>
      <w:pPr>
        <w:spacing w:line="480" w:before="0" w:after="0"/>
        <w:ind w:firstLine="720"/>
      </w:pPr>
      <w:r>
        <w:rPr>
          <w:rFonts w:ascii="Times New Roman" w:cs="Times New Roman" w:eastAsia="Times New Roman" w:hAnsi="Times New Roman"/>
          <w:sz w:val="24"/>
          <w:szCs w:val="24"/>
        </w:rPr>
        <w:t xml:space="preserve">La mayor parte del código, las pruebas y la documentación se generó con </w:t>
      </w:r>
      <w:r>
        <w:rPr>
          <w:rFonts w:ascii="Times New Roman" w:cs="Times New Roman" w:eastAsia="Times New Roman" w:hAnsi="Times New Roman"/>
          <w:b/>
          <w:bCs/>
          <w:sz w:val="24"/>
          <w:szCs w:val="24"/>
        </w:rPr>
        <w:t xml:space="preserve">Claude Code</w:t>
      </w:r>
      <w:r>
        <w:rPr>
          <w:rFonts w:ascii="Times New Roman" w:cs="Times New Roman" w:eastAsia="Times New Roman" w:hAnsi="Times New Roman"/>
          <w:sz w:val="24"/>
          <w:szCs w:val="24"/>
        </w:rPr>
        <w:t xml:space="preserve">, un agente de programación,
a partir de las especificaciones: hasta la v2, 60 de los 81 commits de </w:t>
      </w:r>
      <w:r>
        <w:rPr>
          <w:rFonts w:ascii="Courier New" w:cs="Courier New" w:eastAsia="Courier New" w:hAnsi="Courier New"/>
          <w:sz w:val="22"/>
          <w:szCs w:val="22"/>
        </w:rPr>
        <w:t xml:space="preserve">main</w:t>
      </w:r>
      <w:r>
        <w:rPr>
          <w:rFonts w:ascii="Times New Roman" w:cs="Times New Roman" w:eastAsia="Times New Roman" w:hAnsi="Times New Roman"/>
          <w:sz w:val="24"/>
          <w:szCs w:val="24"/>
        </w:rPr>
        <w:t xml:space="preserve"> tenían a Claude como autor y los demás
eran, sobre todo, fusiones de PR. El autor definió el alcance de cada versión, aprobó las especificaciones, ejecutó
las pruebas y probó la aplicación. Esta concentración de autoría es un riesgo que se discute en el análisis crítico.</w:t>
      </w:r>
    </w:p>
    <w:p>
      <w:pPr>
        <w:spacing w:line="480" w:before="0" w:after="0"/>
        <w:ind w:firstLine="720"/>
      </w:pPr>
      <w:r>
        <w:rPr>
          <w:rFonts w:ascii="Times New Roman" w:cs="Times New Roman" w:eastAsia="Times New Roman" w:hAnsi="Times New Roman"/>
          <w:b/>
          <w:bCs/>
          <w:sz w:val="24"/>
          <w:szCs w:val="24"/>
        </w:rPr>
        <w:t xml:space="preserve">GitHub Copilot.</w:t>
      </w:r>
      <w:r>
        <w:rPr>
          <w:rFonts w:ascii="Times New Roman" w:cs="Times New Roman" w:eastAsia="Times New Roman" w:hAnsi="Times New Roman"/>
          <w:sz w:val="24"/>
          <w:szCs w:val="24"/>
        </w:rPr>
        <w:t xml:space="preserve"> La cuenta tiene el plan gratuito (Copilot Free), que incluye Copilot Chat en GitHub.com pero no
la revisión automática de PR, reservada a los planes de pago. Se usó Copilot Chat como segundo revisor de
</w:t>
      </w:r>
      <w:r>
        <w:rPr>
          <w:rFonts w:ascii="Courier New" w:cs="Courier New" w:eastAsia="Courier New" w:hAnsi="Courier New"/>
          <w:sz w:val="22"/>
          <w:szCs w:val="22"/>
        </w:rPr>
        <w:t xml:space="preserve">backend/src/backup.js</w:t>
      </w:r>
      <w:r>
        <w:rPr>
          <w:rFonts w:ascii="Times New Roman" w:cs="Times New Roman" w:eastAsia="Times New Roman" w:hAnsi="Times New Roman"/>
          <w:sz w:val="24"/>
          <w:szCs w:val="24"/>
        </w:rPr>
        <w:t xml:space="preserve"> con un prompt construido según los patrones anteriores: rol ("actúa como revisor de código
senior"), contexto (Express, better-sqlite3, respaldos y restauración), tarea acotada (errores de correctitud en
casos borde, archivos auxiliares de SQLite, Windows y temporizadores) y formato de salida (lista de cinco puntos con
problema, función y corrección). El primer intento falló porque la URL llegó con errores de tipeo: Copilot lo
detectó y pidió la ruta correcta, una muestra de que el contexto exacto importa tanto como la instrucción.</w:t>
      </w:r>
    </w:p>
    <w:p>
      <w:pPr>
        <w:spacing w:line="480" w:before="0" w:after="0"/>
        <w:ind w:firstLine="720"/>
      </w:pPr>
      <w:r>
        <w:rPr>
          <w:rFonts w:ascii="Times New Roman" w:cs="Times New Roman" w:eastAsia="Times New Roman" w:hAnsi="Times New Roman"/>
          <w:sz w:val="24"/>
          <w:szCs w:val="24"/>
        </w:rPr>
        <w:t xml:space="preserve">De sus cinco observaciones, </w:t>
      </w:r>
      <w:r>
        <w:rPr>
          <w:rFonts w:ascii="Times New Roman" w:cs="Times New Roman" w:eastAsia="Times New Roman" w:hAnsi="Times New Roman"/>
          <w:b/>
          <w:bCs/>
          <w:sz w:val="24"/>
          <w:szCs w:val="24"/>
        </w:rPr>
        <w:t xml:space="preserve">dos eran válidas</w:t>
      </w:r>
      <w:r>
        <w:rPr>
          <w:rFonts w:ascii="Times New Roman" w:cs="Times New Roman" w:eastAsia="Times New Roman" w:hAnsi="Times New Roman"/>
          <w:sz w:val="24"/>
          <w:szCs w:val="24"/>
        </w:rPr>
        <w:t xml:space="preserve"> y se corrigieron con pruebas: restaurar la base con la API en
marcha (ahora la API deja un archivo con su número de proceso y la restauración se niega mientras siga viva) y un
intervalo diminuto que también respaldaría casi cada milisegundo. </w:t>
      </w:r>
      <w:r>
        <w:rPr>
          <w:rFonts w:ascii="Times New Roman" w:cs="Times New Roman" w:eastAsia="Times New Roman" w:hAnsi="Times New Roman"/>
          <w:b/>
          <w:bCs/>
          <w:sz w:val="24"/>
          <w:szCs w:val="24"/>
        </w:rPr>
        <w:t xml:space="preserve">Tres eran falsos positivos</w:t>
      </w:r>
      <w:r>
        <w:rPr>
          <w:rFonts w:ascii="Times New Roman" w:cs="Times New Roman" w:eastAsia="Times New Roman" w:hAnsi="Times New Roman"/>
          <w:sz w:val="24"/>
          <w:szCs w:val="24"/>
        </w:rPr>
        <w:t xml:space="preserve">: señaló promesas sin
manejo de errores que sí lo tenían, propuso copiar el archivo </w:t>
      </w:r>
      <w:r>
        <w:rPr>
          <w:rFonts w:ascii="Courier New" w:cs="Courier New" w:eastAsia="Courier New" w:hAnsi="Courier New"/>
          <w:sz w:val="22"/>
          <w:szCs w:val="22"/>
        </w:rPr>
        <w:t xml:space="preserve">-wal</w:t>
      </w:r>
      <w:r>
        <w:rPr>
          <w:rFonts w:ascii="Times New Roman" w:cs="Times New Roman" w:eastAsia="Times New Roman" w:hAnsi="Times New Roman"/>
          <w:sz w:val="24"/>
          <w:szCs w:val="24"/>
        </w:rPr>
        <w:t xml:space="preserve"> junto al respaldo —lo que lo dañaría, porque la
API de respaldo en línea de SQLite ya produce una copia consistente— y advirtió un cierre de conexión que no puede
fallar. Este resultado ilustra el Principio VI de la constitución: la IA asiste, pero cada sugerencia se verifica
antes de aplicarla (Figuras 1 y 2).</w:t>
      </w:r>
    </w:p>
    <w:p>
      <w:pPr>
        <w:keepNext/>
        <w:spacing w:line="480" w:before="0" w:after="0"/>
      </w:pPr>
      <w:r>
        <w:rPr>
          <w:rFonts w:ascii="Times New Roman" w:cs="Times New Roman" w:eastAsia="Times New Roman" w:hAnsi="Times New Roman"/>
          <w:b/>
          <w:bCs/>
          <w:sz w:val="24"/>
          <w:szCs w:val="24"/>
        </w:rPr>
        <w:t xml:space="preserve">Figura 1</w:t>
      </w:r>
    </w:p>
    <w:p>
      <w:pPr>
        <w:keepNext/>
        <w:spacing w:line="480" w:before="0" w:after="0"/>
      </w:pPr>
      <w:r>
        <w:rPr>
          <w:rFonts w:ascii="Times New Roman" w:cs="Times New Roman" w:eastAsia="Times New Roman" w:hAnsi="Times New Roman"/>
          <w:i/>
          <w:iCs/>
          <w:sz w:val="24"/>
          <w:szCs w:val="24"/>
        </w:rPr>
        <w:t xml:space="preserve">Prompt de revisión enviado a GitHub Copilot Chat y comienzo de su respuesta sobre backup.js</w:t>
      </w:r>
    </w:p>
    <w:p>
      <w:pPr>
        <w:spacing w:line="240" w:before="0" w:after="0"/>
      </w:pPr>
      <w:r>
        <w:drawing>
          <wp:inline distT="0" distB="0" distL="0" distR="0">
            <wp:extent cx="5715000" cy="2809875"/>
            <wp:effectExtent t="0" r="0" b="0" l="0"/>
            <wp:docPr id="1" name="Prompt de revisión enviado a GitHub Copilot Chat y comienzo de su respuesta sobre backup.js" descr="Prompt de revisión enviado a GitHub Copilot Chat y comienzo de su respuesta sobre backup.js" title="Prompt de revisión enviado a GitHub Copilot Chat y comienzo de su respuesta sobre backup.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09875"/>
                    </a:xfrm>
                    <a:prstGeom prst="rect">
                      <a:avLst/>
                    </a:prstGeom>
                  </pic:spPr>
                </pic:pic>
              </a:graphicData>
            </a:graphic>
          </wp:inline>
        </w:drawing>
      </w:r>
    </w:p>
    <w:p>
      <w:pPr>
        <w:spacing w:line="480" w:before="0" w:after="0"/>
      </w:pPr>
    </w:p>
    <w:p>
      <w:pPr>
        <w:keepNext/>
        <w:spacing w:line="480" w:before="0" w:after="0"/>
      </w:pPr>
      <w:r>
        <w:rPr>
          <w:rFonts w:ascii="Times New Roman" w:cs="Times New Roman" w:eastAsia="Times New Roman" w:hAnsi="Times New Roman"/>
          <w:b/>
          <w:bCs/>
          <w:sz w:val="24"/>
          <w:szCs w:val="24"/>
        </w:rPr>
        <w:t xml:space="preserve">Figura 2</w:t>
      </w:r>
    </w:p>
    <w:p>
      <w:pPr>
        <w:keepNext/>
        <w:spacing w:line="480" w:before="0" w:after="0"/>
      </w:pPr>
      <w:r>
        <w:rPr>
          <w:rFonts w:ascii="Times New Roman" w:cs="Times New Roman" w:eastAsia="Times New Roman" w:hAnsi="Times New Roman"/>
          <w:i/>
          <w:iCs/>
          <w:sz w:val="24"/>
          <w:szCs w:val="24"/>
        </w:rPr>
        <w:t xml:space="preserve">Observaciones 3 y 4 de Copilot sobre la restauración con la API en marcha (válida) y el cierre de la conexión (falso positivo)</w:t>
      </w:r>
    </w:p>
    <w:p>
      <w:pPr>
        <w:spacing w:line="240" w:before="0" w:after="0"/>
      </w:pPr>
      <w:r>
        <w:drawing>
          <wp:inline distT="0" distB="0" distL="0" distR="0">
            <wp:extent cx="5715000" cy="2809875"/>
            <wp:effectExtent t="0" r="0" b="0" l="0"/>
            <wp:docPr id="1" name="Observaciones 3 y 4 de Copilot sobre la restauración con la API en marcha (válida) y el cierre de la conexión (falso positivo)" descr="Observaciones 3 y 4 de Copilot sobre la restauración con la API en marcha (válida) y el cierre de la conexión (falso positivo)" title="Observaciones 3 y 4 de Copilot sobre la restauración con la API en marcha (válida) y el cierre de la conexión (falso posi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09875"/>
                    </a:xfrm>
                    <a:prstGeom prst="rect">
                      <a:avLst/>
                    </a:prstGeom>
                  </pic:spPr>
                </pic:pic>
              </a:graphicData>
            </a:graphic>
          </wp:inline>
        </w:drawing>
      </w:r>
    </w:p>
    <w:p>
      <w:pPr>
        <w:spacing w:line="480" w:before="0" w:after="0"/>
      </w:pPr>
    </w:p>
    <w:p>
      <w:pPr>
        <w:pStyle w:val="Heading2"/>
        <w:spacing w:line="480" w:before="0" w:after="0"/>
      </w:pPr>
      <w:r>
        <w:rPr>
          <w:rFonts w:ascii="Times New Roman" w:cs="Times New Roman" w:eastAsia="Times New Roman" w:hAnsi="Times New Roman"/>
          <w:b/>
          <w:bCs/>
          <w:i w:val="false"/>
          <w:iCs w:val="false"/>
          <w:sz w:val="24"/>
          <w:szCs w:val="24"/>
        </w:rPr>
        <w:t xml:space="preserve">Bloque 6: Calidad de software</w:t>
      </w:r>
    </w:p>
    <w:p>
      <w:pPr>
        <w:pStyle w:val="Heading3"/>
        <w:spacing w:line="480" w:before="0" w:after="0"/>
      </w:pPr>
      <w:r>
        <w:rPr>
          <w:rFonts w:ascii="Times New Roman" w:cs="Times New Roman" w:eastAsia="Times New Roman" w:hAnsi="Times New Roman"/>
          <w:b/>
          <w:bCs/>
          <w:i/>
          <w:iCs/>
          <w:sz w:val="24"/>
          <w:szCs w:val="24"/>
        </w:rPr>
        <w:t xml:space="preserve">Test Driven Development</w:t>
      </w:r>
    </w:p>
    <w:p>
      <w:pPr>
        <w:spacing w:line="480" w:before="0" w:after="0"/>
        <w:ind w:firstLine="720"/>
      </w:pPr>
      <w:r>
        <w:rPr>
          <w:rFonts w:ascii="Times New Roman" w:cs="Times New Roman" w:eastAsia="Times New Roman" w:hAnsi="Times New Roman"/>
          <w:sz w:val="24"/>
          <w:szCs w:val="24"/>
        </w:rPr>
        <w:t xml:space="preserve">El desarrollo guiado por pruebas (TDD) invierte el orden habitual: primero se escribe una prueba automática que falla
porque la funcionalidad no existe (rojo), después el código mínimo que la hace pasar (verde) y por último se mejora
el diseño sin cambiar el comportamiento (refactorizar) (Beck, 2003). Sus beneficios son una especificación ejecutable
del comportamiento, una red de seguridad para cambiar el código y un diseño con piezas más pequeñas y desacopladas.</w:t>
      </w:r>
    </w:p>
    <w:p>
      <w:pPr>
        <w:pStyle w:val="Heading3"/>
        <w:spacing w:line="480" w:before="0" w:after="0"/>
      </w:pPr>
      <w:r>
        <w:rPr>
          <w:rFonts w:ascii="Times New Roman" w:cs="Times New Roman" w:eastAsia="Times New Roman" w:hAnsi="Times New Roman"/>
          <w:b/>
          <w:bCs/>
          <w:i/>
          <w:iCs/>
          <w:sz w:val="24"/>
          <w:szCs w:val="24"/>
        </w:rPr>
        <w:t xml:space="preserve">Integración de pruebas en pipelines</w:t>
      </w:r>
    </w:p>
    <w:p>
      <w:pPr>
        <w:spacing w:line="480" w:before="0" w:after="0"/>
        <w:ind w:firstLine="720"/>
      </w:pPr>
      <w:r>
        <w:rPr>
          <w:rFonts w:ascii="Times New Roman" w:cs="Times New Roman" w:eastAsia="Times New Roman" w:hAnsi="Times New Roman"/>
          <w:sz w:val="24"/>
          <w:szCs w:val="24"/>
        </w:rPr>
        <w:t xml:space="preserve">Las pruebas solo protegen si se ejecutan siempre. Integrarlas en el pipeline convierte cada PR en una verificación
completa del sistema y, con protección de ramas, impide fusionar un cambio que rompe algo (Humble &amp; Farley, 2010).</w:t>
      </w:r>
    </w:p>
    <w:p>
      <w:pPr>
        <w:pStyle w:val="Heading3"/>
        <w:spacing w:line="480" w:before="0" w:after="0"/>
      </w:pPr>
      <w:r>
        <w:rPr>
          <w:rFonts w:ascii="Times New Roman" w:cs="Times New Roman" w:eastAsia="Times New Roman" w:hAnsi="Times New Roman"/>
          <w:b/>
          <w:bCs/>
          <w:i/>
          <w:iCs/>
          <w:sz w:val="24"/>
          <w:szCs w:val="24"/>
        </w:rPr>
        <w:t xml:space="preserve">Aplicación en TaskFlow</w:t>
      </w:r>
    </w:p>
    <w:p>
      <w:pPr>
        <w:keepNext/>
        <w:spacing w:line="480" w:before="0" w:after="0"/>
      </w:pPr>
      <w:r>
        <w:rPr>
          <w:rFonts w:ascii="Times New Roman" w:cs="Times New Roman" w:eastAsia="Times New Roman" w:hAnsi="Times New Roman"/>
          <w:b/>
          <w:bCs/>
          <w:sz w:val="24"/>
          <w:szCs w:val="24"/>
        </w:rPr>
        <w:t xml:space="preserve">Tabla 4</w:t>
      </w:r>
    </w:p>
    <w:p>
      <w:pPr>
        <w:keepNext/>
        <w:spacing w:line="480" w:before="0" w:after="0"/>
      </w:pPr>
      <w:r>
        <w:rPr>
          <w:rFonts w:ascii="Times New Roman" w:cs="Times New Roman" w:eastAsia="Times New Roman" w:hAnsi="Times New Roman"/>
          <w:i/>
          <w:iCs/>
          <w:sz w:val="24"/>
          <w:szCs w:val="24"/>
        </w:rPr>
        <w:t xml:space="preserve">Pruebas automatizadas por versión de TaskFlow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870"/>
        <w:gridCol w:w="870"/>
        <w:gridCol w:w="870"/>
        <w:gridCol w:w="1520"/>
      </w:tblGrid>
      <w:tr>
        <w:trPr>
          <w:tblHeader/>
        </w:trPr>
        <w:tc>
          <w:tcPr>
            <w:tcW w:type="dxa" w:w="4896"/>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Medida</w:t>
            </w:r>
          </w:p>
        </w:tc>
        <w:tc>
          <w:tcPr>
            <w:tcW w:type="dxa" w:w="870"/>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v1</w:t>
            </w:r>
          </w:p>
        </w:tc>
        <w:tc>
          <w:tcPr>
            <w:tcW w:type="dxa" w:w="870"/>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v2</w:t>
            </w:r>
          </w:p>
        </w:tc>
        <w:tc>
          <w:tcPr>
            <w:tcW w:type="dxa" w:w="870"/>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v3</w:t>
            </w:r>
          </w:p>
        </w:tc>
        <w:tc>
          <w:tcPr>
            <w:tcW w:type="dxa" w:w="1520"/>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v4</w:t>
            </w:r>
          </w:p>
        </w:tc>
      </w:tr>
      <w:tr>
        <w:tc>
          <w:tcPr>
            <w:tcW w:type="dxa" w:w="4896"/>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Pruebas de la API (Jest + Supertest, SQLite en memoria)</w:t>
            </w:r>
          </w:p>
        </w:tc>
        <w:tc>
          <w:tcPr>
            <w:tcW w:type="dxa" w:w="870"/>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72</w:t>
            </w:r>
          </w:p>
        </w:tc>
        <w:tc>
          <w:tcPr>
            <w:tcW w:type="dxa" w:w="870"/>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154</w:t>
            </w:r>
          </w:p>
        </w:tc>
        <w:tc>
          <w:tcPr>
            <w:tcW w:type="dxa" w:w="870"/>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242</w:t>
            </w:r>
          </w:p>
        </w:tc>
        <w:tc>
          <w:tcPr>
            <w:tcW w:type="dxa" w:w="1520"/>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251</w:t>
            </w:r>
          </w:p>
        </w:tc>
      </w:tr>
      <w:tr>
        <w:tc>
          <w:tcPr>
            <w:tcW w:type="dxa" w:w="4896"/>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Pruebas del frontend (Vitest + jsdom)</w:t>
            </w:r>
          </w:p>
        </w:tc>
        <w:tc>
          <w:tcPr>
            <w:tcW w:type="dxa" w:w="870"/>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49</w:t>
            </w:r>
          </w:p>
        </w:tc>
        <w:tc>
          <w:tcPr>
            <w:tcW w:type="dxa" w:w="870"/>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138</w:t>
            </w:r>
          </w:p>
        </w:tc>
        <w:tc>
          <w:tcPr>
            <w:tcW w:type="dxa" w:w="870"/>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173</w:t>
            </w:r>
          </w:p>
        </w:tc>
        <w:tc>
          <w:tcPr>
            <w:tcW w:type="dxa" w:w="1520"/>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174</w:t>
            </w:r>
          </w:p>
        </w:tc>
      </w:tr>
      <w:tr>
        <w:tc>
          <w:tcPr>
            <w:tcW w:type="dxa" w:w="4896"/>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Pruebas de punta a punta (Playwright)</w:t>
            </w:r>
          </w:p>
        </w:tc>
        <w:tc>
          <w:tcPr>
            <w:tcW w:type="dxa" w:w="870"/>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w:t>
            </w:r>
          </w:p>
        </w:tc>
        <w:tc>
          <w:tcPr>
            <w:tcW w:type="dxa" w:w="870"/>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w:t>
            </w:r>
          </w:p>
        </w:tc>
        <w:tc>
          <w:tcPr>
            <w:tcW w:type="dxa" w:w="870"/>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w:t>
            </w:r>
          </w:p>
        </w:tc>
        <w:tc>
          <w:tcPr>
            <w:tcW w:type="dxa" w:w="1520"/>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6</w:t>
            </w:r>
          </w:p>
        </w:tc>
      </w:tr>
      <w:tr>
        <w:tc>
          <w:tcPr>
            <w:tcW w:type="dxa" w:w="4896"/>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Cobertura de líneas de la API</w:t>
            </w:r>
          </w:p>
        </w:tc>
        <w:tc>
          <w:tcPr>
            <w:tcW w:type="dxa" w:w="870"/>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w:t>
            </w:r>
          </w:p>
        </w:tc>
        <w:tc>
          <w:tcPr>
            <w:tcW w:type="dxa" w:w="870"/>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99 %</w:t>
            </w:r>
          </w:p>
        </w:tc>
        <w:tc>
          <w:tcPr>
            <w:tcW w:type="dxa" w:w="870"/>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99 %</w:t>
            </w:r>
          </w:p>
        </w:tc>
        <w:tc>
          <w:tcPr>
            <w:tcW w:type="dxa" w:w="1520"/>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99 % (mínimo exigido: 95 %)</w:t>
            </w:r>
          </w:p>
        </w:tc>
      </w:tr>
    </w:tbl>
    <w:p>
      <w:pPr>
        <w:spacing w:line="480" w:before="0" w:after="0"/>
      </w:pPr>
    </w:p>
    <w:p>
      <w:pPr>
        <w:spacing w:line="480" w:before="0" w:after="0"/>
        <w:ind w:firstLine="720"/>
      </w:pPr>
      <w:r>
        <w:rPr>
          <w:rFonts w:ascii="Times New Roman" w:cs="Times New Roman" w:eastAsia="Times New Roman" w:hAnsi="Times New Roman"/>
          <w:sz w:val="24"/>
          <w:szCs w:val="24"/>
        </w:rPr>
        <w:t xml:space="preserve">Las pruebas forman una pirámide: muchas pruebas unitarias y de API, rápidas y baratas, y pocas de punta a punta, que
recorren la aplicación completa en un navegador y detectan lo que las otras no ven, como una ruta mal registrada o un
</w:t>
      </w:r>
      <w:r>
        <w:rPr>
          <w:rFonts w:ascii="Times New Roman" w:cs="Times New Roman" w:eastAsia="Times New Roman" w:hAnsi="Times New Roman"/>
          <w:i/>
          <w:iCs/>
          <w:sz w:val="24"/>
          <w:szCs w:val="24"/>
        </w:rPr>
        <w:t xml:space="preserve">proxy</w:t>
      </w:r>
      <w:r>
        <w:rPr>
          <w:rFonts w:ascii="Times New Roman" w:cs="Times New Roman" w:eastAsia="Times New Roman" w:hAnsi="Times New Roman"/>
          <w:sz w:val="24"/>
          <w:szCs w:val="24"/>
        </w:rPr>
        <w:t xml:space="preserve"> mal configurado.</w:t>
      </w:r>
    </w:p>
    <w:p>
      <w:pPr>
        <w:spacing w:line="480" w:before="0" w:after="0"/>
        <w:ind w:firstLine="720"/>
      </w:pPr>
      <w:r>
        <w:rPr>
          <w:rFonts w:ascii="Times New Roman" w:cs="Times New Roman" w:eastAsia="Times New Roman" w:hAnsi="Times New Roman"/>
          <w:sz w:val="24"/>
          <w:szCs w:val="24"/>
        </w:rPr>
        <w:t xml:space="preserve">En la v3 cada commit </w:t>
      </w:r>
      <w:r>
        <w:rPr>
          <w:rFonts w:ascii="Courier New" w:cs="Courier New" w:eastAsia="Courier New" w:hAnsi="Courier New"/>
          <w:sz w:val="22"/>
          <w:szCs w:val="22"/>
        </w:rPr>
        <w:t xml:space="preserve">feat:</w:t>
      </w:r>
      <w:r>
        <w:rPr>
          <w:rFonts w:ascii="Times New Roman" w:cs="Times New Roman" w:eastAsia="Times New Roman" w:hAnsi="Times New Roman"/>
          <w:sz w:val="24"/>
          <w:szCs w:val="24"/>
        </w:rPr>
        <w:t xml:space="preserve"> está precedido por un commit </w:t>
      </w:r>
      <w:r>
        <w:rPr>
          <w:rFonts w:ascii="Courier New" w:cs="Courier New" w:eastAsia="Courier New" w:hAnsi="Courier New"/>
          <w:sz w:val="22"/>
          <w:szCs w:val="22"/>
        </w:rPr>
        <w:t xml:space="preserve">test:</w:t>
      </w:r>
      <w:r>
        <w:rPr>
          <w:rFonts w:ascii="Times New Roman" w:cs="Times New Roman" w:eastAsia="Times New Roman" w:hAnsi="Times New Roman"/>
          <w:sz w:val="24"/>
          <w:szCs w:val="24"/>
        </w:rPr>
        <w:t xml:space="preserve"> con las pruebas que fallaban (por ejemplo,
</w:t>
      </w:r>
      <w:r>
        <w:rPr>
          <w:rFonts w:ascii="Courier New" w:cs="Courier New" w:eastAsia="Courier New" w:hAnsi="Courier New"/>
          <w:sz w:val="22"/>
          <w:szCs w:val="22"/>
        </w:rPr>
        <w:t xml:space="preserve">d1c0a4c</w:t>
      </w:r>
      <w:r>
        <w:rPr>
          <w:rFonts w:ascii="Times New Roman" w:cs="Times New Roman" w:eastAsia="Times New Roman" w:hAnsi="Times New Roman"/>
          <w:sz w:val="24"/>
          <w:szCs w:val="24"/>
        </w:rPr>
        <w:t xml:space="preserve"> agrega las pruebas de validación y </w:t>
      </w:r>
      <w:r>
        <w:rPr>
          <w:rFonts w:ascii="Courier New" w:cs="Courier New" w:eastAsia="Courier New" w:hAnsi="Courier New"/>
          <w:sz w:val="22"/>
          <w:szCs w:val="22"/>
        </w:rPr>
        <w:t xml:space="preserve">faec568</w:t>
      </w:r>
      <w:r>
        <w:rPr>
          <w:rFonts w:ascii="Times New Roman" w:cs="Times New Roman" w:eastAsia="Times New Roman" w:hAnsi="Times New Roman"/>
          <w:sz w:val="24"/>
          <w:szCs w:val="24"/>
        </w:rPr>
        <w:t xml:space="preserve"> las implementa). Las pruebas encontraron problemas reales: la
ruta </w:t>
      </w:r>
      <w:r>
        <w:rPr>
          <w:rFonts w:ascii="Courier New" w:cs="Courier New" w:eastAsia="Courier New" w:hAnsi="Courier New"/>
          <w:sz w:val="22"/>
          <w:szCs w:val="22"/>
        </w:rPr>
        <w:t xml:space="preserve">/estadisticas</w:t>
      </w:r>
      <w:r>
        <w:rPr>
          <w:rFonts w:ascii="Times New Roman" w:cs="Times New Roman" w:eastAsia="Times New Roman" w:hAnsi="Times New Roman"/>
          <w:sz w:val="24"/>
          <w:szCs w:val="24"/>
        </w:rPr>
        <w:t xml:space="preserve"> no estaba registrada, el formulario de comentarios no enviaba y, en la v3, la barra superior
desbordaba la pantalla del celular al agregar el enlace "Respaldos". La v3 también introduce </w:t>
      </w:r>
      <w:r>
        <w:rPr>
          <w:rFonts w:ascii="Times New Roman" w:cs="Times New Roman" w:eastAsia="Times New Roman" w:hAnsi="Times New Roman"/>
          <w:b/>
          <w:bCs/>
          <w:sz w:val="24"/>
          <w:szCs w:val="24"/>
        </w:rPr>
        <w:t xml:space="preserve">respaldos</w:t>
      </w:r>
      <w:r>
        <w:rPr>
          <w:rFonts w:ascii="Times New Roman" w:cs="Times New Roman" w:eastAsia="Times New Roman" w:hAnsi="Times New Roman"/>
          <w:sz w:val="24"/>
          <w:szCs w:val="24"/>
        </w:rPr>
        <w:t xml:space="preserve"> de la base
de datos: una copia al arrancar y cada 24 horas, con rotación y restauración validada. En la verificación, tras borrar
la base, el tablero se recuperó en 2 segundos.</w:t>
      </w:r>
    </w:p>
    <w:p>
      <w:pPr>
        <w:pStyle w:val="Heading2"/>
        <w:spacing w:line="480" w:before="0" w:after="0"/>
      </w:pPr>
      <w:r>
        <w:rPr>
          <w:rFonts w:ascii="Times New Roman" w:cs="Times New Roman" w:eastAsia="Times New Roman" w:hAnsi="Times New Roman"/>
          <w:b/>
          <w:bCs/>
          <w:i w:val="false"/>
          <w:iCs w:val="false"/>
          <w:sz w:val="24"/>
          <w:szCs w:val="24"/>
        </w:rPr>
        <w:t xml:space="preserve">Bloque 7: Gestión del proyecto</w:t>
      </w:r>
    </w:p>
    <w:p>
      <w:pPr>
        <w:pStyle w:val="Heading3"/>
        <w:spacing w:line="480" w:before="0" w:after="0"/>
      </w:pPr>
      <w:r>
        <w:rPr>
          <w:rFonts w:ascii="Times New Roman" w:cs="Times New Roman" w:eastAsia="Times New Roman" w:hAnsi="Times New Roman"/>
          <w:b/>
          <w:bCs/>
          <w:i/>
          <w:iCs/>
          <w:sz w:val="24"/>
          <w:szCs w:val="24"/>
        </w:rPr>
        <w:t xml:space="preserve">Issues, Projects y Milestones</w:t>
      </w:r>
    </w:p>
    <w:p>
      <w:pPr>
        <w:spacing w:line="480" w:before="0" w:after="0"/>
        <w:ind w:firstLine="720"/>
      </w:pPr>
      <w:r>
        <w:rPr>
          <w:rFonts w:ascii="Times New Roman" w:cs="Times New Roman" w:eastAsia="Times New Roman" w:hAnsi="Times New Roman"/>
          <w:sz w:val="24"/>
          <w:szCs w:val="24"/>
        </w:rPr>
        <w:t xml:space="preserve">Las </w:t>
      </w:r>
      <w:r>
        <w:rPr>
          <w:rFonts w:ascii="Times New Roman" w:cs="Times New Roman" w:eastAsia="Times New Roman" w:hAnsi="Times New Roman"/>
          <w:b/>
          <w:bCs/>
          <w:sz w:val="24"/>
          <w:szCs w:val="24"/>
        </w:rPr>
        <w:t xml:space="preserve">issues</w:t>
      </w:r>
      <w:r>
        <w:rPr>
          <w:rFonts w:ascii="Times New Roman" w:cs="Times New Roman" w:eastAsia="Times New Roman" w:hAnsi="Times New Roman"/>
          <w:sz w:val="24"/>
          <w:szCs w:val="24"/>
        </w:rPr>
        <w:t xml:space="preserve"> de GitHub registran cada unidad de trabajo —una funcionalidad, un error, una tarea de documentación—
con responsable, etiquetas y discusión, y se cierran solas cuando un PR que dice </w:t>
      </w:r>
      <w:r>
        <w:rPr>
          <w:rFonts w:ascii="Courier New" w:cs="Courier New" w:eastAsia="Courier New" w:hAnsi="Courier New"/>
          <w:sz w:val="22"/>
          <w:szCs w:val="22"/>
        </w:rPr>
        <w:t xml:space="preserve">Closes #N</w:t>
      </w:r>
      <w:r>
        <w:rPr>
          <w:rFonts w:ascii="Times New Roman" w:cs="Times New Roman" w:eastAsia="Times New Roman" w:hAnsi="Times New Roman"/>
          <w:sz w:val="24"/>
          <w:szCs w:val="24"/>
        </w:rPr>
        <w:t xml:space="preserve"> se fusiona. </w:t>
      </w:r>
      <w:r>
        <w:rPr>
          <w:rFonts w:ascii="Times New Roman" w:cs="Times New Roman" w:eastAsia="Times New Roman" w:hAnsi="Times New Roman"/>
          <w:b/>
          <w:bCs/>
          <w:sz w:val="24"/>
          <w:szCs w:val="24"/>
        </w:rPr>
        <w:t xml:space="preserve">GitHub
Projects</w:t>
      </w:r>
      <w:r>
        <w:rPr>
          <w:rFonts w:ascii="Times New Roman" w:cs="Times New Roman" w:eastAsia="Times New Roman" w:hAnsi="Times New Roman"/>
          <w:sz w:val="24"/>
          <w:szCs w:val="24"/>
        </w:rPr>
        <w:t xml:space="preserve"> organiza esas issues en un tablero </w:t>
      </w:r>
      <w:r>
        <w:rPr>
          <w:rFonts w:ascii="Times New Roman" w:cs="Times New Roman" w:eastAsia="Times New Roman" w:hAnsi="Times New Roman"/>
          <w:b/>
          <w:bCs/>
          <w:sz w:val="24"/>
          <w:szCs w:val="24"/>
        </w:rPr>
        <w:t xml:space="preserve">Kanban</w:t>
      </w:r>
      <w:r>
        <w:rPr>
          <w:rFonts w:ascii="Times New Roman" w:cs="Times New Roman" w:eastAsia="Times New Roman" w:hAnsi="Times New Roman"/>
          <w:sz w:val="24"/>
          <w:szCs w:val="24"/>
        </w:rPr>
        <w:t xml:space="preserve">, un método que hace visible el flujo de trabajo y limita el
trabajo en curso para terminar antes de empezar más (Anderson, 2010). Los </w:t>
      </w:r>
      <w:r>
        <w:rPr>
          <w:rFonts w:ascii="Times New Roman" w:cs="Times New Roman" w:eastAsia="Times New Roman" w:hAnsi="Times New Roman"/>
          <w:b/>
          <w:bCs/>
          <w:sz w:val="24"/>
          <w:szCs w:val="24"/>
        </w:rPr>
        <w:t xml:space="preserve">milestones</w:t>
      </w:r>
      <w:r>
        <w:rPr>
          <w:rFonts w:ascii="Times New Roman" w:cs="Times New Roman" w:eastAsia="Times New Roman" w:hAnsi="Times New Roman"/>
          <w:sz w:val="24"/>
          <w:szCs w:val="24"/>
        </w:rPr>
        <w:t xml:space="preserve"> agrupan issues bajo una meta
con fecha y muestran el porcentaje de avance (GitHub, s. f.-f).</w:t>
      </w:r>
    </w:p>
    <w:p>
      <w:pPr>
        <w:pStyle w:val="Heading3"/>
        <w:spacing w:line="480" w:before="0" w:after="0"/>
      </w:pPr>
      <w:r>
        <w:rPr>
          <w:rFonts w:ascii="Times New Roman" w:cs="Times New Roman" w:eastAsia="Times New Roman" w:hAnsi="Times New Roman"/>
          <w:b/>
          <w:bCs/>
          <w:i/>
          <w:iCs/>
          <w:sz w:val="24"/>
          <w:szCs w:val="24"/>
        </w:rPr>
        <w:t xml:space="preserve">Aplicación en TaskFlow</w:t>
      </w:r>
    </w:p>
    <w:p>
      <w:pPr>
        <w:spacing w:line="480" w:before="0" w:after="0"/>
        <w:ind w:firstLine="720"/>
      </w:pPr>
      <w:r>
        <w:rPr>
          <w:rFonts w:ascii="Times New Roman" w:cs="Times New Roman" w:eastAsia="Times New Roman" w:hAnsi="Times New Roman"/>
          <w:sz w:val="24"/>
          <w:szCs w:val="24"/>
        </w:rPr>
        <w:t xml:space="preserve">El repositorio tiene tres milestones (</w:t>
      </w:r>
      <w:r>
        <w:rPr>
          <w:rFonts w:ascii="Courier New" w:cs="Courier New" w:eastAsia="Courier New" w:hAnsi="Courier New"/>
          <w:sz w:val="22"/>
          <w:szCs w:val="22"/>
        </w:rPr>
        <w:t xml:space="preserve">v0.1 – Especificaciones</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v0.2 – MVP</w:t>
      </w:r>
      <w:r>
        <w:rPr>
          <w:rFonts w:ascii="Times New Roman" w:cs="Times New Roman" w:eastAsia="Times New Roman" w:hAnsi="Times New Roman"/>
          <w:sz w:val="24"/>
          <w:szCs w:val="24"/>
        </w:rPr>
        <w:t xml:space="preserve">, cerrados, y </w:t>
      </w:r>
      <w:r>
        <w:rPr>
          <w:rFonts w:ascii="Courier New" w:cs="Courier New" w:eastAsia="Courier New" w:hAnsi="Courier New"/>
          <w:sz w:val="22"/>
          <w:szCs w:val="22"/>
        </w:rPr>
        <w:t xml:space="preserve">v1.0 – Entrega final</w:t>
      </w:r>
      <w:r>
        <w:rPr>
          <w:rFonts w:ascii="Times New Roman" w:cs="Times New Roman" w:eastAsia="Times New Roman" w:hAnsi="Times New Roman"/>
          <w:sz w:val="24"/>
          <w:szCs w:val="24"/>
        </w:rPr>
        <w:t xml:space="preserve">),
etiquetas </w:t>
      </w:r>
      <w:r>
        <w:rPr>
          <w:rFonts w:ascii="Courier New" w:cs="Courier New" w:eastAsia="Courier New" w:hAnsi="Courier New"/>
          <w:sz w:val="22"/>
          <w:szCs w:val="22"/>
        </w:rPr>
        <w:t xml:space="preserve">feature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bug</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docs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ci</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gestion</w:t>
      </w:r>
      <w:r>
        <w:rPr>
          <w:rFonts w:ascii="Times New Roman" w:cs="Times New Roman" w:eastAsia="Times New Roman" w:hAnsi="Times New Roman"/>
          <w:sz w:val="24"/>
          <w:szCs w:val="24"/>
        </w:rPr>
        <w:t xml:space="preserve">, y 18 issues: una por cada fase y el mantenimiento (#21 a #31),
la v3 (#32), las plantillas (#33), el informe (#34), la presentación (#35), la protección de ramas (#36), la
incorporación de un segundo integrante (#37, cerrada como no aplicable) y la medición del criterio CE-001 (#38).
</w:t>
      </w:r>
      <w:r>
        <w:rPr>
          <w:rFonts w:ascii="Times New Roman" w:cs="Times New Roman" w:eastAsia="Times New Roman" w:hAnsi="Times New Roman"/>
          <w:sz w:val="24"/>
          <w:szCs w:val="24"/>
          <w:highlight w:val="yellow"/>
          <w:highlightCs w:val="yellow"/>
        </w:rPr>
        <w:t xml:space="preserve">[Completar: enlace y captura del tablero de GitHub Projects con las columnas Por hacer, En progreso, En revisión y
Hecho.]</w:t>
      </w:r>
      <w:r>
        <w:rPr>
          <w:rFonts w:ascii="Times New Roman" w:cs="Times New Roman" w:eastAsia="Times New Roman" w:hAnsi="Times New Roman"/>
          <w:sz w:val="24"/>
          <w:szCs w:val="24"/>
        </w:rPr>
        <w:t xml:space="preserve"> Las issues de las fases 1 a 9 se
registraron después de hacer el trabajo; desde la v3, la issue se creó antes que el código.</w:t>
      </w:r>
    </w:p>
    <w:p>
      <w:pPr>
        <w:pStyle w:val="Heading1"/>
        <w:spacing w:line="480" w:before="0" w:after="0"/>
        <w:jc w:val="center"/>
      </w:pPr>
      <w:r>
        <w:rPr>
          <w:rFonts w:ascii="Times New Roman" w:cs="Times New Roman" w:eastAsia="Times New Roman" w:hAnsi="Times New Roman"/>
          <w:b/>
          <w:bCs/>
          <w:sz w:val="24"/>
          <w:szCs w:val="24"/>
        </w:rPr>
        <w:t xml:space="preserve">Análisis crítico</w:t>
      </w:r>
    </w:p>
    <w:p>
      <w:pPr>
        <w:pStyle w:val="Heading2"/>
        <w:spacing w:line="480" w:before="0" w:after="0"/>
      </w:pPr>
      <w:r>
        <w:rPr>
          <w:rFonts w:ascii="Times New Roman" w:cs="Times New Roman" w:eastAsia="Times New Roman" w:hAnsi="Times New Roman"/>
          <w:b/>
          <w:bCs/>
          <w:i w:val="false"/>
          <w:iCs w:val="false"/>
          <w:sz w:val="24"/>
          <w:szCs w:val="24"/>
        </w:rPr>
        <w:t xml:space="preserve">Lo que funcionó</w:t>
      </w:r>
    </w:p>
    <w:p>
      <w:pPr>
        <w:pStyle w:val="ListParagraph"/>
        <w:numPr>
          <w:ilvl w:val="0"/>
          <w:numId w:val="3"/>
        </w:numPr>
        <w:spacing w:line="480" w:before="0" w:after="0"/>
      </w:pPr>
      <w:r>
        <w:rPr>
          <w:rFonts w:ascii="Times New Roman" w:cs="Times New Roman" w:eastAsia="Times New Roman" w:hAnsi="Times New Roman"/>
          <w:b/>
          <w:bCs/>
          <w:sz w:val="24"/>
          <w:szCs w:val="24"/>
        </w:rPr>
        <w:t xml:space="preserve">La especificación redujo la ambigüedad.</w:t>
      </w:r>
      <w:r>
        <w:rPr>
          <w:rFonts w:ascii="Times New Roman" w:cs="Times New Roman" w:eastAsia="Times New Roman" w:hAnsi="Times New Roman"/>
          <w:sz w:val="24"/>
          <w:szCs w:val="24"/>
        </w:rPr>
        <w:t xml:space="preserve"> Cada historia tiene escenarios "Dado–Cuando–Entonces" que se
tradujeron casi uno a uno en pruebas automáticas. Cuando la IA generó código, el criterio para aceptarlo no fue
"parece correcto", sino "cumple los escenarios y pasa las pruebas".</w:t>
      </w:r>
    </w:p>
    <w:p>
      <w:pPr>
        <w:pStyle w:val="ListParagraph"/>
        <w:numPr>
          <w:ilvl w:val="0"/>
          <w:numId w:val="3"/>
        </w:numPr>
        <w:spacing w:line="480" w:before="0" w:after="0"/>
      </w:pPr>
      <w:r>
        <w:rPr>
          <w:rFonts w:ascii="Times New Roman" w:cs="Times New Roman" w:eastAsia="Times New Roman" w:hAnsi="Times New Roman"/>
          <w:b/>
          <w:bCs/>
          <w:sz w:val="24"/>
          <w:szCs w:val="24"/>
        </w:rPr>
        <w:t xml:space="preserve">El pipeline detuvo los errores antes de </w:t>
      </w:r>
      <w:r>
        <w:rPr>
          <w:rFonts w:ascii="Courier New" w:cs="Courier New" w:eastAsia="Courier New" w:hAnsi="Courier New"/>
          <w:b/>
          <w:bCs/>
          <w:sz w:val="22"/>
          <w:szCs w:val="22"/>
        </w:rPr>
        <w:t xml:space="preserve">main</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Más de 50 ejecuciones exitosas no significan que nunca hubo
errores, sino que se corrigieron en las ramas antes de fusionar.</w:t>
      </w:r>
    </w:p>
    <w:p>
      <w:pPr>
        <w:pStyle w:val="ListParagraph"/>
        <w:numPr>
          <w:ilvl w:val="0"/>
          <w:numId w:val="3"/>
        </w:numPr>
        <w:spacing w:line="480" w:before="0" w:after="0"/>
      </w:pPr>
      <w:r>
        <w:rPr>
          <w:rFonts w:ascii="Times New Roman" w:cs="Times New Roman" w:eastAsia="Times New Roman" w:hAnsi="Times New Roman"/>
          <w:b/>
          <w:bCs/>
          <w:sz w:val="24"/>
          <w:szCs w:val="24"/>
        </w:rPr>
        <w:t xml:space="preserve">La revisión con IA encontró errores que las pruebas no cubrían.</w:t>
      </w:r>
      <w:r>
        <w:rPr>
          <w:rFonts w:ascii="Times New Roman" w:cs="Times New Roman" w:eastAsia="Times New Roman" w:hAnsi="Times New Roman"/>
          <w:sz w:val="24"/>
          <w:szCs w:val="24"/>
        </w:rPr>
        <w:t xml:space="preserve"> En el PR #39, seis hallazgos de Claude Code y
dos de Copilot, todos con una prueba que los reproduce antes de corregirlos. En el PR #43, CodeQL encontró dos
más.</w:t>
      </w:r>
    </w:p>
    <w:p>
      <w:pPr>
        <w:pStyle w:val="ListParagraph"/>
        <w:numPr>
          <w:ilvl w:val="0"/>
          <w:numId w:val="3"/>
        </w:numPr>
        <w:spacing w:line="480" w:before="0" w:after="0"/>
      </w:pPr>
      <w:r>
        <w:rPr>
          <w:rFonts w:ascii="Times New Roman" w:cs="Times New Roman" w:eastAsia="Times New Roman" w:hAnsi="Times New Roman"/>
          <w:b/>
          <w:bCs/>
          <w:sz w:val="24"/>
          <w:szCs w:val="24"/>
        </w:rPr>
        <w:t xml:space="preserve">La documentación se mantuvo viva.</w:t>
      </w:r>
      <w:r>
        <w:rPr>
          <w:rFonts w:ascii="Times New Roman" w:cs="Times New Roman" w:eastAsia="Times New Roman" w:hAnsi="Times New Roman"/>
          <w:sz w:val="24"/>
          <w:szCs w:val="24"/>
        </w:rPr>
        <w:t xml:space="preserve"> README, especificaciones y </w:t>
      </w:r>
      <w:r>
        <w:rPr>
          <w:rFonts w:ascii="Courier New" w:cs="Courier New" w:eastAsia="Courier New" w:hAnsi="Courier New"/>
          <w:sz w:val="22"/>
          <w:szCs w:val="22"/>
        </w:rPr>
        <w:t xml:space="preserve">docs/verificacion.md</w:t>
      </w:r>
      <w:r>
        <w:rPr>
          <w:rFonts w:ascii="Times New Roman" w:cs="Times New Roman" w:eastAsia="Times New Roman" w:hAnsi="Times New Roman"/>
          <w:sz w:val="24"/>
          <w:szCs w:val="24"/>
        </w:rPr>
        <w:t xml:space="preserve"> se actualizaron en el mismo
PR que el código, y la verificación registra también lo que no se cumple.</w:t>
      </w:r>
    </w:p>
    <w:p>
      <w:pPr>
        <w:pStyle w:val="ListParagraph"/>
        <w:numPr>
          <w:ilvl w:val="0"/>
          <w:numId w:val="3"/>
        </w:numPr>
        <w:spacing w:line="480" w:before="0" w:after="0"/>
      </w:pPr>
      <w:r>
        <w:rPr>
          <w:rFonts w:ascii="Times New Roman" w:cs="Times New Roman" w:eastAsia="Times New Roman" w:hAnsi="Times New Roman"/>
          <w:b/>
          <w:bCs/>
          <w:sz w:val="24"/>
          <w:szCs w:val="24"/>
        </w:rPr>
        <w:t xml:space="preserve">Simplicidad deliberada.</w:t>
      </w:r>
      <w:r>
        <w:rPr>
          <w:rFonts w:ascii="Times New Roman" w:cs="Times New Roman" w:eastAsia="Times New Roman" w:hAnsi="Times New Roman"/>
          <w:sz w:val="24"/>
          <w:szCs w:val="24"/>
        </w:rPr>
        <w:t xml:space="preserve"> Cuatro dependencias nuevas en la v2, todas justificadas, y ninguna en la v3.</w:t>
      </w:r>
    </w:p>
    <w:p>
      <w:pPr>
        <w:pStyle w:val="Heading2"/>
        <w:spacing w:line="480" w:before="0" w:after="0"/>
      </w:pPr>
      <w:r>
        <w:rPr>
          <w:rFonts w:ascii="Times New Roman" w:cs="Times New Roman" w:eastAsia="Times New Roman" w:hAnsi="Times New Roman"/>
          <w:b/>
          <w:bCs/>
          <w:i w:val="false"/>
          <w:iCs w:val="false"/>
          <w:sz w:val="24"/>
          <w:szCs w:val="24"/>
        </w:rPr>
        <w:t xml:space="preserve">Lo que no funcionó</w:t>
      </w:r>
    </w:p>
    <w:p>
      <w:pPr>
        <w:pStyle w:val="ListParagraph"/>
        <w:numPr>
          <w:ilvl w:val="0"/>
          <w:numId w:val="4"/>
        </w:numPr>
        <w:spacing w:line="480" w:before="0" w:after="0"/>
      </w:pPr>
      <w:r>
        <w:rPr>
          <w:rFonts w:ascii="Times New Roman" w:cs="Times New Roman" w:eastAsia="Times New Roman" w:hAnsi="Times New Roman"/>
          <w:b/>
          <w:bCs/>
          <w:sz w:val="24"/>
          <w:szCs w:val="24"/>
        </w:rPr>
        <w:t xml:space="preserve">Durante 20 PR no hubo revisión de código.</w:t>
      </w:r>
      <w:r>
        <w:rPr>
          <w:rFonts w:ascii="Times New Roman" w:cs="Times New Roman" w:eastAsia="Times New Roman" w:hAnsi="Times New Roman"/>
          <w:sz w:val="24"/>
          <w:szCs w:val="24"/>
        </w:rPr>
        <w:t xml:space="preserve"> Los PR #1 a #20 se fusionaron sin revisión y el criterio CE-004
("nada llega a </w:t>
      </w:r>
      <w:r>
        <w:rPr>
          <w:rFonts w:ascii="Courier New" w:cs="Courier New" w:eastAsia="Courier New" w:hAnsi="Courier New"/>
          <w:sz w:val="22"/>
          <w:szCs w:val="22"/>
        </w:rPr>
        <w:t xml:space="preserve">main</w:t>
      </w:r>
      <w:r>
        <w:rPr>
          <w:rFonts w:ascii="Times New Roman" w:cs="Times New Roman" w:eastAsia="Times New Roman" w:hAnsi="Times New Roman"/>
          <w:sz w:val="24"/>
          <w:szCs w:val="24"/>
        </w:rPr>
        <w:t xml:space="preserve"> sin PR aprobado y pipeline en verde") no se cumplía. Además, </w:t>
      </w:r>
      <w:r>
        <w:rPr>
          <w:rFonts w:ascii="Courier New" w:cs="Courier New" w:eastAsia="Courier New" w:hAnsi="Courier New"/>
          <w:sz w:val="22"/>
          <w:szCs w:val="22"/>
        </w:rPr>
        <w:t xml:space="preserve">main</w:t>
      </w:r>
      <w:r>
        <w:rPr>
          <w:rFonts w:ascii="Times New Roman" w:cs="Times New Roman" w:eastAsia="Times New Roman" w:hAnsi="Times New Roman"/>
          <w:sz w:val="24"/>
          <w:szCs w:val="24"/>
        </w:rPr>
        <w:t xml:space="preserve"> recibió dos </w:t>
      </w:r>
      <w:r>
        <w:rPr>
          <w:rFonts w:ascii="Times New Roman" w:cs="Times New Roman" w:eastAsia="Times New Roman" w:hAnsi="Times New Roman"/>
          <w:i/>
          <w:iCs/>
          <w:sz w:val="24"/>
          <w:szCs w:val="24"/>
        </w:rPr>
        <w:t xml:space="preserve">push</w:t>
      </w:r>
      <w:r>
        <w:rPr>
          <w:rFonts w:ascii="Times New Roman" w:cs="Times New Roman" w:eastAsia="Times New Roman" w:hAnsi="Times New Roman"/>
          <w:sz w:val="24"/>
          <w:szCs w:val="24"/>
        </w:rPr>
        <w:t xml:space="preserve">
directos (</w:t>
      </w:r>
      <w:r>
        <w:rPr>
          <w:rFonts w:ascii="Courier New" w:cs="Courier New" w:eastAsia="Courier New" w:hAnsi="Courier New"/>
          <w:sz w:val="22"/>
          <w:szCs w:val="22"/>
        </w:rPr>
        <w:t xml:space="preserve">29b9ddd</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64f2b7d</w:t>
      </w:r>
      <w:r>
        <w:rPr>
          <w:rFonts w:ascii="Times New Roman" w:cs="Times New Roman" w:eastAsia="Times New Roman" w:hAnsi="Times New Roman"/>
          <w:sz w:val="24"/>
          <w:szCs w:val="24"/>
        </w:rPr>
        <w:t xml:space="preserve">) y varios PR apuntaron a </w:t>
      </w:r>
      <w:r>
        <w:rPr>
          <w:rFonts w:ascii="Courier New" w:cs="Courier New" w:eastAsia="Courier New" w:hAnsi="Courier New"/>
          <w:sz w:val="22"/>
          <w:szCs w:val="22"/>
        </w:rPr>
        <w:t xml:space="preserve">main</w:t>
      </w:r>
      <w:r>
        <w:rPr>
          <w:rFonts w:ascii="Times New Roman" w:cs="Times New Roman" w:eastAsia="Times New Roman" w:hAnsi="Times New Roman"/>
          <w:sz w:val="24"/>
          <w:szCs w:val="24"/>
        </w:rPr>
        <w:t xml:space="preserve"> en lugar de a </w:t>
      </w:r>
      <w:r>
        <w:rPr>
          <w:rFonts w:ascii="Courier New" w:cs="Courier New" w:eastAsia="Courier New" w:hAnsi="Courier New"/>
          <w:sz w:val="22"/>
          <w:szCs w:val="22"/>
        </w:rPr>
        <w:t xml:space="preserve">develop</w:t>
      </w:r>
      <w:r>
        <w:rPr>
          <w:rFonts w:ascii="Times New Roman" w:cs="Times New Roman" w:eastAsia="Times New Roman" w:hAnsi="Times New Roman"/>
          <w:sz w:val="24"/>
          <w:szCs w:val="24"/>
        </w:rPr>
        <w:t xml:space="preserve">.</w:t>
      </w:r>
    </w:p>
    <w:p>
      <w:pPr>
        <w:pStyle w:val="ListParagraph"/>
        <w:numPr>
          <w:ilvl w:val="0"/>
          <w:numId w:val="4"/>
        </w:numPr>
        <w:spacing w:line="480" w:before="0" w:after="0"/>
      </w:pPr>
      <w:r>
        <w:rPr>
          <w:rFonts w:ascii="Times New Roman" w:cs="Times New Roman" w:eastAsia="Times New Roman" w:hAnsi="Times New Roman"/>
          <w:b/>
          <w:bCs/>
          <w:sz w:val="24"/>
          <w:szCs w:val="24"/>
        </w:rPr>
        <w:t xml:space="preserve">Las ramas se protegieron tarde.</w:t>
      </w:r>
      <w:r>
        <w:rPr>
          <w:rFonts w:ascii="Times New Roman" w:cs="Times New Roman" w:eastAsia="Times New Roman" w:hAnsi="Times New Roman"/>
          <w:sz w:val="24"/>
          <w:szCs w:val="24"/>
        </w:rPr>
        <w:t xml:space="preserve"> Con una sola persona, GitHub no permite aprobar el propio PR, y exigir una
aprobación habría bloqueado todas las fusiones; se priorizó avanzar. La protección (PR y checks obligatorios, sin
excepciones para administradores) se configuró recién al final, junto con la revisión escrita asistida por IA. En
una empresa esa decisión sería inaceptable: la protección de ramas es justamente lo que impide que la urgencia
salte los controles, y debe configurarse el primer día.</w:t>
      </w:r>
    </w:p>
    <w:p>
      <w:pPr>
        <w:pStyle w:val="ListParagraph"/>
        <w:numPr>
          <w:ilvl w:val="0"/>
          <w:numId w:val="4"/>
        </w:numPr>
        <w:spacing w:line="480" w:before="0" w:after="0"/>
      </w:pPr>
      <w:r>
        <w:rPr>
          <w:rFonts w:ascii="Times New Roman" w:cs="Times New Roman" w:eastAsia="Times New Roman" w:hAnsi="Times New Roman"/>
          <w:b/>
          <w:bCs/>
          <w:sz w:val="24"/>
          <w:szCs w:val="24"/>
        </w:rPr>
        <w:t xml:space="preserve">La IA escribió casi todo el código.</w:t>
      </w:r>
      <w:r>
        <w:rPr>
          <w:rFonts w:ascii="Times New Roman" w:cs="Times New Roman" w:eastAsia="Times New Roman" w:hAnsi="Times New Roman"/>
          <w:sz w:val="24"/>
          <w:szCs w:val="24"/>
        </w:rPr>
        <w:t xml:space="preserve"> Esto aceleró el proyecto, pero concentra el riesgo: si el desarrollador no
entiende el código, no puede mantenerlo, que es exactamente el problema de dependencia que la empresa quiere
evitar. Lo mitigan las especificaciones, las pruebas y la verificación manual, pero no sustituyen a la revisión
humana, y DORA (2024) muestra que la IA sin controles empeora la estabilidad.</w:t>
      </w:r>
    </w:p>
    <w:p>
      <w:pPr>
        <w:pStyle w:val="ListParagraph"/>
        <w:numPr>
          <w:ilvl w:val="0"/>
          <w:numId w:val="4"/>
        </w:numPr>
        <w:spacing w:line="480" w:before="0" w:after="0"/>
      </w:pPr>
      <w:r>
        <w:rPr>
          <w:rFonts w:ascii="Times New Roman" w:cs="Times New Roman" w:eastAsia="Times New Roman" w:hAnsi="Times New Roman"/>
          <w:b/>
          <w:bCs/>
          <w:sz w:val="24"/>
          <w:szCs w:val="24"/>
        </w:rPr>
        <w:t xml:space="preserve">Gestión del proyecto a posteriori.</w:t>
      </w:r>
      <w:r>
        <w:rPr>
          <w:rFonts w:ascii="Times New Roman" w:cs="Times New Roman" w:eastAsia="Times New Roman" w:hAnsi="Times New Roman"/>
          <w:sz w:val="24"/>
          <w:szCs w:val="24"/>
        </w:rPr>
        <w:t xml:space="preserve"> Las issues de las primeras fases se crearon al final para dejar trazabilidad.
Sirven como registro, pero no cumplieron su función de organizar el trabajo mientras ocurría.</w:t>
      </w:r>
    </w:p>
    <w:p>
      <w:pPr>
        <w:pStyle w:val="ListParagraph"/>
        <w:numPr>
          <w:ilvl w:val="0"/>
          <w:numId w:val="4"/>
        </w:numPr>
        <w:spacing w:line="480" w:before="0" w:after="0"/>
      </w:pPr>
      <w:r>
        <w:rPr>
          <w:rFonts w:ascii="Times New Roman" w:cs="Times New Roman" w:eastAsia="Times New Roman" w:hAnsi="Times New Roman"/>
          <w:b/>
          <w:bCs/>
          <w:sz w:val="24"/>
          <w:szCs w:val="24"/>
        </w:rPr>
        <w:t xml:space="preserve">Copilot se usó poco.</w:t>
      </w:r>
      <w:r>
        <w:rPr>
          <w:rFonts w:ascii="Times New Roman" w:cs="Times New Roman" w:eastAsia="Times New Roman" w:hAnsi="Times New Roman"/>
          <w:sz w:val="24"/>
          <w:szCs w:val="24"/>
        </w:rPr>
        <w:t xml:space="preserve"> El plan gratuito no incluye la revisión automática de PR ni el agente en la nube; se usó
Copilot Chat como segundo revisor y el desarrollo principal se hizo con otro agente. Las prácticas (especificar,
acotar el prompt, verificar) son las mismas.</w:t>
      </w:r>
    </w:p>
    <w:p>
      <w:pPr>
        <w:pStyle w:val="ListParagraph"/>
        <w:numPr>
          <w:ilvl w:val="0"/>
          <w:numId w:val="4"/>
        </w:numPr>
        <w:spacing w:line="480" w:before="0" w:after="0"/>
      </w:pPr>
      <w:r>
        <w:rPr>
          <w:rFonts w:ascii="Times New Roman" w:cs="Times New Roman" w:eastAsia="Times New Roman" w:hAnsi="Times New Roman"/>
          <w:b/>
          <w:bCs/>
          <w:sz w:val="24"/>
          <w:szCs w:val="24"/>
        </w:rPr>
        <w:t xml:space="preserve">Limitaciones técnicas aceptadas.</w:t>
      </w:r>
      <w:r>
        <w:rPr>
          <w:rFonts w:ascii="Times New Roman" w:cs="Times New Roman" w:eastAsia="Times New Roman" w:hAnsi="Times New Roman"/>
          <w:sz w:val="24"/>
          <w:szCs w:val="24"/>
        </w:rPr>
        <w:t xml:space="preserve"> La aplicación no está publicada en un servidor de la nube (sí en contenedores
y con versiones automáticas); SQLite no está pensado para muchos usuarios
concurrentes; el límite de intentos de inicio de sesión vive en memoria; los respaldos se guardan en el mismo disco
que la base; y el criterio CE-001 (crear una tarea en menos de 30 segundos) no se cronometró con usuarios.</w:t>
      </w:r>
    </w:p>
    <w:p>
      <w:pPr>
        <w:pStyle w:val="Heading2"/>
        <w:spacing w:line="480" w:before="0" w:after="0"/>
      </w:pPr>
      <w:r>
        <w:rPr>
          <w:rFonts w:ascii="Times New Roman" w:cs="Times New Roman" w:eastAsia="Times New Roman" w:hAnsi="Times New Roman"/>
          <w:b/>
          <w:bCs/>
          <w:i w:val="false"/>
          <w:iCs w:val="false"/>
          <w:sz w:val="24"/>
          <w:szCs w:val="24"/>
        </w:rPr>
        <w:t xml:space="preserve">Lecciones</w:t>
      </w:r>
    </w:p>
    <w:p>
      <w:pPr>
        <w:spacing w:line="480" w:before="0" w:after="0"/>
        <w:ind w:firstLine="720"/>
      </w:pPr>
      <w:r>
        <w:rPr>
          <w:rFonts w:ascii="Times New Roman" w:cs="Times New Roman" w:eastAsia="Times New Roman" w:hAnsi="Times New Roman"/>
          <w:sz w:val="24"/>
          <w:szCs w:val="24"/>
        </w:rPr>
        <w:t xml:space="preserve">La lección principal es que </w:t>
      </w:r>
      <w:r>
        <w:rPr>
          <w:rFonts w:ascii="Times New Roman" w:cs="Times New Roman" w:eastAsia="Times New Roman" w:hAnsi="Times New Roman"/>
          <w:b/>
          <w:bCs/>
          <w:sz w:val="24"/>
          <w:szCs w:val="24"/>
        </w:rPr>
        <w:t xml:space="preserve">las herramientas automatizan lo técnico, pero no lo humano</w:t>
      </w:r>
      <w:r>
        <w:rPr>
          <w:rFonts w:ascii="Times New Roman" w:cs="Times New Roman" w:eastAsia="Times New Roman" w:hAnsi="Times New Roman"/>
          <w:sz w:val="24"/>
          <w:szCs w:val="24"/>
        </w:rPr>
        <w:t xml:space="preserve">. El pipeline, las pruebas
y las especificaciones se cumplieron porque la máquina los ejecuta; la revisión de código y la protección de ramas
fallaron mientras dependieron solo de la disciplina. Cuando se convirtieron en reglas (protección de ramas) y en un
paso del flujo (revisión escrita con IA), se cumplieron. Un modelo para la empresa debe convertir esas prácticas
humanas en reglas que el sistema haga cumplir.</w:t>
      </w:r>
    </w:p>
    <w:p>
      <w:pPr>
        <w:pStyle w:val="Heading1"/>
        <w:spacing w:line="480" w:before="0" w:after="0"/>
        <w:jc w:val="center"/>
      </w:pPr>
      <w:r>
        <w:rPr>
          <w:rFonts w:ascii="Times New Roman" w:cs="Times New Roman" w:eastAsia="Times New Roman" w:hAnsi="Times New Roman"/>
          <w:b/>
          <w:bCs/>
          <w:sz w:val="24"/>
          <w:szCs w:val="24"/>
        </w:rPr>
        <w:t xml:space="preserve">Propuesta de solución para la empresa</w:t>
      </w:r>
    </w:p>
    <w:p>
      <w:pPr>
        <w:pStyle w:val="Heading2"/>
        <w:spacing w:line="480" w:before="0" w:after="0"/>
      </w:pPr>
      <w:r>
        <w:rPr>
          <w:rFonts w:ascii="Times New Roman" w:cs="Times New Roman" w:eastAsia="Times New Roman" w:hAnsi="Times New Roman"/>
          <w:b/>
          <w:bCs/>
          <w:i w:val="false"/>
          <w:iCs w:val="false"/>
          <w:sz w:val="24"/>
          <w:szCs w:val="24"/>
        </w:rPr>
        <w:t xml:space="preserve">Modelo propuesto</w:t>
      </w:r>
    </w:p>
    <w:p>
      <w:pPr>
        <w:spacing w:line="480" w:before="0" w:after="0"/>
        <w:ind w:firstLine="720"/>
      </w:pPr>
      <w:r>
        <w:rPr>
          <w:rFonts w:ascii="Times New Roman" w:cs="Times New Roman" w:eastAsia="Times New Roman" w:hAnsi="Times New Roman"/>
          <w:sz w:val="24"/>
          <w:szCs w:val="24"/>
        </w:rPr>
        <w:t xml:space="preserve">El modelo combina cinco piezas que se refuerzan entre sí:</w:t>
      </w:r>
    </w:p>
    <w:p>
      <w:pPr>
        <w:keepNext/>
        <w:spacing w:line="480" w:before="0" w:after="0"/>
      </w:pPr>
      <w:r>
        <w:rPr>
          <w:rFonts w:ascii="Times New Roman" w:cs="Times New Roman" w:eastAsia="Times New Roman" w:hAnsi="Times New Roman"/>
          <w:b/>
          <w:bCs/>
          <w:sz w:val="24"/>
          <w:szCs w:val="24"/>
        </w:rPr>
        <w:t xml:space="preserve">Figura 3</w:t>
      </w:r>
    </w:p>
    <w:p>
      <w:pPr>
        <w:keepNext/>
        <w:spacing w:line="480" w:before="0" w:after="0"/>
      </w:pPr>
      <w:r>
        <w:rPr>
          <w:rFonts w:ascii="Times New Roman" w:cs="Times New Roman" w:eastAsia="Times New Roman" w:hAnsi="Times New Roman"/>
          <w:i/>
          <w:iCs/>
          <w:sz w:val="24"/>
          <w:szCs w:val="24"/>
        </w:rPr>
        <w:t xml:space="preserve">Ciclo de trabajo del modelo propuesto</w:t>
      </w:r>
    </w:p>
    <w:p>
      <w:pPr>
        <w:spacing w:line="240" w:before="0" w:after="0"/>
      </w:pPr>
      <w:r>
        <w:drawing>
          <wp:inline distT="0" distB="0" distL="0" distR="0">
            <wp:extent cx="5715000" cy="2200275"/>
            <wp:effectExtent t="0" r="0" b="0" l="0"/>
            <wp:docPr id="1" name="Ciclo de trabajo del modelo propuesto" descr="Ciclo de trabajo del modelo propuesto: issue, especificación, rama, pruebas primero, Pull Request con pipeline y aprobación, merge, deploy automático y métricas" title="Ciclo de trabajo del modelo pro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00275"/>
                    </a:xfrm>
                    <a:prstGeom prst="rect">
                      <a:avLst/>
                    </a:prstGeom>
                  </pic:spPr>
                </pic:pic>
              </a:graphicData>
            </a:graphic>
          </wp:inline>
        </w:drawing>
      </w:r>
    </w:p>
    <w:p>
      <w:pPr>
        <w:spacing w:line="480" w:before="0" w:after="0"/>
      </w:pPr>
    </w:p>
    <w:p>
      <w:pPr>
        <w:keepNext/>
        <w:spacing w:line="480" w:before="0" w:after="0"/>
      </w:pPr>
      <w:r>
        <w:rPr>
          <w:rFonts w:ascii="Times New Roman" w:cs="Times New Roman" w:eastAsia="Times New Roman" w:hAnsi="Times New Roman"/>
          <w:b/>
          <w:bCs/>
          <w:sz w:val="24"/>
          <w:szCs w:val="24"/>
        </w:rPr>
        <w:t xml:space="preserve">Tabla 5</w:t>
      </w:r>
    </w:p>
    <w:p>
      <w:pPr>
        <w:keepNext/>
        <w:spacing w:line="480" w:before="0" w:after="0"/>
      </w:pPr>
      <w:r>
        <w:rPr>
          <w:rFonts w:ascii="Times New Roman" w:cs="Times New Roman" w:eastAsia="Times New Roman" w:hAnsi="Times New Roman"/>
          <w:i/>
          <w:iCs/>
          <w:sz w:val="24"/>
          <w:szCs w:val="24"/>
        </w:rPr>
        <w:t xml:space="preserve">Problemas de la empresa, prácticas propuestas y forma de medirlas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4"/>
        <w:gridCol w:w="2381"/>
        <w:gridCol w:w="2019"/>
        <w:gridCol w:w="2382"/>
      </w:tblGrid>
      <w:tr>
        <w:trPr>
          <w:tblHeader/>
        </w:trPr>
        <w:tc>
          <w:tcPr>
            <w:tcW w:type="dxa" w:w="2244"/>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Problema de la empresa</w:t>
            </w:r>
          </w:p>
        </w:tc>
        <w:tc>
          <w:tcPr>
            <w:tcW w:type="dxa" w:w="2381"/>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Práctica</w:t>
            </w:r>
          </w:p>
        </w:tc>
        <w:tc>
          <w:tcPr>
            <w:tcW w:type="dxa" w:w="2019"/>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Herramienta</w:t>
            </w:r>
          </w:p>
        </w:tc>
        <w:tc>
          <w:tcPr>
            <w:tcW w:type="dxa" w:w="2382"/>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Cómo se mide</w:t>
            </w:r>
          </w:p>
        </w:tc>
      </w:tr>
      <w:tr>
        <w:tc>
          <w:tcPr>
            <w:tcW w:type="dxa" w:w="2244"/>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Pérdida de versiones del código</w:t>
            </w:r>
          </w:p>
        </w:tc>
        <w:tc>
          <w:tcPr>
            <w:tcW w:type="dxa" w:w="2381"/>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Git con Git Flow simplificado, </w:t>
            </w:r>
            <w:r>
              <w:rPr>
                <w:rFonts w:ascii="Times New Roman" w:cs="Times New Roman" w:eastAsia="Times New Roman" w:hAnsi="Times New Roman"/>
                <w:i/>
                <w:iCs/>
                <w:sz w:val="24"/>
                <w:szCs w:val="24"/>
              </w:rPr>
              <w:t xml:space="preserve">tags</w:t>
            </w:r>
            <w:r>
              <w:rPr>
                <w:rFonts w:ascii="Times New Roman" w:cs="Times New Roman" w:eastAsia="Times New Roman" w:hAnsi="Times New Roman"/>
                <w:sz w:val="24"/>
                <w:szCs w:val="24"/>
              </w:rPr>
              <w:t xml:space="preserve"> por versión, ramas protegidas; respaldos automáticos de los datos</w:t>
            </w:r>
          </w:p>
        </w:tc>
        <w:tc>
          <w:tcPr>
            <w:tcW w:type="dxa" w:w="2019"/>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GitHub, regla 3-2-1 para las bases</w:t>
            </w:r>
          </w:p>
        </w:tc>
        <w:tc>
          <w:tcPr>
            <w:tcW w:type="dxa" w:w="2382"/>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Cero </w:t>
            </w:r>
            <w:r>
              <w:rPr>
                <w:rFonts w:ascii="Times New Roman" w:cs="Times New Roman" w:eastAsia="Times New Roman" w:hAnsi="Times New Roman"/>
                <w:i/>
                <w:iCs/>
                <w:sz w:val="24"/>
                <w:szCs w:val="24"/>
              </w:rPr>
              <w:t xml:space="preserve">push</w:t>
            </w:r>
            <w:r>
              <w:rPr>
                <w:rFonts w:ascii="Times New Roman" w:cs="Times New Roman" w:eastAsia="Times New Roman" w:hAnsi="Times New Roman"/>
                <w:sz w:val="24"/>
                <w:szCs w:val="24"/>
              </w:rPr>
              <w:t xml:space="preserve"> directos a </w:t>
            </w:r>
            <w:r>
              <w:rPr>
                <w:rFonts w:ascii="Courier New" w:cs="Courier New" w:eastAsia="Courier New" w:hAnsi="Courier New"/>
                <w:sz w:val="22"/>
                <w:szCs w:val="22"/>
              </w:rPr>
              <w:t xml:space="preserve">main</w:t>
            </w:r>
            <w:r>
              <w:rPr>
                <w:rFonts w:ascii="Times New Roman" w:cs="Times New Roman" w:eastAsia="Times New Roman" w:hAnsi="Times New Roman"/>
                <w:sz w:val="24"/>
                <w:szCs w:val="24"/>
              </w:rPr>
              <w:t xml:space="preserve">; restauración probada cada mes</w:t>
            </w:r>
          </w:p>
        </w:tc>
      </w:tr>
      <w:tr>
        <w:tc>
          <w:tcPr>
            <w:tcW w:type="dxa" w:w="2244"/>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Falta de organización del equipo</w:t>
            </w:r>
          </w:p>
        </w:tc>
        <w:tc>
          <w:tcPr>
            <w:tcW w:type="dxa" w:w="2381"/>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Issues con responsable, tablero Kanban, milestones por entrega, PR con plantilla</w:t>
            </w:r>
          </w:p>
        </w:tc>
        <w:tc>
          <w:tcPr>
            <w:tcW w:type="dxa" w:w="2019"/>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GitHub Issues, Projects y Milestones</w:t>
            </w:r>
          </w:p>
        </w:tc>
        <w:tc>
          <w:tcPr>
            <w:tcW w:type="dxa" w:w="2382"/>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Porcentaje de PR con issue y revisión (meta: 100 %)</w:t>
            </w:r>
          </w:p>
        </w:tc>
      </w:tr>
      <w:tr>
        <w:tc>
          <w:tcPr>
            <w:tcW w:type="dxa" w:w="2244"/>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Errores frecuentes en producción</w:t>
            </w:r>
          </w:p>
        </w:tc>
        <w:tc>
          <w:tcPr>
            <w:tcW w:type="dxa" w:w="2381"/>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TDD, CI en cada PR, protección de ramas, despliegue automático</w:t>
            </w:r>
          </w:p>
        </w:tc>
        <w:tc>
          <w:tcPr>
            <w:tcW w:type="dxa" w:w="2019"/>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GitHub Actions, Jest, Vitest</w:t>
            </w:r>
          </w:p>
        </w:tc>
        <w:tc>
          <w:tcPr>
            <w:tcW w:type="dxa" w:w="2382"/>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Tasa de fallos en los cambios y tiempo de recuperación (DORA)</w:t>
            </w:r>
          </w:p>
        </w:tc>
      </w:tr>
      <w:tr>
        <w:tc>
          <w:tcPr>
            <w:tcW w:type="dxa" w:w="2244"/>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Falta de documentación técnica</w:t>
            </w:r>
          </w:p>
        </w:tc>
        <w:tc>
          <w:tcPr>
            <w:tcW w:type="dxa" w:w="2381"/>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SDD: constitución, especificación, plan y tareas versionados junto al código</w:t>
            </w:r>
          </w:p>
        </w:tc>
        <w:tc>
          <w:tcPr>
            <w:tcW w:type="dxa" w:w="2019"/>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GitHub Spec Kit</w:t>
            </w:r>
          </w:p>
        </w:tc>
        <w:tc>
          <w:tcPr>
            <w:tcW w:type="dxa" w:w="2382"/>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Toda funcionalidad nueva con </w:t>
            </w:r>
            <w:r>
              <w:rPr>
                <w:rFonts w:ascii="Courier New" w:cs="Courier New" w:eastAsia="Courier New" w:hAnsi="Courier New"/>
                <w:sz w:val="22"/>
                <w:szCs w:val="22"/>
              </w:rPr>
              <w:t xml:space="preserve">spec.md</w:t>
            </w:r>
            <w:r>
              <w:rPr>
                <w:rFonts w:ascii="Times New Roman" w:cs="Times New Roman" w:eastAsia="Times New Roman" w:hAnsi="Times New Roman"/>
                <w:sz w:val="24"/>
                <w:szCs w:val="24"/>
              </w:rPr>
              <w:t xml:space="preserve"> aprobada</w:t>
            </w:r>
          </w:p>
        </w:tc>
      </w:tr>
      <w:tr>
        <w:tc>
          <w:tcPr>
            <w:tcW w:type="dxa" w:w="2244"/>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Sin herramientas modernas ni automatización</w:t>
            </w:r>
          </w:p>
        </w:tc>
        <w:tc>
          <w:tcPr>
            <w:tcW w:type="dxa" w:w="2381"/>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CI/CD, Dependabot, IA con política de uso</w:t>
            </w:r>
          </w:p>
        </w:tc>
        <w:tc>
          <w:tcPr>
            <w:tcW w:type="dxa" w:w="2019"/>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GitHub Actions, Dependabot, GitHub Copilot</w:t>
            </w:r>
          </w:p>
        </w:tc>
        <w:tc>
          <w:tcPr>
            <w:tcW w:type="dxa" w:w="2382"/>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Frecuencia de despliegue y tiempo de entrega (DORA)</w:t>
            </w:r>
          </w:p>
        </w:tc>
      </w:tr>
    </w:tbl>
    <w:p>
      <w:pPr>
        <w:spacing w:line="480" w:before="0" w:after="0"/>
      </w:pPr>
    </w:p>
    <w:p>
      <w:pPr>
        <w:pStyle w:val="Heading2"/>
        <w:spacing w:line="480" w:before="0" w:after="0"/>
      </w:pPr>
      <w:r>
        <w:rPr>
          <w:rFonts w:ascii="Times New Roman" w:cs="Times New Roman" w:eastAsia="Times New Roman" w:hAnsi="Times New Roman"/>
          <w:b/>
          <w:bCs/>
          <w:i w:val="false"/>
          <w:iCs w:val="false"/>
          <w:sz w:val="24"/>
          <w:szCs w:val="24"/>
        </w:rPr>
        <w:t xml:space="preserve">Hoja de ruta de adopción</w:t>
      </w:r>
    </w:p>
    <w:p>
      <w:pPr>
        <w:keepNext/>
        <w:spacing w:line="480" w:before="0" w:after="0"/>
      </w:pPr>
      <w:r>
        <w:rPr>
          <w:rFonts w:ascii="Times New Roman" w:cs="Times New Roman" w:eastAsia="Times New Roman" w:hAnsi="Times New Roman"/>
          <w:b/>
          <w:bCs/>
          <w:sz w:val="24"/>
          <w:szCs w:val="24"/>
        </w:rPr>
        <w:t xml:space="preserve">Tabla 6</w:t>
      </w:r>
    </w:p>
    <w:p>
      <w:pPr>
        <w:keepNext/>
        <w:spacing w:line="480" w:before="0" w:after="0"/>
      </w:pPr>
      <w:r>
        <w:rPr>
          <w:rFonts w:ascii="Times New Roman" w:cs="Times New Roman" w:eastAsia="Times New Roman" w:hAnsi="Times New Roman"/>
          <w:i/>
          <w:iCs/>
          <w:sz w:val="24"/>
          <w:szCs w:val="24"/>
        </w:rPr>
        <w:t xml:space="preserve">Hoja de ruta de adopción del modelo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2"/>
        <w:gridCol w:w="1074"/>
        <w:gridCol w:w="3159"/>
        <w:gridCol w:w="3161"/>
      </w:tblGrid>
      <w:tr>
        <w:trPr>
          <w:tblHeader/>
        </w:trPr>
        <w:tc>
          <w:tcPr>
            <w:tcW w:type="dxa" w:w="1632"/>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Fase</w:t>
            </w:r>
          </w:p>
        </w:tc>
        <w:tc>
          <w:tcPr>
            <w:tcW w:type="dxa" w:w="1074"/>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Duración</w:t>
            </w:r>
          </w:p>
        </w:tc>
        <w:tc>
          <w:tcPr>
            <w:tcW w:type="dxa" w:w="3159"/>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Qué se hace</w:t>
            </w:r>
          </w:p>
        </w:tc>
        <w:tc>
          <w:tcPr>
            <w:tcW w:type="dxa" w:w="3161"/>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Resultado verificable</w:t>
            </w:r>
          </w:p>
        </w:tc>
      </w:tr>
      <w:tr>
        <w:tc>
          <w:tcPr>
            <w:tcW w:type="dxa" w:w="1632"/>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1. Base</w:t>
            </w:r>
          </w:p>
        </w:tc>
        <w:tc>
          <w:tcPr>
            <w:tcW w:type="dxa" w:w="1074"/>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Semanas 1 y 2</w:t>
            </w:r>
          </w:p>
        </w:tc>
        <w:tc>
          <w:tcPr>
            <w:tcW w:type="dxa" w:w="3159"/>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Migrar los proyectos a GitHub; organización con equipos; protección de </w:t>
            </w:r>
            <w:r>
              <w:rPr>
                <w:rFonts w:ascii="Courier New" w:cs="Courier New" w:eastAsia="Courier New" w:hAnsi="Courier New"/>
                <w:sz w:val="22"/>
                <w:szCs w:val="22"/>
              </w:rPr>
              <w:t xml:space="preserve">main</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develop</w:t>
            </w:r>
            <w:r>
              <w:rPr>
                <w:rFonts w:ascii="Times New Roman" w:cs="Times New Roman" w:eastAsia="Times New Roman" w:hAnsi="Times New Roman"/>
                <w:sz w:val="24"/>
                <w:szCs w:val="24"/>
              </w:rPr>
              <w:t xml:space="preserve"> (1 aprobación y checks obligatorios); plantillas de PR e issues; CODEOWNERS; capacitación en Git</w:t>
            </w:r>
          </w:p>
        </w:tc>
        <w:tc>
          <w:tcPr>
            <w:tcW w:type="dxa" w:w="3161"/>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Ningún cambio llega a </w:t>
            </w:r>
            <w:r>
              <w:rPr>
                <w:rFonts w:ascii="Courier New" w:cs="Courier New" w:eastAsia="Courier New" w:hAnsi="Courier New"/>
                <w:sz w:val="22"/>
                <w:szCs w:val="22"/>
              </w:rPr>
              <w:t xml:space="preserve">main</w:t>
            </w:r>
            <w:r>
              <w:rPr>
                <w:rFonts w:ascii="Times New Roman" w:cs="Times New Roman" w:eastAsia="Times New Roman" w:hAnsi="Times New Roman"/>
                <w:sz w:val="24"/>
                <w:szCs w:val="24"/>
              </w:rPr>
              <w:t xml:space="preserve"> sin PR aprobado</w:t>
            </w:r>
          </w:p>
        </w:tc>
      </w:tr>
      <w:tr>
        <w:tc>
          <w:tcPr>
            <w:tcW w:type="dxa" w:w="1632"/>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2. Automatización</w:t>
            </w:r>
          </w:p>
        </w:tc>
        <w:tc>
          <w:tcPr>
            <w:tcW w:type="dxa" w:w="1074"/>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Semanas 3 y 4</w:t>
            </w:r>
          </w:p>
        </w:tc>
        <w:tc>
          <w:tcPr>
            <w:tcW w:type="dxa" w:w="3159"/>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Pipeline de build y pruebas en cada proyecto; Dependabot; respaldos automáticos de las bases con restauración probada</w:t>
            </w:r>
          </w:p>
        </w:tc>
        <w:tc>
          <w:tcPr>
            <w:tcW w:type="dxa" w:w="3161"/>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Todos los PR ejecutan el pipeline</w:t>
            </w:r>
          </w:p>
        </w:tc>
      </w:tr>
      <w:tr>
        <w:tc>
          <w:tcPr>
            <w:tcW w:type="dxa" w:w="1632"/>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3. Especificaciones y calidad</w:t>
            </w:r>
          </w:p>
        </w:tc>
        <w:tc>
          <w:tcPr>
            <w:tcW w:type="dxa" w:w="1074"/>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Meses 2 y 3</w:t>
            </w:r>
          </w:p>
        </w:tc>
        <w:tc>
          <w:tcPr>
            <w:tcW w:type="dxa" w:w="3159"/>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Constitución por proyecto; toda funcionalidad nueva con Spec Kit; TDD en el código nuevo; meta de cobertura del 70 % en lo nuevo</w:t>
            </w:r>
          </w:p>
        </w:tc>
        <w:tc>
          <w:tcPr>
            <w:tcW w:type="dxa" w:w="3161"/>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Funcionalidades con especificación y pruebas</w:t>
            </w:r>
          </w:p>
        </w:tc>
      </w:tr>
      <w:tr>
        <w:tc>
          <w:tcPr>
            <w:tcW w:type="dxa" w:w="1632"/>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4. IA y mejora continua</w:t>
            </w:r>
          </w:p>
        </w:tc>
        <w:tc>
          <w:tcPr>
            <w:tcW w:type="dxa" w:w="1074"/>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Desde el mes 3</w:t>
            </w:r>
          </w:p>
        </w:tc>
        <w:tc>
          <w:tcPr>
            <w:tcW w:type="dxa" w:w="3159"/>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Copilot para el equipo con política de uso; revisión de Copilot como primer filtro de los PR; despliegue continuo a un entorno de pruebas; métricas DORA mensuales</w:t>
            </w:r>
          </w:p>
        </w:tc>
        <w:tc>
          <w:tcPr>
            <w:tcW w:type="dxa" w:w="3161"/>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Tablero de métricas y retrospectiva mensual</w:t>
            </w:r>
          </w:p>
        </w:tc>
      </w:tr>
    </w:tbl>
    <w:p>
      <w:pPr>
        <w:spacing w:line="480" w:before="0" w:after="0"/>
      </w:pPr>
    </w:p>
    <w:p>
      <w:pPr>
        <w:spacing w:line="480" w:before="0" w:after="0"/>
        <w:ind w:firstLine="720"/>
      </w:pPr>
      <w:r>
        <w:rPr>
          <w:rFonts w:ascii="Times New Roman" w:cs="Times New Roman" w:eastAsia="Times New Roman" w:hAnsi="Times New Roman"/>
          <w:sz w:val="24"/>
          <w:szCs w:val="24"/>
        </w:rPr>
        <w:t xml:space="preserve">Se empieza por la fase 1 porque es la más barata y la que corrige el fallo más grave observado en este proyecto: que
los controles humanos se salten. La IA llega al final, cuando ya existen las especificaciones y las pruebas que
permiten confiar en lo que genera.</w:t>
      </w:r>
    </w:p>
    <w:p>
      <w:pPr>
        <w:pStyle w:val="Heading2"/>
        <w:spacing w:line="480" w:before="0" w:after="0"/>
      </w:pPr>
      <w:r>
        <w:rPr>
          <w:rFonts w:ascii="Times New Roman" w:cs="Times New Roman" w:eastAsia="Times New Roman" w:hAnsi="Times New Roman"/>
          <w:b/>
          <w:bCs/>
          <w:i w:val="false"/>
          <w:iCs w:val="false"/>
          <w:sz w:val="24"/>
          <w:szCs w:val="24"/>
        </w:rPr>
        <w:t xml:space="preserve">Política de uso de IA</w:t>
      </w:r>
    </w:p>
    <w:p>
      <w:pPr>
        <w:pStyle w:val="ListParagraph"/>
        <w:numPr>
          <w:ilvl w:val="0"/>
          <w:numId w:val="5"/>
        </w:numPr>
        <w:spacing w:line="480" w:before="0" w:after="0"/>
      </w:pPr>
      <w:r>
        <w:rPr>
          <w:rFonts w:ascii="Times New Roman" w:cs="Times New Roman" w:eastAsia="Times New Roman" w:hAnsi="Times New Roman"/>
          <w:sz w:val="24"/>
          <w:szCs w:val="24"/>
        </w:rPr>
        <w:t xml:space="preserve">La IA es un asistente; la persona que abre el PR responde por el código (Principio VI).</w:t>
      </w:r>
    </w:p>
    <w:p>
      <w:pPr>
        <w:pStyle w:val="ListParagraph"/>
        <w:numPr>
          <w:ilvl w:val="0"/>
          <w:numId w:val="5"/>
        </w:numPr>
        <w:spacing w:line="480" w:before="0" w:after="0"/>
      </w:pPr>
      <w:r>
        <w:rPr>
          <w:rFonts w:ascii="Times New Roman" w:cs="Times New Roman" w:eastAsia="Times New Roman" w:hAnsi="Times New Roman"/>
          <w:sz w:val="24"/>
          <w:szCs w:val="24"/>
        </w:rPr>
        <w:t xml:space="preserve">Todo código generado pasa por pruebas y por la revisión de otra persona, igual que el código escrito a mano.</w:t>
      </w:r>
    </w:p>
    <w:p>
      <w:pPr>
        <w:pStyle w:val="ListParagraph"/>
        <w:numPr>
          <w:ilvl w:val="0"/>
          <w:numId w:val="5"/>
        </w:numPr>
        <w:spacing w:line="480" w:before="0" w:after="0"/>
      </w:pPr>
      <w:r>
        <w:rPr>
          <w:rFonts w:ascii="Times New Roman" w:cs="Times New Roman" w:eastAsia="Times New Roman" w:hAnsi="Times New Roman"/>
          <w:sz w:val="24"/>
          <w:szCs w:val="24"/>
        </w:rPr>
        <w:t xml:space="preserve">Los PR declaran qué se generó con IA y qué se revisó.</w:t>
      </w:r>
    </w:p>
    <w:p>
      <w:pPr>
        <w:pStyle w:val="ListParagraph"/>
        <w:numPr>
          <w:ilvl w:val="0"/>
          <w:numId w:val="5"/>
        </w:numPr>
        <w:spacing w:line="480" w:before="0" w:after="0"/>
      </w:pPr>
      <w:r>
        <w:rPr>
          <w:rFonts w:ascii="Times New Roman" w:cs="Times New Roman" w:eastAsia="Times New Roman" w:hAnsi="Times New Roman"/>
          <w:sz w:val="24"/>
          <w:szCs w:val="24"/>
        </w:rPr>
        <w:t xml:space="preserve">Se pide a la IA trabajar a partir de la especificación y en cambios pequeños, para evitar los lotes grandes que,
según DORA (2024), reducen la estabilidad.</w:t>
      </w:r>
    </w:p>
    <w:p>
      <w:pPr>
        <w:pStyle w:val="ListParagraph"/>
        <w:numPr>
          <w:ilvl w:val="0"/>
          <w:numId w:val="5"/>
        </w:numPr>
        <w:spacing w:line="480" w:before="0" w:after="0"/>
      </w:pPr>
      <w:r>
        <w:rPr>
          <w:rFonts w:ascii="Times New Roman" w:cs="Times New Roman" w:eastAsia="Times New Roman" w:hAnsi="Times New Roman"/>
          <w:sz w:val="24"/>
          <w:szCs w:val="24"/>
        </w:rPr>
        <w:t xml:space="preserve">No se pegan secretos ni datos personales de clientes en los </w:t>
      </w:r>
      <w:r>
        <w:rPr>
          <w:rFonts w:ascii="Times New Roman" w:cs="Times New Roman" w:eastAsia="Times New Roman" w:hAnsi="Times New Roman"/>
          <w:i/>
          <w:iCs/>
          <w:sz w:val="24"/>
          <w:szCs w:val="24"/>
        </w:rPr>
        <w:t xml:space="preserve">prompts</w:t>
      </w:r>
      <w:r>
        <w:rPr>
          <w:rFonts w:ascii="Times New Roman" w:cs="Times New Roman" w:eastAsia="Times New Roman" w:hAnsi="Times New Roman"/>
          <w:sz w:val="24"/>
          <w:szCs w:val="24"/>
        </w:rPr>
        <w:t xml:space="preserve">.</w:t>
      </w:r>
    </w:p>
    <w:p>
      <w:pPr>
        <w:pStyle w:val="Heading2"/>
        <w:spacing w:line="480" w:before="0" w:after="0"/>
      </w:pPr>
      <w:r>
        <w:rPr>
          <w:rFonts w:ascii="Times New Roman" w:cs="Times New Roman" w:eastAsia="Times New Roman" w:hAnsi="Times New Roman"/>
          <w:b/>
          <w:bCs/>
          <w:i w:val="false"/>
          <w:iCs w:val="false"/>
          <w:sz w:val="24"/>
          <w:szCs w:val="24"/>
        </w:rPr>
        <w:t xml:space="preserve">Roles</w:t>
      </w:r>
    </w:p>
    <w:p>
      <w:pPr>
        <w:keepNext/>
        <w:spacing w:line="480" w:before="0" w:after="0"/>
      </w:pPr>
      <w:r>
        <w:rPr>
          <w:rFonts w:ascii="Times New Roman" w:cs="Times New Roman" w:eastAsia="Times New Roman" w:hAnsi="Times New Roman"/>
          <w:b/>
          <w:bCs/>
          <w:sz w:val="24"/>
          <w:szCs w:val="24"/>
        </w:rPr>
        <w:t xml:space="preserve">Tabla 7</w:t>
      </w:r>
    </w:p>
    <w:p>
      <w:pPr>
        <w:keepNext/>
        <w:spacing w:line="480" w:before="0" w:after="0"/>
      </w:pPr>
      <w:r>
        <w:rPr>
          <w:rFonts w:ascii="Times New Roman" w:cs="Times New Roman" w:eastAsia="Times New Roman" w:hAnsi="Times New Roman"/>
          <w:i/>
          <w:iCs/>
          <w:sz w:val="24"/>
          <w:szCs w:val="24"/>
        </w:rPr>
        <w:t xml:space="preserve">Roles del modelo propuesto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4"/>
        <w:gridCol w:w="5832"/>
      </w:tblGrid>
      <w:tr>
        <w:trPr>
          <w:tblHeader/>
        </w:trPr>
        <w:tc>
          <w:tcPr>
            <w:tcW w:type="dxa" w:w="3194"/>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Rol</w:t>
            </w:r>
          </w:p>
        </w:tc>
        <w:tc>
          <w:tcPr>
            <w:tcW w:type="dxa" w:w="5832"/>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Responsabilidad</w:t>
            </w:r>
          </w:p>
        </w:tc>
      </w:tr>
      <w:tr>
        <w:tc>
          <w:tcPr>
            <w:tcW w:type="dxa" w:w="3194"/>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Líder técnico</w:t>
            </w:r>
          </w:p>
        </w:tc>
        <w:tc>
          <w:tcPr>
            <w:tcW w:type="dxa" w:w="5832"/>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Aprueba la constitución y las especificaciones; mantiene la protección de ramas</w:t>
            </w:r>
          </w:p>
        </w:tc>
      </w:tr>
      <w:tr>
        <w:tc>
          <w:tcPr>
            <w:tcW w:type="dxa" w:w="3194"/>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Desarrolladores</w:t>
            </w:r>
          </w:p>
        </w:tc>
        <w:tc>
          <w:tcPr>
            <w:tcW w:type="dxa" w:w="5832"/>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Escriben la especificación con el equipo, las pruebas y el código; revisan los PR de sus compañeros</w:t>
            </w:r>
          </w:p>
        </w:tc>
      </w:tr>
      <w:tr>
        <w:tc>
          <w:tcPr>
            <w:tcW w:type="dxa" w:w="3194"/>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Responsable de calidad (rotativo)</w:t>
            </w:r>
          </w:p>
        </w:tc>
        <w:tc>
          <w:tcPr>
            <w:tcW w:type="dxa" w:w="5832"/>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Vigila el pipeline, la cobertura y los fallos en producción</w:t>
            </w:r>
          </w:p>
        </w:tc>
      </w:tr>
      <w:tr>
        <w:tc>
          <w:tcPr>
            <w:tcW w:type="dxa" w:w="3194"/>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Dueño del producto</w:t>
            </w:r>
          </w:p>
        </w:tc>
        <w:tc>
          <w:tcPr>
            <w:tcW w:type="dxa" w:w="5832"/>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Prioriza las issues y acepta los milestones</w:t>
            </w:r>
          </w:p>
        </w:tc>
      </w:tr>
    </w:tbl>
    <w:p>
      <w:pPr>
        <w:spacing w:line="480" w:before="0" w:after="0"/>
      </w:pPr>
    </w:p>
    <w:p>
      <w:pPr>
        <w:pStyle w:val="Heading2"/>
        <w:spacing w:line="480" w:before="0" w:after="0"/>
      </w:pPr>
      <w:r>
        <w:rPr>
          <w:rFonts w:ascii="Times New Roman" w:cs="Times New Roman" w:eastAsia="Times New Roman" w:hAnsi="Times New Roman"/>
          <w:b/>
          <w:bCs/>
          <w:i w:val="false"/>
          <w:iCs w:val="false"/>
          <w:sz w:val="24"/>
          <w:szCs w:val="24"/>
        </w:rPr>
        <w:t xml:space="preserve">Adaptación a dos contextos reales</w:t>
      </w:r>
    </w:p>
    <w:p>
      <w:pPr>
        <w:spacing w:line="480" w:before="0" w:after="0"/>
        <w:ind w:firstLine="720"/>
      </w:pPr>
      <w:r>
        <w:rPr>
          <w:rFonts w:ascii="Times New Roman" w:cs="Times New Roman" w:eastAsia="Times New Roman" w:hAnsi="Times New Roman"/>
          <w:b/>
          <w:bCs/>
          <w:sz w:val="24"/>
          <w:szCs w:val="24"/>
        </w:rPr>
        <w:t xml:space="preserve">Una universidad como la UTMACH.</w:t>
      </w:r>
      <w:r>
        <w:rPr>
          <w:rFonts w:ascii="Times New Roman" w:cs="Times New Roman" w:eastAsia="Times New Roman" w:hAnsi="Times New Roman"/>
          <w:sz w:val="24"/>
          <w:szCs w:val="24"/>
        </w:rPr>
        <w:t xml:space="preserve"> Los sistemas académicos (matrícula, notas, horarios) cambian poco pero no pueden
fallar en fechas críticas, y el personal rota. El modelo encaja bien con Git Flow simplificado, </w:t>
      </w:r>
      <w:r>
        <w:rPr>
          <w:rFonts w:ascii="Times New Roman" w:cs="Times New Roman" w:eastAsia="Times New Roman" w:hAnsi="Times New Roman"/>
          <w:i/>
          <w:iCs/>
          <w:sz w:val="24"/>
          <w:szCs w:val="24"/>
        </w:rPr>
        <w:t xml:space="preserve">tags</w:t>
      </w:r>
      <w:r>
        <w:rPr>
          <w:rFonts w:ascii="Times New Roman" w:cs="Times New Roman" w:eastAsia="Times New Roman" w:hAnsi="Times New Roman"/>
          <w:sz w:val="24"/>
          <w:szCs w:val="24"/>
        </w:rPr>
        <w:t xml:space="preserve"> por versión y
especificaciones que sobreviven a la rotación del personal. GitHub Education ofrece beneficios gratuitos para
estudiantes y docentes, que pueden reducir el costo de las herramientas para los equipos formados por estudiantes.
Antes de usar IA con datos institucionales habría que definir qué información puede compartirse con servicios
externos.</w:t>
      </w:r>
    </w:p>
    <w:p>
      <w:pPr>
        <w:spacing w:line="480" w:before="0" w:after="0"/>
        <w:ind w:firstLine="720"/>
      </w:pPr>
      <w:r>
        <w:rPr>
          <w:rFonts w:ascii="Times New Roman" w:cs="Times New Roman" w:eastAsia="Times New Roman" w:hAnsi="Times New Roman"/>
          <w:b/>
          <w:bCs/>
          <w:sz w:val="24"/>
          <w:szCs w:val="24"/>
        </w:rPr>
        <w:t xml:space="preserve">Una startup.</w:t>
      </w:r>
      <w:r>
        <w:rPr>
          <w:rFonts w:ascii="Times New Roman" w:cs="Times New Roman" w:eastAsia="Times New Roman" w:hAnsi="Times New Roman"/>
          <w:sz w:val="24"/>
          <w:szCs w:val="24"/>
        </w:rPr>
        <w:t xml:space="preserve"> Lo urgente es entregar rápido sin romper producción. Conviene una versión ligera: Trunk Based
Development con ramas que duren menos de un día, despliegue continuo y </w:t>
      </w:r>
      <w:r>
        <w:rPr>
          <w:rFonts w:ascii="Times New Roman" w:cs="Times New Roman" w:eastAsia="Times New Roman" w:hAnsi="Times New Roman"/>
          <w:i/>
          <w:iCs/>
          <w:sz w:val="24"/>
          <w:szCs w:val="24"/>
        </w:rPr>
        <w:t xml:space="preserve">feature flags</w:t>
      </w:r>
      <w:r>
        <w:rPr>
          <w:rFonts w:ascii="Times New Roman" w:cs="Times New Roman" w:eastAsia="Times New Roman" w:hAnsi="Times New Roman"/>
          <w:sz w:val="24"/>
          <w:szCs w:val="24"/>
        </w:rPr>
        <w:t xml:space="preserve">, pero sin renunciar a la
protección de </w:t>
      </w:r>
      <w:r>
        <w:rPr>
          <w:rFonts w:ascii="Courier New" w:cs="Courier New" w:eastAsia="Courier New" w:hAnsi="Courier New"/>
          <w:sz w:val="22"/>
          <w:szCs w:val="22"/>
        </w:rPr>
        <w:t xml:space="preserve">main</w:t>
      </w:r>
      <w:r>
        <w:rPr>
          <w:rFonts w:ascii="Times New Roman" w:cs="Times New Roman" w:eastAsia="Times New Roman" w:hAnsi="Times New Roman"/>
          <w:sz w:val="24"/>
          <w:szCs w:val="24"/>
        </w:rPr>
        <w:t xml:space="preserve">, a las pruebas en el pipeline ni a especificaciones breves de una página. Con dos o tres
personas, la revisión de Copilot puede ser el primer filtro, pero no sustituye la aprobación de otra persona.</w:t>
      </w:r>
    </w:p>
    <w:p>
      <w:pPr>
        <w:pStyle w:val="Heading2"/>
        <w:spacing w:line="480" w:before="0" w:after="0"/>
      </w:pPr>
      <w:r>
        <w:rPr>
          <w:rFonts w:ascii="Times New Roman" w:cs="Times New Roman" w:eastAsia="Times New Roman" w:hAnsi="Times New Roman"/>
          <w:b/>
          <w:bCs/>
          <w:i w:val="false"/>
          <w:iCs w:val="false"/>
          <w:sz w:val="24"/>
          <w:szCs w:val="24"/>
        </w:rPr>
        <w:t xml:space="preserve">Riesgos y mitigación</w:t>
      </w:r>
    </w:p>
    <w:p>
      <w:pPr>
        <w:keepNext/>
        <w:spacing w:line="480" w:before="0" w:after="0"/>
      </w:pPr>
      <w:r>
        <w:rPr>
          <w:rFonts w:ascii="Times New Roman" w:cs="Times New Roman" w:eastAsia="Times New Roman" w:hAnsi="Times New Roman"/>
          <w:b/>
          <w:bCs/>
          <w:sz w:val="24"/>
          <w:szCs w:val="24"/>
        </w:rPr>
        <w:t xml:space="preserve">Tabla 8</w:t>
      </w:r>
    </w:p>
    <w:p>
      <w:pPr>
        <w:keepNext/>
        <w:spacing w:line="480" w:before="0" w:after="0"/>
      </w:pPr>
      <w:r>
        <w:rPr>
          <w:rFonts w:ascii="Times New Roman" w:cs="Times New Roman" w:eastAsia="Times New Roman" w:hAnsi="Times New Roman"/>
          <w:i/>
          <w:iCs/>
          <w:sz w:val="24"/>
          <w:szCs w:val="24"/>
        </w:rPr>
        <w:t xml:space="preserve">Riesgos de la adopción y su mitigación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tblHeader/>
        </w:trPr>
        <w:tc>
          <w:tcPr>
            <w:tcW w:type="dxa" w:w="4513"/>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Riesgo</w:t>
            </w:r>
          </w:p>
        </w:tc>
        <w:tc>
          <w:tcPr>
            <w:tcW w:type="dxa" w:w="4513"/>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Mitigación</w:t>
            </w:r>
          </w:p>
        </w:tc>
      </w:tr>
      <w:tr>
        <w:tc>
          <w:tcPr>
            <w:tcW w:type="dxa" w:w="451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Resistencia al cambio ("antes íbamos más rápido")</w:t>
            </w:r>
          </w:p>
        </w:tc>
        <w:tc>
          <w:tcPr>
            <w:tcW w:type="dxa" w:w="451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Empezar por un proyecto piloto y mostrar las métricas antes y después</w:t>
            </w:r>
          </w:p>
        </w:tc>
      </w:tr>
      <w:tr>
        <w:tc>
          <w:tcPr>
            <w:tcW w:type="dxa" w:w="451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Especificaciones demasiado largas que nadie lee</w:t>
            </w:r>
          </w:p>
        </w:tc>
        <w:tc>
          <w:tcPr>
            <w:tcW w:type="dxa" w:w="451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Plantillas cortas; la especificación se revisa en el mismo PR que el código</w:t>
            </w:r>
          </w:p>
        </w:tc>
      </w:tr>
      <w:tr>
        <w:tc>
          <w:tcPr>
            <w:tcW w:type="dxa" w:w="451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Pruebas lentas o frágiles que bloquean el trabajo</w:t>
            </w:r>
          </w:p>
        </w:tc>
        <w:tc>
          <w:tcPr>
            <w:tcW w:type="dxa" w:w="451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Pruebas de API con base en memoria, como en TaskFlow; mantener el pipeline por debajo de 10 minutos</w:t>
            </w:r>
          </w:p>
        </w:tc>
      </w:tr>
      <w:tr>
        <w:tc>
          <w:tcPr>
            <w:tcW w:type="dxa" w:w="451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Dependencia de la IA sin comprensión del código</w:t>
            </w:r>
          </w:p>
        </w:tc>
        <w:tc>
          <w:tcPr>
            <w:tcW w:type="dxa" w:w="451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Revisión obligatoria por otra persona y rotación de quién revisa</w:t>
            </w:r>
          </w:p>
        </w:tc>
      </w:tr>
      <w:tr>
        <w:tc>
          <w:tcPr>
            <w:tcW w:type="dxa" w:w="4513"/>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Pérdida de datos aunque el código esté versionado</w:t>
            </w:r>
          </w:p>
        </w:tc>
        <w:tc>
          <w:tcPr>
            <w:tcW w:type="dxa" w:w="4513"/>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Respaldos automáticos fuera del servidor y restauración probada cada mes</w:t>
            </w:r>
          </w:p>
        </w:tc>
      </w:tr>
    </w:tbl>
    <w:p>
      <w:pPr>
        <w:spacing w:line="480" w:before="0" w:after="0"/>
      </w:pPr>
    </w:p>
    <w:p>
      <w:pPr>
        <w:pStyle w:val="Heading1"/>
        <w:spacing w:line="480" w:before="0" w:after="0"/>
        <w:jc w:val="center"/>
      </w:pPr>
      <w:r>
        <w:rPr>
          <w:rFonts w:ascii="Times New Roman" w:cs="Times New Roman" w:eastAsia="Times New Roman" w:hAnsi="Times New Roman"/>
          <w:b/>
          <w:bCs/>
          <w:sz w:val="24"/>
          <w:szCs w:val="24"/>
        </w:rPr>
        <w:t xml:space="preserve">Conclusiones</w:t>
      </w:r>
    </w:p>
    <w:p>
      <w:pPr>
        <w:pStyle w:val="ListParagraph"/>
        <w:numPr>
          <w:ilvl w:val="0"/>
          <w:numId w:val="6"/>
        </w:numPr>
        <w:spacing w:line="480" w:before="0" w:after="0"/>
      </w:pPr>
      <w:r>
        <w:rPr>
          <w:rFonts w:ascii="Times New Roman" w:cs="Times New Roman" w:eastAsia="Times New Roman" w:hAnsi="Times New Roman"/>
          <w:sz w:val="24"/>
          <w:szCs w:val="24"/>
        </w:rPr>
        <w:t xml:space="preserve">Los cinco problemas de la empresa tienen solución con herramientas disponibles y, en buena parte, gratuitas, pero
la solución es un </w:t>
      </w:r>
      <w:r>
        <w:rPr>
          <w:rFonts w:ascii="Times New Roman" w:cs="Times New Roman" w:eastAsia="Times New Roman" w:hAnsi="Times New Roman"/>
          <w:b/>
          <w:bCs/>
          <w:sz w:val="24"/>
          <w:szCs w:val="24"/>
        </w:rPr>
        <w:t xml:space="preserve">modelo integrado</w:t>
      </w:r>
      <w:r>
        <w:rPr>
          <w:rFonts w:ascii="Times New Roman" w:cs="Times New Roman" w:eastAsia="Times New Roman" w:hAnsi="Times New Roman"/>
          <w:sz w:val="24"/>
          <w:szCs w:val="24"/>
        </w:rPr>
        <w:t xml:space="preserve">: control de versiones, especificaciones, pruebas, automatización y gestión
se necesitan entre sí.</w:t>
      </w:r>
    </w:p>
    <w:p>
      <w:pPr>
        <w:pStyle w:val="ListParagraph"/>
        <w:numPr>
          <w:ilvl w:val="0"/>
          <w:numId w:val="6"/>
        </w:numPr>
        <w:spacing w:line="480" w:before="0" w:after="0"/>
      </w:pPr>
      <w:r>
        <w:rPr>
          <w:rFonts w:ascii="Times New Roman" w:cs="Times New Roman" w:eastAsia="Times New Roman" w:hAnsi="Times New Roman"/>
          <w:sz w:val="24"/>
          <w:szCs w:val="24"/>
        </w:rPr>
        <w:t xml:space="preserve">TaskFlow demuestra que el modelo funciona en la práctica: cuatro versiones con 24 historias de usuario, 431 pruebas
automatizadas (6 de ellas de punta a punta), cobertura del 99 % en la API, análisis de seguridad, contenedores y
documentación actualizada en cada cambio.</w:t>
      </w:r>
    </w:p>
    <w:p>
      <w:pPr>
        <w:pStyle w:val="ListParagraph"/>
        <w:numPr>
          <w:ilvl w:val="0"/>
          <w:numId w:val="6"/>
        </w:numPr>
        <w:spacing w:line="480" w:before="0" w:after="0"/>
      </w:pPr>
      <w:r>
        <w:rPr>
          <w:rFonts w:ascii="Times New Roman" w:cs="Times New Roman" w:eastAsia="Times New Roman" w:hAnsi="Times New Roman"/>
          <w:sz w:val="24"/>
          <w:szCs w:val="24"/>
        </w:rPr>
        <w:t xml:space="preserve">SDD es especialmente valioso cuando se programa con IA, porque convierte el contexto del proyecto en un artefacto
versionado que guía al agente y permite verificar lo que produce.</w:t>
      </w:r>
    </w:p>
    <w:p>
      <w:pPr>
        <w:pStyle w:val="ListParagraph"/>
        <w:numPr>
          <w:ilvl w:val="0"/>
          <w:numId w:val="6"/>
        </w:numPr>
        <w:spacing w:line="480" w:before="0" w:after="0"/>
      </w:pPr>
      <w:r>
        <w:rPr>
          <w:rFonts w:ascii="Times New Roman" w:cs="Times New Roman" w:eastAsia="Times New Roman" w:hAnsi="Times New Roman"/>
          <w:sz w:val="24"/>
          <w:szCs w:val="24"/>
        </w:rPr>
        <w:t xml:space="preserve">Las prácticas que dependen solo de la disciplina —revisión de código, protección de ramas, gestión al día— fueron
las que fallaron. En una empresa deben configurarse como reglas que el sistema obligue a cumplir. Para quien
trabaja solo, la revisión asistida por IA es un sustituto útil, siempre que cada observación se verifique: de
las cinco de Copilot, tres eran falsas.</w:t>
      </w:r>
    </w:p>
    <w:p>
      <w:pPr>
        <w:pStyle w:val="ListParagraph"/>
        <w:numPr>
          <w:ilvl w:val="0"/>
          <w:numId w:val="6"/>
        </w:numPr>
        <w:spacing w:line="480" w:before="0" w:after="0"/>
      </w:pPr>
      <w:r>
        <w:rPr>
          <w:rFonts w:ascii="Times New Roman" w:cs="Times New Roman" w:eastAsia="Times New Roman" w:hAnsi="Times New Roman"/>
          <w:sz w:val="24"/>
          <w:szCs w:val="24"/>
        </w:rPr>
        <w:t xml:space="preserve">La IA multiplica la velocidad, pero también los riesgos si no hay especificaciones, pruebas y revisión humana. La
propuesta la incorpora al final de la hoja de ruta y con una política explícita.</w:t>
      </w:r>
    </w:p>
    <w:p>
      <w:pPr>
        <w:pStyle w:val="Heading1"/>
        <w:spacing w:line="480" w:before="0" w:after="0"/>
        <w:jc w:val="center"/>
      </w:pPr>
      <w:r>
        <w:rPr>
          <w:rFonts w:ascii="Times New Roman" w:cs="Times New Roman" w:eastAsia="Times New Roman" w:hAnsi="Times New Roman"/>
          <w:b/>
          <w:bCs/>
          <w:sz w:val="24"/>
          <w:szCs w:val="24"/>
        </w:rPr>
        <w:t xml:space="preserve">Reflexión</w:t>
      </w:r>
    </w:p>
    <w:p>
      <w:pPr>
        <w:pStyle w:val="Heading2"/>
        <w:spacing w:line="480" w:before="0" w:after="0"/>
      </w:pPr>
      <w:r>
        <w:rPr>
          <w:rFonts w:ascii="Times New Roman" w:cs="Times New Roman" w:eastAsia="Times New Roman" w:hAnsi="Times New Roman"/>
          <w:b/>
          <w:bCs/>
          <w:i w:val="false"/>
          <w:iCs w:val="false"/>
          <w:sz w:val="24"/>
          <w:szCs w:val="24"/>
        </w:rPr>
        <w:t xml:space="preserve">¿Qué problema resuelve Git en el desarrollo real?</w:t>
      </w:r>
    </w:p>
    <w:p>
      <w:pPr>
        <w:spacing w:line="480" w:before="0" w:after="0"/>
        <w:ind w:firstLine="720"/>
      </w:pPr>
      <w:r>
        <w:rPr>
          <w:rFonts w:ascii="Times New Roman" w:cs="Times New Roman" w:eastAsia="Times New Roman" w:hAnsi="Times New Roman"/>
          <w:sz w:val="24"/>
          <w:szCs w:val="24"/>
        </w:rPr>
        <w:t xml:space="preserve">Git resuelve la pérdida y el desorden de las versiones: cada cambio queda registrado con su autor, su fecha y su
motivo, y cualquier estado anterior se puede recuperar. En un equipo, además, permite trabajar en paralelo con ramas
e integrar sin pisarse. En TaskFlow eso permitió desarrollar cuatro versiones sin perder nada, saber qué commit
introdujo cada cambio y corregir un error con una rama </w:t>
      </w:r>
      <w:r>
        <w:rPr>
          <w:rFonts w:ascii="Courier New" w:cs="Courier New" w:eastAsia="Courier New" w:hAnsi="Courier New"/>
          <w:sz w:val="22"/>
          <w:szCs w:val="22"/>
        </w:rPr>
        <w:t xml:space="preserve">fix/*</w:t>
      </w:r>
      <w:r>
        <w:rPr>
          <w:rFonts w:ascii="Times New Roman" w:cs="Times New Roman" w:eastAsia="Times New Roman" w:hAnsi="Times New Roman"/>
          <w:sz w:val="24"/>
          <w:szCs w:val="24"/>
        </w:rPr>
        <w:t xml:space="preserve"> sin detener el resto. Pero Git solo guarda lo que se
confirma, y no protege los datos de la aplicación: por eso la v3 agregó respaldos de la base.</w:t>
      </w:r>
    </w:p>
    <w:p>
      <w:pPr>
        <w:pStyle w:val="Heading2"/>
        <w:spacing w:line="480" w:before="0" w:after="0"/>
      </w:pPr>
      <w:r>
        <w:rPr>
          <w:rFonts w:ascii="Times New Roman" w:cs="Times New Roman" w:eastAsia="Times New Roman" w:hAnsi="Times New Roman"/>
          <w:b/>
          <w:bCs/>
          <w:i w:val="false"/>
          <w:iCs w:val="false"/>
          <w:sz w:val="24"/>
          <w:szCs w:val="24"/>
        </w:rPr>
        <w:t xml:space="preserve">¿Por qué DevOps es importante en la actualidad?</w:t>
      </w:r>
    </w:p>
    <w:p>
      <w:pPr>
        <w:spacing w:line="480" w:before="0" w:after="0"/>
        <w:ind w:firstLine="720"/>
      </w:pPr>
      <w:r>
        <w:rPr>
          <w:rFonts w:ascii="Times New Roman" w:cs="Times New Roman" w:eastAsia="Times New Roman" w:hAnsi="Times New Roman"/>
          <w:sz w:val="24"/>
          <w:szCs w:val="24"/>
        </w:rPr>
        <w:t xml:space="preserve">Porque el software ya no se entrega una vez al año: se actualiza continuamente, y cada entrega manual es una
oportunidad de error. DevOps automatiza lo repetitivo —compilar, probar, desplegar— para que los errores aparezcan en
minutos y no en producción, y mide el proceso para mejorarlo (Forsgren et al., 2018). En el proyecto, el pipeline
ejecutó cientos de pruebas en cada PR sin que nadie tuviera que recordarlo. También aprendí que DevOps es sobre
todo cultura: la automatización se cumplió y la revisión entre personas, no.</w:t>
      </w:r>
    </w:p>
    <w:p>
      <w:pPr>
        <w:pStyle w:val="Heading2"/>
        <w:spacing w:line="480" w:before="0" w:after="0"/>
      </w:pPr>
      <w:r>
        <w:rPr>
          <w:rFonts w:ascii="Times New Roman" w:cs="Times New Roman" w:eastAsia="Times New Roman" w:hAnsi="Times New Roman"/>
          <w:b/>
          <w:bCs/>
          <w:i w:val="false"/>
          <w:iCs w:val="false"/>
          <w:sz w:val="24"/>
          <w:szCs w:val="24"/>
        </w:rPr>
        <w:t xml:space="preserve">¿Cómo la IA está cambiando la programación?</w:t>
      </w:r>
    </w:p>
    <w:p>
      <w:pPr>
        <w:spacing w:line="480" w:before="0" w:after="0"/>
        <w:ind w:firstLine="720"/>
      </w:pPr>
      <w:r>
        <w:rPr>
          <w:rFonts w:ascii="Times New Roman" w:cs="Times New Roman" w:eastAsia="Times New Roman" w:hAnsi="Times New Roman"/>
          <w:sz w:val="24"/>
          <w:szCs w:val="24"/>
        </w:rPr>
        <w:t xml:space="preserve">La IA está desplazando el trabajo del programador de escribir código a </w:t>
      </w:r>
      <w:r>
        <w:rPr>
          <w:rFonts w:ascii="Times New Roman" w:cs="Times New Roman" w:eastAsia="Times New Roman" w:hAnsi="Times New Roman"/>
          <w:b/>
          <w:bCs/>
          <w:sz w:val="24"/>
          <w:szCs w:val="24"/>
        </w:rPr>
        <w:t xml:space="preserve">especificar, revisar y verificar</w:t>
      </w:r>
      <w:r>
        <w:rPr>
          <w:rFonts w:ascii="Times New Roman" w:cs="Times New Roman" w:eastAsia="Times New Roman" w:hAnsi="Times New Roman"/>
          <w:sz w:val="24"/>
          <w:szCs w:val="24"/>
        </w:rPr>
        <w:t xml:space="preserve"> código.
En este proyecto un agente escribió la mayor parte del código en horas, algo que a mano habría tomado semanas. Pero
eso hizo más importantes las especificaciones claras, las pruebas automáticas y la capacidad de entender lo que se
integra. La evidencia lo confirma: la IA acelera tareas concretas (Peng et al., 2023), pero sin controles reduce la
estabilidad de las entregas (DORA, 2024). El programador del futuro cercano se parece más a un ingeniero que diseña y
audita que a alguien que teclea.</w:t>
      </w:r>
    </w:p>
    <w:p>
      <w:pPr>
        <w:pStyle w:val="Heading2"/>
        <w:spacing w:line="480" w:before="0" w:after="0"/>
      </w:pPr>
      <w:r>
        <w:rPr>
          <w:rFonts w:ascii="Times New Roman" w:cs="Times New Roman" w:eastAsia="Times New Roman" w:hAnsi="Times New Roman"/>
          <w:b/>
          <w:bCs/>
          <w:i w:val="false"/>
          <w:iCs w:val="false"/>
          <w:sz w:val="24"/>
          <w:szCs w:val="24"/>
        </w:rPr>
        <w:t xml:space="preserve">¿Qué herramienta fue más útil y por qué?</w:t>
      </w:r>
    </w:p>
    <w:p>
      <w:pPr>
        <w:spacing w:line="480" w:before="0" w:after="0"/>
        <w:ind w:firstLine="720"/>
      </w:pPr>
      <w:r>
        <w:rPr>
          <w:rFonts w:ascii="Times New Roman" w:cs="Times New Roman" w:eastAsia="Times New Roman" w:hAnsi="Times New Roman"/>
          <w:sz w:val="24"/>
          <w:szCs w:val="24"/>
          <w:highlight w:val="yellow"/>
          <w:highlightCs w:val="yellow"/>
        </w:rPr>
        <w:t xml:space="preserve">[Respuesta del autor. Sugerencia: </w:t>
      </w:r>
      <w:r>
        <w:rPr>
          <w:rFonts w:ascii="Times New Roman" w:cs="Times New Roman" w:eastAsia="Times New Roman" w:hAnsi="Times New Roman"/>
          <w:b/>
          <w:bCs/>
          <w:sz w:val="24"/>
          <w:szCs w:val="24"/>
          <w:highlight w:val="yellow"/>
          <w:highlightCs w:val="yellow"/>
        </w:rPr>
        <w:t xml:space="preserve">GitHub Actions</w:t>
      </w:r>
      <w:r>
        <w:rPr>
          <w:rFonts w:ascii="Times New Roman" w:cs="Times New Roman" w:eastAsia="Times New Roman" w:hAnsi="Times New Roman"/>
          <w:sz w:val="24"/>
          <w:szCs w:val="24"/>
          <w:highlight w:val="yellow"/>
          <w:highlightCs w:val="yellow"/>
        </w:rPr>
        <w:t xml:space="preserve">, porque convirtió las pruebas en una garantía y no
en una buena intención —ningún cambio llegó a </w:t>
      </w:r>
      <w:r>
        <w:rPr>
          <w:rFonts w:ascii="Courier New" w:cs="Courier New" w:eastAsia="Courier New" w:hAnsi="Courier New"/>
          <w:sz w:val="22"/>
          <w:szCs w:val="22"/>
          <w:highlight w:val="yellow"/>
          <w:highlightCs w:val="yellow"/>
        </w:rPr>
        <w:t xml:space="preserve">main</w:t>
      </w:r>
      <w:r>
        <w:rPr>
          <w:rFonts w:ascii="Times New Roman" w:cs="Times New Roman" w:eastAsia="Times New Roman" w:hAnsi="Times New Roman"/>
          <w:sz w:val="24"/>
          <w:szCs w:val="24"/>
          <w:highlight w:val="yellow"/>
          <w:highlightCs w:val="yellow"/>
        </w:rPr>
        <w:t xml:space="preserve"> con pruebas fallando— y porque su valor se nota sin cambiar los
hábitos de nadie. También se puede defender </w:t>
      </w:r>
      <w:r>
        <w:rPr>
          <w:rFonts w:ascii="Times New Roman" w:cs="Times New Roman" w:eastAsia="Times New Roman" w:hAnsi="Times New Roman"/>
          <w:b/>
          <w:bCs/>
          <w:sz w:val="24"/>
          <w:szCs w:val="24"/>
          <w:highlight w:val="yellow"/>
          <w:highlightCs w:val="yellow"/>
        </w:rPr>
        <w:t xml:space="preserve">Spec Kit</w:t>
      </w:r>
      <w:r>
        <w:rPr>
          <w:rFonts w:ascii="Times New Roman" w:cs="Times New Roman" w:eastAsia="Times New Roman" w:hAnsi="Times New Roman"/>
          <w:sz w:val="24"/>
          <w:szCs w:val="24"/>
          <w:highlight w:val="yellow"/>
          <w:highlightCs w:val="yellow"/>
        </w:rPr>
        <w:t xml:space="preserve">, porque las especificaciones fueron lo que hizo útil a la IA.]</w:t>
      </w:r>
    </w:p>
    <w:p>
      <w:r>
        <w:br w:type="page"/>
      </w:r>
    </w:p>
    <w:p>
      <w:pPr>
        <w:pStyle w:val="Heading1"/>
        <w:spacing w:line="480" w:before="0" w:after="0"/>
        <w:jc w:val="center"/>
      </w:pPr>
      <w:r>
        <w:rPr>
          <w:rFonts w:ascii="Times New Roman" w:cs="Times New Roman" w:eastAsia="Times New Roman" w:hAnsi="Times New Roman"/>
          <w:b/>
          <w:bCs/>
          <w:sz w:val="24"/>
          <w:szCs w:val="24"/>
        </w:rPr>
        <w:t xml:space="preserve">Referencias</w:t>
      </w:r>
    </w:p>
    <w:p>
      <w:pPr>
        <w:spacing w:line="480" w:before="0" w:after="0"/>
        <w:ind w:left="720" w:hanging="720"/>
      </w:pPr>
      <w:r>
        <w:rPr>
          <w:rFonts w:ascii="Times New Roman" w:cs="Times New Roman" w:eastAsia="Times New Roman" w:hAnsi="Times New Roman"/>
          <w:sz w:val="24"/>
          <w:szCs w:val="24"/>
        </w:rPr>
        <w:t xml:space="preserve">Anderson, D. J. (2010). </w:t>
      </w:r>
      <w:r>
        <w:rPr>
          <w:rFonts w:ascii="Times New Roman" w:cs="Times New Roman" w:eastAsia="Times New Roman" w:hAnsi="Times New Roman"/>
          <w:i/>
          <w:iCs/>
          <w:sz w:val="24"/>
          <w:szCs w:val="24"/>
        </w:rPr>
        <w:t xml:space="preserve">Kanban: Successful evolutionary change for your technology business</w:t>
      </w:r>
      <w:r>
        <w:rPr>
          <w:rFonts w:ascii="Times New Roman" w:cs="Times New Roman" w:eastAsia="Times New Roman" w:hAnsi="Times New Roman"/>
          <w:sz w:val="24"/>
          <w:szCs w:val="24"/>
        </w:rPr>
        <w:t xml:space="preserve">. Blue Hole Press.</w:t>
      </w:r>
    </w:p>
    <w:p>
      <w:pPr>
        <w:spacing w:line="480" w:before="0" w:after="0"/>
        <w:ind w:left="720" w:hanging="720"/>
      </w:pPr>
      <w:r>
        <w:rPr>
          <w:rFonts w:ascii="Times New Roman" w:cs="Times New Roman" w:eastAsia="Times New Roman" w:hAnsi="Times New Roman"/>
          <w:sz w:val="24"/>
          <w:szCs w:val="24"/>
        </w:rPr>
        <w:t xml:space="preserve">Bacchelli, A., &amp; Bird, C. (2013). Expectations, outcomes, and challenges of modern code review. En </w:t>
      </w:r>
      <w:r>
        <w:rPr>
          <w:rFonts w:ascii="Times New Roman" w:cs="Times New Roman" w:eastAsia="Times New Roman" w:hAnsi="Times New Roman"/>
          <w:i/>
          <w:iCs/>
          <w:sz w:val="24"/>
          <w:szCs w:val="24"/>
        </w:rPr>
        <w:t xml:space="preserve">Proceedings of the
35th International Conference on Software Engineering</w:t>
      </w:r>
      <w:r>
        <w:rPr>
          <w:rFonts w:ascii="Times New Roman" w:cs="Times New Roman" w:eastAsia="Times New Roman" w:hAnsi="Times New Roman"/>
          <w:sz w:val="24"/>
          <w:szCs w:val="24"/>
        </w:rPr>
        <w:t xml:space="preserve"> (pp. 712–721). IEEE. </w:t>
      </w:r>
      <w:r>
        <w:rPr>
          <w:rFonts w:ascii="Times New Roman" w:cs="Times New Roman" w:eastAsia="Times New Roman" w:hAnsi="Times New Roman"/>
          <w:sz w:val="24"/>
          <w:szCs w:val="24"/>
        </w:rPr>
        <w:t xml:space="preserve">https://doi.org/10.1109/ICSE.2013.6606617</w:t>
      </w:r>
    </w:p>
    <w:p>
      <w:pPr>
        <w:spacing w:line="480" w:before="0" w:after="0"/>
        <w:ind w:left="720" w:hanging="720"/>
      </w:pPr>
      <w:r>
        <w:rPr>
          <w:rFonts w:ascii="Times New Roman" w:cs="Times New Roman" w:eastAsia="Times New Roman" w:hAnsi="Times New Roman"/>
          <w:sz w:val="24"/>
          <w:szCs w:val="24"/>
        </w:rPr>
        <w:t xml:space="preserve">Beck, K. (2003). </w:t>
      </w:r>
      <w:r>
        <w:rPr>
          <w:rFonts w:ascii="Times New Roman" w:cs="Times New Roman" w:eastAsia="Times New Roman" w:hAnsi="Times New Roman"/>
          <w:i/>
          <w:iCs/>
          <w:sz w:val="24"/>
          <w:szCs w:val="24"/>
        </w:rPr>
        <w:t xml:space="preserve">Test-driven development: By example</w:t>
      </w:r>
      <w:r>
        <w:rPr>
          <w:rFonts w:ascii="Times New Roman" w:cs="Times New Roman" w:eastAsia="Times New Roman" w:hAnsi="Times New Roman"/>
          <w:sz w:val="24"/>
          <w:szCs w:val="24"/>
        </w:rPr>
        <w:t xml:space="preserve">. Addison-Wesley.</w:t>
      </w:r>
    </w:p>
    <w:p>
      <w:pPr>
        <w:spacing w:line="480" w:before="0" w:after="0"/>
        <w:ind w:left="720" w:hanging="720"/>
      </w:pPr>
      <w:r>
        <w:rPr>
          <w:rFonts w:ascii="Times New Roman" w:cs="Times New Roman" w:eastAsia="Times New Roman" w:hAnsi="Times New Roman"/>
          <w:sz w:val="24"/>
          <w:szCs w:val="24"/>
        </w:rPr>
        <w:t xml:space="preserve">Böckeler, B. (2025, 15 de octubre). </w:t>
      </w:r>
      <w:r>
        <w:rPr>
          <w:rFonts w:ascii="Times New Roman" w:cs="Times New Roman" w:eastAsia="Times New Roman" w:hAnsi="Times New Roman"/>
          <w:i/>
          <w:iCs/>
          <w:sz w:val="24"/>
          <w:szCs w:val="24"/>
        </w:rPr>
        <w:t xml:space="preserve">Understanding spec-driven-development: Kiro, spec-kit, and Tessl</w:t>
      </w:r>
      <w:r>
        <w:rPr>
          <w:rFonts w:ascii="Times New Roman" w:cs="Times New Roman" w:eastAsia="Times New Roman" w:hAnsi="Times New Roman"/>
          <w:sz w:val="24"/>
          <w:szCs w:val="24"/>
        </w:rPr>
        <w:t xml:space="preserve">.
martinfowler.com. </w:t>
      </w:r>
      <w:r>
        <w:rPr>
          <w:rFonts w:ascii="Times New Roman" w:cs="Times New Roman" w:eastAsia="Times New Roman" w:hAnsi="Times New Roman"/>
          <w:sz w:val="24"/>
          <w:szCs w:val="24"/>
        </w:rPr>
        <w:t xml:space="preserve">https://martinfowler.com/articles/exploring-gen-ai/sdd-3-tools.html</w:t>
      </w:r>
    </w:p>
    <w:p>
      <w:pPr>
        <w:spacing w:line="480" w:before="0" w:after="0"/>
        <w:ind w:left="720" w:hanging="720"/>
      </w:pPr>
      <w:r>
        <w:rPr>
          <w:rFonts w:ascii="Times New Roman" w:cs="Times New Roman" w:eastAsia="Times New Roman" w:hAnsi="Times New Roman"/>
          <w:sz w:val="24"/>
          <w:szCs w:val="24"/>
        </w:rPr>
        <w:t xml:space="preserve">Chacon, S., &amp; Straub, B. (2014). </w:t>
      </w:r>
      <w:r>
        <w:rPr>
          <w:rFonts w:ascii="Times New Roman" w:cs="Times New Roman" w:eastAsia="Times New Roman" w:hAnsi="Times New Roman"/>
          <w:i/>
          <w:iCs/>
          <w:sz w:val="24"/>
          <w:szCs w:val="24"/>
        </w:rPr>
        <w:t xml:space="preserve">Pro Git</w:t>
      </w:r>
      <w:r>
        <w:rPr>
          <w:rFonts w:ascii="Times New Roman" w:cs="Times New Roman" w:eastAsia="Times New Roman" w:hAnsi="Times New Roman"/>
          <w:sz w:val="24"/>
          <w:szCs w:val="24"/>
        </w:rPr>
        <w:t xml:space="preserve"> (2.ª ed.). Apress. </w:t>
      </w:r>
      <w:r>
        <w:rPr>
          <w:rFonts w:ascii="Times New Roman" w:cs="Times New Roman" w:eastAsia="Times New Roman" w:hAnsi="Times New Roman"/>
          <w:sz w:val="24"/>
          <w:szCs w:val="24"/>
        </w:rPr>
        <w:t xml:space="preserve">https://git-scm.com/book/es/v2</w:t>
      </w:r>
    </w:p>
    <w:p>
      <w:pPr>
        <w:spacing w:line="480" w:before="0" w:after="0"/>
        <w:ind w:left="720" w:hanging="720"/>
      </w:pPr>
      <w:r>
        <w:rPr>
          <w:rFonts w:ascii="Times New Roman" w:cs="Times New Roman" w:eastAsia="Times New Roman" w:hAnsi="Times New Roman"/>
          <w:sz w:val="24"/>
          <w:szCs w:val="24"/>
        </w:rPr>
        <w:t xml:space="preserve">Conventional Commits. (s. f.). </w:t>
      </w:r>
      <w:r>
        <w:rPr>
          <w:rFonts w:ascii="Times New Roman" w:cs="Times New Roman" w:eastAsia="Times New Roman" w:hAnsi="Times New Roman"/>
          <w:i/>
          <w:iCs/>
          <w:sz w:val="24"/>
          <w:szCs w:val="24"/>
        </w:rPr>
        <w:t xml:space="preserve">Conventional Commits 1.0.0</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https://www.conventionalcommits.org/es/v1.0.0/</w:t>
      </w:r>
    </w:p>
    <w:p>
      <w:pPr>
        <w:spacing w:line="480" w:before="0" w:after="0"/>
        <w:ind w:left="720" w:hanging="720"/>
      </w:pPr>
      <w:r>
        <w:rPr>
          <w:rFonts w:ascii="Times New Roman" w:cs="Times New Roman" w:eastAsia="Times New Roman" w:hAnsi="Times New Roman"/>
          <w:sz w:val="24"/>
          <w:szCs w:val="24"/>
        </w:rPr>
        <w:t xml:space="preserve">Delimarsky, D. (2025, 2 de septiembre). </w:t>
      </w:r>
      <w:r>
        <w:rPr>
          <w:rFonts w:ascii="Times New Roman" w:cs="Times New Roman" w:eastAsia="Times New Roman" w:hAnsi="Times New Roman"/>
          <w:i/>
          <w:iCs/>
          <w:sz w:val="24"/>
          <w:szCs w:val="24"/>
        </w:rPr>
        <w:t xml:space="preserve">Spec-driven development with AI: Get started with a new open source
toolkit</w:t>
      </w:r>
      <w:r>
        <w:rPr>
          <w:rFonts w:ascii="Times New Roman" w:cs="Times New Roman" w:eastAsia="Times New Roman" w:hAnsi="Times New Roman"/>
          <w:sz w:val="24"/>
          <w:szCs w:val="24"/>
        </w:rPr>
        <w:t xml:space="preserve">. The GitHub Blog. </w:t>
      </w:r>
      <w:r>
        <w:rPr>
          <w:rFonts w:ascii="Times New Roman" w:cs="Times New Roman" w:eastAsia="Times New Roman" w:hAnsi="Times New Roman"/>
          <w:sz w:val="24"/>
          <w:szCs w:val="24"/>
        </w:rPr>
        <w:t xml:space="preserve">https://github.blog/ai-and-ml/generative-ai/spec-driven-development-with-ai-get-started-with-a-new-open-source-toolkit/</w:t>
      </w:r>
    </w:p>
    <w:p>
      <w:pPr>
        <w:spacing w:line="480" w:before="0" w:after="0"/>
        <w:ind w:left="720" w:hanging="720"/>
      </w:pPr>
      <w:r>
        <w:rPr>
          <w:rFonts w:ascii="Times New Roman" w:cs="Times New Roman" w:eastAsia="Times New Roman" w:hAnsi="Times New Roman"/>
          <w:sz w:val="24"/>
          <w:szCs w:val="24"/>
        </w:rPr>
        <w:t xml:space="preserve">DORA. (2024). </w:t>
      </w:r>
      <w:r>
        <w:rPr>
          <w:rFonts w:ascii="Times New Roman" w:cs="Times New Roman" w:eastAsia="Times New Roman" w:hAnsi="Times New Roman"/>
          <w:i/>
          <w:iCs/>
          <w:sz w:val="24"/>
          <w:szCs w:val="24"/>
        </w:rPr>
        <w:t xml:space="preserve">Accelerate state of DevOps report 2024</w:t>
      </w:r>
      <w:r>
        <w:rPr>
          <w:rFonts w:ascii="Times New Roman" w:cs="Times New Roman" w:eastAsia="Times New Roman" w:hAnsi="Times New Roman"/>
          <w:sz w:val="24"/>
          <w:szCs w:val="24"/>
        </w:rPr>
        <w:t xml:space="preserve">. Google Cloud. </w:t>
      </w:r>
      <w:r>
        <w:rPr>
          <w:rFonts w:ascii="Times New Roman" w:cs="Times New Roman" w:eastAsia="Times New Roman" w:hAnsi="Times New Roman"/>
          <w:sz w:val="24"/>
          <w:szCs w:val="24"/>
        </w:rPr>
        <w:t xml:space="preserve">https://dora.dev/research/2024/dora-report/</w:t>
      </w:r>
    </w:p>
    <w:p>
      <w:pPr>
        <w:spacing w:line="480" w:before="0" w:after="0"/>
        <w:ind w:left="720" w:hanging="720"/>
      </w:pPr>
      <w:r>
        <w:rPr>
          <w:rFonts w:ascii="Times New Roman" w:cs="Times New Roman" w:eastAsia="Times New Roman" w:hAnsi="Times New Roman"/>
          <w:sz w:val="24"/>
          <w:szCs w:val="24"/>
        </w:rPr>
        <w:t xml:space="preserve">Driessen, V. (2010, 5 de enero). </w:t>
      </w:r>
      <w:r>
        <w:rPr>
          <w:rFonts w:ascii="Times New Roman" w:cs="Times New Roman" w:eastAsia="Times New Roman" w:hAnsi="Times New Roman"/>
          <w:i/>
          <w:iCs/>
          <w:sz w:val="24"/>
          <w:szCs w:val="24"/>
        </w:rPr>
        <w:t xml:space="preserve">A successful Git branching model</w:t>
      </w:r>
      <w:r>
        <w:rPr>
          <w:rFonts w:ascii="Times New Roman" w:cs="Times New Roman" w:eastAsia="Times New Roman" w:hAnsi="Times New Roman"/>
          <w:sz w:val="24"/>
          <w:szCs w:val="24"/>
        </w:rPr>
        <w:t xml:space="preserve">. nvie.com.
</w:t>
      </w:r>
      <w:r>
        <w:rPr>
          <w:rFonts w:ascii="Times New Roman" w:cs="Times New Roman" w:eastAsia="Times New Roman" w:hAnsi="Times New Roman"/>
          <w:sz w:val="24"/>
          <w:szCs w:val="24"/>
        </w:rPr>
        <w:t xml:space="preserve">https://nvie.com/posts/a-successful-git-branching-model/</w:t>
      </w:r>
    </w:p>
    <w:p>
      <w:pPr>
        <w:spacing w:line="480" w:before="0" w:after="0"/>
        <w:ind w:left="720" w:hanging="720"/>
      </w:pPr>
      <w:r>
        <w:rPr>
          <w:rFonts w:ascii="Times New Roman" w:cs="Times New Roman" w:eastAsia="Times New Roman" w:hAnsi="Times New Roman"/>
          <w:sz w:val="24"/>
          <w:szCs w:val="24"/>
        </w:rPr>
        <w:t xml:space="preserve">EDteam. (s. f.). </w:t>
      </w:r>
      <w:r>
        <w:rPr>
          <w:rFonts w:ascii="Times New Roman" w:cs="Times New Roman" w:eastAsia="Times New Roman" w:hAnsi="Times New Roman"/>
          <w:i/>
          <w:iCs/>
          <w:sz w:val="24"/>
          <w:szCs w:val="24"/>
        </w:rPr>
        <w:t xml:space="preserve">Spec Driven Development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[Curso]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https://ed.team/cursos/sdd</w:t>
      </w:r>
    </w:p>
    <w:p>
      <w:pPr>
        <w:spacing w:line="480" w:before="0" w:after="0"/>
        <w:ind w:left="720" w:hanging="720"/>
      </w:pPr>
      <w:r>
        <w:rPr>
          <w:rFonts w:ascii="Times New Roman" w:cs="Times New Roman" w:eastAsia="Times New Roman" w:hAnsi="Times New Roman"/>
          <w:sz w:val="24"/>
          <w:szCs w:val="24"/>
        </w:rPr>
        <w:t xml:space="preserve">Forsgren, N., Humble, J., &amp; Kim, G. (2018). </w:t>
      </w:r>
      <w:r>
        <w:rPr>
          <w:rFonts w:ascii="Times New Roman" w:cs="Times New Roman" w:eastAsia="Times New Roman" w:hAnsi="Times New Roman"/>
          <w:i/>
          <w:iCs/>
          <w:sz w:val="24"/>
          <w:szCs w:val="24"/>
        </w:rPr>
        <w:t xml:space="preserve">Accelerate: The science of lean software and DevOps</w:t>
      </w:r>
      <w:r>
        <w:rPr>
          <w:rFonts w:ascii="Times New Roman" w:cs="Times New Roman" w:eastAsia="Times New Roman" w:hAnsi="Times New Roman"/>
          <w:sz w:val="24"/>
          <w:szCs w:val="24"/>
        </w:rPr>
        <w:t xml:space="preserve">. IT Revolution
Press.</w:t>
      </w:r>
    </w:p>
    <w:p>
      <w:pPr>
        <w:spacing w:line="480" w:before="0" w:after="0"/>
        <w:ind w:left="720" w:hanging="720"/>
      </w:pPr>
      <w:r>
        <w:rPr>
          <w:rFonts w:ascii="Times New Roman" w:cs="Times New Roman" w:eastAsia="Times New Roman" w:hAnsi="Times New Roman"/>
          <w:sz w:val="24"/>
          <w:szCs w:val="24"/>
        </w:rPr>
        <w:t xml:space="preserve">Fowler, M. (2006, 1 de mayo). </w:t>
      </w:r>
      <w:r>
        <w:rPr>
          <w:rFonts w:ascii="Times New Roman" w:cs="Times New Roman" w:eastAsia="Times New Roman" w:hAnsi="Times New Roman"/>
          <w:i/>
          <w:iCs/>
          <w:sz w:val="24"/>
          <w:szCs w:val="24"/>
        </w:rPr>
        <w:t xml:space="preserve">Continuous integration</w:t>
      </w:r>
      <w:r>
        <w:rPr>
          <w:rFonts w:ascii="Times New Roman" w:cs="Times New Roman" w:eastAsia="Times New Roman" w:hAnsi="Times New Roman"/>
          <w:sz w:val="24"/>
          <w:szCs w:val="24"/>
        </w:rPr>
        <w:t xml:space="preserve">. martinfowler.com.
</w:t>
      </w:r>
      <w:r>
        <w:rPr>
          <w:rFonts w:ascii="Times New Roman" w:cs="Times New Roman" w:eastAsia="Times New Roman" w:hAnsi="Times New Roman"/>
          <w:sz w:val="24"/>
          <w:szCs w:val="24"/>
        </w:rPr>
        <w:t xml:space="preserve">https://martinfowler.com/articles/continuousIntegration.html</w:t>
      </w:r>
    </w:p>
    <w:p>
      <w:pPr>
        <w:spacing w:line="480" w:before="0" w:after="0"/>
        <w:ind w:left="720" w:hanging="720"/>
      </w:pPr>
      <w:r>
        <w:rPr>
          <w:rFonts w:ascii="Times New Roman" w:cs="Times New Roman" w:eastAsia="Times New Roman" w:hAnsi="Times New Roman"/>
          <w:sz w:val="24"/>
          <w:szCs w:val="24"/>
        </w:rPr>
        <w:t xml:space="preserve">GitHub. (s. f.-a). </w:t>
      </w:r>
      <w:r>
        <w:rPr>
          <w:rFonts w:ascii="Times New Roman" w:cs="Times New Roman" w:eastAsia="Times New Roman" w:hAnsi="Times New Roman"/>
          <w:i/>
          <w:iCs/>
          <w:sz w:val="24"/>
          <w:szCs w:val="24"/>
        </w:rPr>
        <w:t xml:space="preserve">Documentación de GitHub Actions</w:t>
      </w:r>
      <w:r>
        <w:rPr>
          <w:rFonts w:ascii="Times New Roman" w:cs="Times New Roman" w:eastAsia="Times New Roman" w:hAnsi="Times New Roman"/>
          <w:sz w:val="24"/>
          <w:szCs w:val="24"/>
        </w:rPr>
        <w:t xml:space="preserve">. GitHub Docs. </w:t>
      </w:r>
      <w:r>
        <w:rPr>
          <w:rFonts w:ascii="Times New Roman" w:cs="Times New Roman" w:eastAsia="Times New Roman" w:hAnsi="Times New Roman"/>
          <w:sz w:val="24"/>
          <w:szCs w:val="24"/>
        </w:rPr>
        <w:t xml:space="preserve">https://docs.github.com/es/actions</w:t>
      </w:r>
    </w:p>
    <w:p>
      <w:pPr>
        <w:spacing w:line="480" w:before="0" w:after="0"/>
        <w:ind w:left="720" w:hanging="720"/>
      </w:pPr>
      <w:r>
        <w:rPr>
          <w:rFonts w:ascii="Times New Roman" w:cs="Times New Roman" w:eastAsia="Times New Roman" w:hAnsi="Times New Roman"/>
          <w:sz w:val="24"/>
          <w:szCs w:val="24"/>
        </w:rPr>
        <w:t xml:space="preserve">GitHub. (s. f.-b). </w:t>
      </w:r>
      <w:r>
        <w:rPr>
          <w:rFonts w:ascii="Times New Roman" w:cs="Times New Roman" w:eastAsia="Times New Roman" w:hAnsi="Times New Roman"/>
          <w:i/>
          <w:iCs/>
          <w:sz w:val="24"/>
          <w:szCs w:val="24"/>
        </w:rPr>
        <w:t xml:space="preserve">Acerca de las ramas protegidas</w:t>
      </w:r>
      <w:r>
        <w:rPr>
          <w:rFonts w:ascii="Times New Roman" w:cs="Times New Roman" w:eastAsia="Times New Roman" w:hAnsi="Times New Roman"/>
          <w:sz w:val="24"/>
          <w:szCs w:val="24"/>
        </w:rPr>
        <w:t xml:space="preserve">. GitHub Docs.
</w:t>
      </w:r>
      <w:r>
        <w:rPr>
          <w:rFonts w:ascii="Times New Roman" w:cs="Times New Roman" w:eastAsia="Times New Roman" w:hAnsi="Times New Roman"/>
          <w:sz w:val="24"/>
          <w:szCs w:val="24"/>
        </w:rPr>
        <w:t xml:space="preserve">https://docs.github.com/es/repositories/configuring-branches-and-merges-in-your-repository/managing-protected-branches/about-protected-branches</w:t>
      </w:r>
    </w:p>
    <w:p>
      <w:pPr>
        <w:spacing w:line="480" w:before="0" w:after="0"/>
        <w:ind w:left="720" w:hanging="720"/>
      </w:pPr>
      <w:r>
        <w:rPr>
          <w:rFonts w:ascii="Times New Roman" w:cs="Times New Roman" w:eastAsia="Times New Roman" w:hAnsi="Times New Roman"/>
          <w:sz w:val="24"/>
          <w:szCs w:val="24"/>
        </w:rPr>
        <w:t xml:space="preserve">GitHub. (s. f.-c). </w:t>
      </w:r>
      <w:r>
        <w:rPr>
          <w:rFonts w:ascii="Times New Roman" w:cs="Times New Roman" w:eastAsia="Times New Roman" w:hAnsi="Times New Roman"/>
          <w:i/>
          <w:iCs/>
          <w:sz w:val="24"/>
          <w:szCs w:val="24"/>
        </w:rPr>
        <w:t xml:space="preserve">Acerca de las solicitudes de incorporación de cambios</w:t>
      </w:r>
      <w:r>
        <w:rPr>
          <w:rFonts w:ascii="Times New Roman" w:cs="Times New Roman" w:eastAsia="Times New Roman" w:hAnsi="Times New Roman"/>
          <w:sz w:val="24"/>
          <w:szCs w:val="24"/>
        </w:rPr>
        <w:t xml:space="preserve">. GitHub Docs.
</w:t>
      </w:r>
      <w:r>
        <w:rPr>
          <w:rFonts w:ascii="Times New Roman" w:cs="Times New Roman" w:eastAsia="Times New Roman" w:hAnsi="Times New Roman"/>
          <w:sz w:val="24"/>
          <w:szCs w:val="24"/>
        </w:rPr>
        <w:t xml:space="preserve">https://docs.github.com/es/pull-requests/collaborating-with-pull-requests/proposing-changes-to-your-work-with-pull-requests/about-pull-requests</w:t>
      </w:r>
    </w:p>
    <w:p>
      <w:pPr>
        <w:spacing w:line="480" w:before="0" w:after="0"/>
        <w:ind w:left="720" w:hanging="720"/>
      </w:pPr>
      <w:r>
        <w:rPr>
          <w:rFonts w:ascii="Times New Roman" w:cs="Times New Roman" w:eastAsia="Times New Roman" w:hAnsi="Times New Roman"/>
          <w:sz w:val="24"/>
          <w:szCs w:val="24"/>
        </w:rPr>
        <w:t xml:space="preserve">GitHub. (s. f.-d). </w:t>
      </w:r>
      <w:r>
        <w:rPr>
          <w:rFonts w:ascii="Times New Roman" w:cs="Times New Roman" w:eastAsia="Times New Roman" w:hAnsi="Times New Roman"/>
          <w:i/>
          <w:iCs/>
          <w:sz w:val="24"/>
          <w:szCs w:val="24"/>
        </w:rPr>
        <w:t xml:space="preserve">Spec Kit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[Repositorio de software]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https://github.com/github/spec-kit</w:t>
      </w:r>
    </w:p>
    <w:p>
      <w:pPr>
        <w:spacing w:line="480" w:before="0" w:after="0"/>
        <w:ind w:left="720" w:hanging="720"/>
      </w:pPr>
      <w:r>
        <w:rPr>
          <w:rFonts w:ascii="Times New Roman" w:cs="Times New Roman" w:eastAsia="Times New Roman" w:hAnsi="Times New Roman"/>
          <w:sz w:val="24"/>
          <w:szCs w:val="24"/>
        </w:rPr>
        <w:t xml:space="preserve">GitHub. (s. f.-e). </w:t>
      </w:r>
      <w:r>
        <w:rPr>
          <w:rFonts w:ascii="Times New Roman" w:cs="Times New Roman" w:eastAsia="Times New Roman" w:hAnsi="Times New Roman"/>
          <w:i/>
          <w:iCs/>
          <w:sz w:val="24"/>
          <w:szCs w:val="24"/>
        </w:rPr>
        <w:t xml:space="preserve">Documentación de GitHub Copilot</w:t>
      </w:r>
      <w:r>
        <w:rPr>
          <w:rFonts w:ascii="Times New Roman" w:cs="Times New Roman" w:eastAsia="Times New Roman" w:hAnsi="Times New Roman"/>
          <w:sz w:val="24"/>
          <w:szCs w:val="24"/>
        </w:rPr>
        <w:t xml:space="preserve">. GitHub Docs. </w:t>
      </w:r>
      <w:r>
        <w:rPr>
          <w:rFonts w:ascii="Times New Roman" w:cs="Times New Roman" w:eastAsia="Times New Roman" w:hAnsi="Times New Roman"/>
          <w:sz w:val="24"/>
          <w:szCs w:val="24"/>
        </w:rPr>
        <w:t xml:space="preserve">https://docs.github.com/es/copilot</w:t>
      </w:r>
    </w:p>
    <w:p>
      <w:pPr>
        <w:spacing w:line="480" w:before="0" w:after="0"/>
        <w:ind w:left="720" w:hanging="720"/>
      </w:pPr>
      <w:r>
        <w:rPr>
          <w:rFonts w:ascii="Times New Roman" w:cs="Times New Roman" w:eastAsia="Times New Roman" w:hAnsi="Times New Roman"/>
          <w:sz w:val="24"/>
          <w:szCs w:val="24"/>
        </w:rPr>
        <w:t xml:space="preserve">GitHub. (s. f.-f). </w:t>
      </w:r>
      <w:r>
        <w:rPr>
          <w:rFonts w:ascii="Times New Roman" w:cs="Times New Roman" w:eastAsia="Times New Roman" w:hAnsi="Times New Roman"/>
          <w:i/>
          <w:iCs/>
          <w:sz w:val="24"/>
          <w:szCs w:val="24"/>
        </w:rPr>
        <w:t xml:space="preserve">Acerca de los hitos</w:t>
      </w:r>
      <w:r>
        <w:rPr>
          <w:rFonts w:ascii="Times New Roman" w:cs="Times New Roman" w:eastAsia="Times New Roman" w:hAnsi="Times New Roman"/>
          <w:sz w:val="24"/>
          <w:szCs w:val="24"/>
        </w:rPr>
        <w:t xml:space="preserve">. GitHub Docs.
</w:t>
      </w:r>
      <w:r>
        <w:rPr>
          <w:rFonts w:ascii="Times New Roman" w:cs="Times New Roman" w:eastAsia="Times New Roman" w:hAnsi="Times New Roman"/>
          <w:sz w:val="24"/>
          <w:szCs w:val="24"/>
        </w:rPr>
        <w:t xml:space="preserve">https://docs.github.com/es/issues/using-labels-and-milestones-to-track-work/about-milestones</w:t>
      </w:r>
    </w:p>
    <w:p>
      <w:pPr>
        <w:spacing w:line="480" w:before="0" w:after="0"/>
        <w:ind w:left="720" w:hanging="720"/>
      </w:pPr>
      <w:r>
        <w:rPr>
          <w:rFonts w:ascii="Times New Roman" w:cs="Times New Roman" w:eastAsia="Times New Roman" w:hAnsi="Times New Roman"/>
          <w:sz w:val="24"/>
          <w:szCs w:val="24"/>
        </w:rPr>
        <w:t xml:space="preserve">Hammant, P. (s. f.). </w:t>
      </w:r>
      <w:r>
        <w:rPr>
          <w:rFonts w:ascii="Times New Roman" w:cs="Times New Roman" w:eastAsia="Times New Roman" w:hAnsi="Times New Roman"/>
          <w:i/>
          <w:iCs/>
          <w:sz w:val="24"/>
          <w:szCs w:val="24"/>
        </w:rPr>
        <w:t xml:space="preserve">Trunk based development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https://trunkbaseddevelopment.com/</w:t>
      </w:r>
    </w:p>
    <w:p>
      <w:pPr>
        <w:spacing w:line="480" w:before="0" w:after="0"/>
        <w:ind w:left="720" w:hanging="720"/>
      </w:pPr>
      <w:r>
        <w:rPr>
          <w:rFonts w:ascii="Times New Roman" w:cs="Times New Roman" w:eastAsia="Times New Roman" w:hAnsi="Times New Roman"/>
          <w:sz w:val="24"/>
          <w:szCs w:val="24"/>
        </w:rPr>
        <w:t xml:space="preserve">Humble, J., &amp; Farley, D. (2010). </w:t>
      </w:r>
      <w:r>
        <w:rPr>
          <w:rFonts w:ascii="Times New Roman" w:cs="Times New Roman" w:eastAsia="Times New Roman" w:hAnsi="Times New Roman"/>
          <w:i/>
          <w:iCs/>
          <w:sz w:val="24"/>
          <w:szCs w:val="24"/>
        </w:rPr>
        <w:t xml:space="preserve">Continuous delivery: Reliable software releases through build, test, and
deployment automation</w:t>
      </w:r>
      <w:r>
        <w:rPr>
          <w:rFonts w:ascii="Times New Roman" w:cs="Times New Roman" w:eastAsia="Times New Roman" w:hAnsi="Times New Roman"/>
          <w:sz w:val="24"/>
          <w:szCs w:val="24"/>
        </w:rPr>
        <w:t xml:space="preserve">. Addison-Wesley.</w:t>
      </w:r>
    </w:p>
    <w:p>
      <w:pPr>
        <w:spacing w:line="480" w:before="0" w:after="0"/>
        <w:ind w:left="720" w:hanging="720"/>
      </w:pPr>
      <w:r>
        <w:rPr>
          <w:rFonts w:ascii="Times New Roman" w:cs="Times New Roman" w:eastAsia="Times New Roman" w:hAnsi="Times New Roman"/>
          <w:sz w:val="24"/>
          <w:szCs w:val="24"/>
        </w:rPr>
        <w:t xml:space="preserve">Kim, G., Humble, J., Debois, P., &amp; Willis, J. (2016). </w:t>
      </w:r>
      <w:r>
        <w:rPr>
          <w:rFonts w:ascii="Times New Roman" w:cs="Times New Roman" w:eastAsia="Times New Roman" w:hAnsi="Times New Roman"/>
          <w:i/>
          <w:iCs/>
          <w:sz w:val="24"/>
          <w:szCs w:val="24"/>
        </w:rPr>
        <w:t xml:space="preserve">The DevOps handbook: How to create world-class agility,
reliability, and security in technology organizations</w:t>
      </w:r>
      <w:r>
        <w:rPr>
          <w:rFonts w:ascii="Times New Roman" w:cs="Times New Roman" w:eastAsia="Times New Roman" w:hAnsi="Times New Roman"/>
          <w:sz w:val="24"/>
          <w:szCs w:val="24"/>
        </w:rPr>
        <w:t xml:space="preserve">. IT Revolution Press.</w:t>
      </w:r>
    </w:p>
    <w:p>
      <w:pPr>
        <w:spacing w:line="480" w:before="0" w:after="0"/>
        <w:ind w:left="720" w:hanging="720"/>
      </w:pPr>
      <w:r>
        <w:rPr>
          <w:rFonts w:ascii="Times New Roman" w:cs="Times New Roman" w:eastAsia="Times New Roman" w:hAnsi="Times New Roman"/>
          <w:sz w:val="24"/>
          <w:szCs w:val="24"/>
        </w:rPr>
        <w:t xml:space="preserve">Peng, S., Kalliamvakou, E., Cihon, P., &amp; Demirer, M. (2023). </w:t>
      </w:r>
      <w:r>
        <w:rPr>
          <w:rFonts w:ascii="Times New Roman" w:cs="Times New Roman" w:eastAsia="Times New Roman" w:hAnsi="Times New Roman"/>
          <w:i/>
          <w:iCs/>
          <w:sz w:val="24"/>
          <w:szCs w:val="24"/>
        </w:rPr>
        <w:t xml:space="preserve">The impact of AI on developer productivity: Evidence
from GitHub Copilot</w:t>
      </w:r>
      <w:r>
        <w:rPr>
          <w:rFonts w:ascii="Times New Roman" w:cs="Times New Roman" w:eastAsia="Times New Roman" w:hAnsi="Times New Roman"/>
          <w:sz w:val="24"/>
          <w:szCs w:val="24"/>
        </w:rPr>
        <w:t xml:space="preserve"> (arXiv:2302.06590). arXiv. </w:t>
      </w:r>
      <w:r>
        <w:rPr>
          <w:rFonts w:ascii="Times New Roman" w:cs="Times New Roman" w:eastAsia="Times New Roman" w:hAnsi="Times New Roman"/>
          <w:sz w:val="24"/>
          <w:szCs w:val="24"/>
        </w:rPr>
        <w:t xml:space="preserve">https://doi.org/10.48550/arXiv.2302.06590</w:t>
      </w:r>
    </w:p>
    <w:p>
      <w:pPr>
        <w:spacing w:line="480" w:before="0" w:after="0"/>
        <w:ind w:left="720" w:hanging="720"/>
      </w:pPr>
      <w:r>
        <w:rPr>
          <w:rFonts w:ascii="Times New Roman" w:cs="Times New Roman" w:eastAsia="Times New Roman" w:hAnsi="Times New Roman"/>
          <w:sz w:val="24"/>
          <w:szCs w:val="24"/>
        </w:rPr>
        <w:t xml:space="preserve">Spec Driven. (s. f.). </w:t>
      </w:r>
      <w:r>
        <w:rPr>
          <w:rFonts w:ascii="Times New Roman" w:cs="Times New Roman" w:eastAsia="Times New Roman" w:hAnsi="Times New Roman"/>
          <w:i/>
          <w:iCs/>
          <w:sz w:val="24"/>
          <w:szCs w:val="24"/>
        </w:rPr>
        <w:t xml:space="preserve">Spec Driven Development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https://specdriven.ai/</w:t>
      </w:r>
    </w:p>
    <w:p>
      <w:pPr>
        <w:spacing w:line="480" w:before="0" w:after="0"/>
        <w:ind w:left="720" w:hanging="720"/>
      </w:pPr>
      <w:r>
        <w:rPr>
          <w:rFonts w:ascii="Times New Roman" w:cs="Times New Roman" w:eastAsia="Times New Roman" w:hAnsi="Times New Roman"/>
          <w:sz w:val="24"/>
          <w:szCs w:val="24"/>
        </w:rPr>
        <w:t xml:space="preserve">White, J., Fu, Q., Hays, S., Sandborn, M., Olea, C., Gilbert, H., Elnashar, A., Spencer-Smith, J., &amp; Schmidt, D. C.
(2023). </w:t>
      </w:r>
      <w:r>
        <w:rPr>
          <w:rFonts w:ascii="Times New Roman" w:cs="Times New Roman" w:eastAsia="Times New Roman" w:hAnsi="Times New Roman"/>
          <w:i/>
          <w:iCs/>
          <w:sz w:val="24"/>
          <w:szCs w:val="24"/>
        </w:rPr>
        <w:t xml:space="preserve">A prompt pattern catalog to enhance prompt engineering with ChatGPT</w:t>
      </w:r>
      <w:r>
        <w:rPr>
          <w:rFonts w:ascii="Times New Roman" w:cs="Times New Roman" w:eastAsia="Times New Roman" w:hAnsi="Times New Roman"/>
          <w:sz w:val="24"/>
          <w:szCs w:val="24"/>
        </w:rPr>
        <w:t xml:space="preserve"> (arXiv:2302.11382). arXiv.
</w:t>
      </w:r>
      <w:r>
        <w:rPr>
          <w:rFonts w:ascii="Times New Roman" w:cs="Times New Roman" w:eastAsia="Times New Roman" w:hAnsi="Times New Roman"/>
          <w:sz w:val="24"/>
          <w:szCs w:val="24"/>
        </w:rPr>
        <w:t xml:space="preserve">https://doi.org/10.48550/arXiv.2302.11382</w:t>
      </w:r>
    </w:p>
    <w:p>
      <w:r>
        <w:br w:type="page"/>
      </w:r>
    </w:p>
    <w:p>
      <w:pPr>
        <w:pStyle w:val="Heading1"/>
        <w:spacing w:line="480" w:before="0" w:after="0"/>
        <w:jc w:val="center"/>
      </w:pPr>
      <w:r>
        <w:rPr>
          <w:rFonts w:ascii="Times New Roman" w:cs="Times New Roman" w:eastAsia="Times New Roman" w:hAnsi="Times New Roman"/>
          <w:b/>
          <w:bCs/>
          <w:sz w:val="24"/>
          <w:szCs w:val="24"/>
        </w:rPr>
        <w:t xml:space="preserve">Anexo A: Evidencias en el repositorio</w:t>
      </w:r>
    </w:p>
    <w:p>
      <w:pPr>
        <w:keepNext/>
        <w:spacing w:line="480" w:before="0" w:after="0"/>
      </w:pPr>
      <w:r>
        <w:rPr>
          <w:rFonts w:ascii="Times New Roman" w:cs="Times New Roman" w:eastAsia="Times New Roman" w:hAnsi="Times New Roman"/>
          <w:b/>
          <w:bCs/>
          <w:sz w:val="24"/>
          <w:szCs w:val="24"/>
        </w:rPr>
        <w:t xml:space="preserve">Tabla 9</w:t>
      </w:r>
    </w:p>
    <w:p>
      <w:pPr>
        <w:keepNext/>
        <w:spacing w:line="480" w:before="0" w:after="0"/>
      </w:pPr>
      <w:r>
        <w:rPr>
          <w:rFonts w:ascii="Times New Roman" w:cs="Times New Roman" w:eastAsia="Times New Roman" w:hAnsi="Times New Roman"/>
          <w:i/>
          <w:iCs/>
          <w:sz w:val="24"/>
          <w:szCs w:val="24"/>
        </w:rPr>
        <w:t xml:space="preserve">Evidencias del proyecto en el repositorio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33"/>
        <w:gridCol w:w="5293"/>
      </w:tblGrid>
      <w:tr>
        <w:trPr>
          <w:tblHeader/>
        </w:trPr>
        <w:tc>
          <w:tcPr>
            <w:tcW w:type="dxa" w:w="3733"/>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Evidencia</w:t>
            </w:r>
          </w:p>
        </w:tc>
        <w:tc>
          <w:tcPr>
            <w:tcW w:type="dxa" w:w="5293"/>
            <w:tcBorders>
              <w:top w:val="single" w:color="000000" w:sz="6"/>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b/>
                <w:bCs/>
                <w:sz w:val="24"/>
                <w:szCs w:val="24"/>
              </w:rPr>
              <w:t xml:space="preserve">Dónde</w:t>
            </w:r>
          </w:p>
        </w:tc>
      </w:tr>
      <w:tr>
        <w:tc>
          <w:tcPr>
            <w:tcW w:type="dxa" w:w="373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Repositorio</w:t>
            </w:r>
          </w:p>
        </w:tc>
        <w:tc>
          <w:tcPr>
            <w:tcW w:type="dxa" w:w="529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https://github.com/IamCris0/spec-driven-angular-github</w:t>
            </w:r>
          </w:p>
        </w:tc>
      </w:tr>
      <w:tr>
        <w:tc>
          <w:tcPr>
            <w:tcW w:type="dxa" w:w="373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Constitución y especificaciones</w:t>
            </w:r>
          </w:p>
        </w:tc>
        <w:tc>
          <w:tcPr>
            <w:tcW w:type="dxa" w:w="529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.specify/memory/constitution.md</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specs/001</w:t>
            </w:r>
            <w:r>
              <w:rPr>
                <w:rFonts w:ascii="Times New Roman" w:cs="Times New Roman" w:eastAsia="Times New Roman" w:hAnsi="Times New Roman"/>
                <w:sz w:val="24"/>
                <w:szCs w:val="24"/>
              </w:rPr>
              <w:t xml:space="preserve"> a </w:t>
            </w:r>
            <w:r>
              <w:rPr>
                <w:rFonts w:ascii="Courier New" w:cs="Courier New" w:eastAsia="Courier New" w:hAnsi="Courier New"/>
                <w:sz w:val="22"/>
                <w:szCs w:val="22"/>
              </w:rPr>
              <w:t xml:space="preserve">specs/003</w:t>
            </w:r>
          </w:p>
        </w:tc>
      </w:tr>
      <w:tr>
        <w:tc>
          <w:tcPr>
            <w:tcW w:type="dxa" w:w="373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Flujo de trabajo</w:t>
            </w:r>
          </w:p>
        </w:tc>
        <w:tc>
          <w:tcPr>
            <w:tcW w:type="dxa" w:w="529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docs/flujo-de-trabajo.md</w:t>
            </w:r>
          </w:p>
        </w:tc>
      </w:tr>
      <w:tr>
        <w:tc>
          <w:tcPr>
            <w:tcW w:type="dxa" w:w="373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Verificación de requisitos y criterios de éxito</w:t>
            </w:r>
          </w:p>
        </w:tc>
        <w:tc>
          <w:tcPr>
            <w:tcW w:type="dxa" w:w="529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docs/verificacion.md</w:t>
            </w:r>
          </w:p>
        </w:tc>
      </w:tr>
      <w:tr>
        <w:tc>
          <w:tcPr>
            <w:tcW w:type="dxa" w:w="373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Pipeline</w:t>
            </w:r>
          </w:p>
        </w:tc>
        <w:tc>
          <w:tcPr>
            <w:tcW w:type="dxa" w:w="529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.github/workflows/ci.yml</w:t>
            </w:r>
            <w:r>
              <w:rPr>
                <w:rFonts w:ascii="Times New Roman" w:cs="Times New Roman" w:eastAsia="Times New Roman" w:hAnsi="Times New Roman"/>
                <w:sz w:val="24"/>
                <w:szCs w:val="24"/>
              </w:rPr>
              <w:t xml:space="preserve"> y la pestaña </w:t>
            </w:r>
            <w:r>
              <w:rPr>
                <w:rFonts w:ascii="Times New Roman" w:cs="Times New Roman" w:eastAsia="Times New Roman" w:hAnsi="Times New Roman"/>
                <w:b/>
                <w:bCs/>
                <w:sz w:val="24"/>
                <w:szCs w:val="24"/>
              </w:rPr>
              <w:t xml:space="preserve">Actions</w:t>
            </w:r>
          </w:p>
        </w:tc>
      </w:tr>
      <w:tr>
        <w:tc>
          <w:tcPr>
            <w:tcW w:type="dxa" w:w="373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Pull Requests</w:t>
            </w:r>
          </w:p>
        </w:tc>
        <w:tc>
          <w:tcPr>
            <w:tcW w:type="dxa" w:w="529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Pestaña </w:t>
            </w:r>
            <w:r>
              <w:rPr>
                <w:rFonts w:ascii="Times New Roman" w:cs="Times New Roman" w:eastAsia="Times New Roman" w:hAnsi="Times New Roman"/>
                <w:b/>
                <w:bCs/>
                <w:sz w:val="24"/>
                <w:szCs w:val="24"/>
              </w:rPr>
              <w:t xml:space="preserve">Pull requests</w:t>
            </w:r>
            <w:r>
              <w:rPr>
                <w:rFonts w:ascii="Times New Roman" w:cs="Times New Roman" w:eastAsia="Times New Roman" w:hAnsi="Times New Roman"/>
                <w:sz w:val="24"/>
                <w:szCs w:val="24"/>
              </w:rPr>
              <w:t xml:space="preserve"> (#1 a #20 sin revisión; #39 a #41 con revisión escrita)</w:t>
            </w:r>
          </w:p>
        </w:tc>
      </w:tr>
      <w:tr>
        <w:tc>
          <w:tcPr>
            <w:tcW w:type="dxa" w:w="373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Revisión con IA</w:t>
            </w:r>
          </w:p>
        </w:tc>
        <w:tc>
          <w:tcPr>
            <w:tcW w:type="dxa" w:w="529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Comentarios de revisión en los PR #39 y #40 (Claude Code y GitHub Copilot Chat)</w:t>
            </w:r>
          </w:p>
        </w:tc>
      </w:tr>
      <w:tr>
        <w:tc>
          <w:tcPr>
            <w:tcW w:type="dxa" w:w="373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Protección de ramas</w:t>
            </w:r>
          </w:p>
        </w:tc>
        <w:tc>
          <w:tcPr>
            <w:tcW w:type="dxa" w:w="529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main</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develop</w:t>
            </w:r>
            <w:r>
              <w:rPr>
                <w:rFonts w:ascii="Times New Roman" w:cs="Times New Roman" w:eastAsia="Times New Roman" w:hAnsi="Times New Roman"/>
                <w:sz w:val="24"/>
                <w:szCs w:val="24"/>
              </w:rPr>
              <w:t xml:space="preserve">: PR y checks </w:t>
            </w:r>
            <w:r>
              <w:rPr>
                <w:rFonts w:ascii="Courier New" w:cs="Courier New" w:eastAsia="Courier New" w:hAnsi="Courier New"/>
                <w:sz w:val="22"/>
                <w:szCs w:val="22"/>
              </w:rPr>
              <w:t xml:space="preserve">backend</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frontend</w:t>
            </w:r>
            <w:r>
              <w:rPr>
                <w:rFonts w:ascii="Times New Roman" w:cs="Times New Roman" w:eastAsia="Times New Roman" w:hAnsi="Times New Roman"/>
                <w:sz w:val="24"/>
                <w:szCs w:val="24"/>
              </w:rPr>
              <w:t xml:space="preserve"> obligatorios (issue #36)</w:t>
            </w:r>
          </w:p>
        </w:tc>
      </w:tr>
      <w:tr>
        <w:tc>
          <w:tcPr>
            <w:tcW w:type="dxa" w:w="373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Issues y milestones</w:t>
            </w:r>
          </w:p>
        </w:tc>
        <w:tc>
          <w:tcPr>
            <w:tcW w:type="dxa" w:w="529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Pestañas </w:t>
            </w:r>
            <w:r>
              <w:rPr>
                <w:rFonts w:ascii="Times New Roman" w:cs="Times New Roman" w:eastAsia="Times New Roman" w:hAnsi="Times New Roman"/>
                <w:b/>
                <w:bCs/>
                <w:sz w:val="24"/>
                <w:szCs w:val="24"/>
              </w:rPr>
              <w:t xml:space="preserve">Issues</w:t>
            </w:r>
            <w:r>
              <w:rPr>
                <w:rFonts w:ascii="Times New Roman" w:cs="Times New Roman" w:eastAsia="Times New Roman" w:hAnsi="Times New Roman"/>
                <w:sz w:val="24"/>
                <w:szCs w:val="24"/>
              </w:rPr>
              <w:t xml:space="preserve"> y </w:t>
            </w:r>
            <w:r>
              <w:rPr>
                <w:rFonts w:ascii="Times New Roman" w:cs="Times New Roman" w:eastAsia="Times New Roman" w:hAnsi="Times New Roman"/>
                <w:b/>
                <w:bCs/>
                <w:sz w:val="24"/>
                <w:szCs w:val="24"/>
              </w:rPr>
              <w:t xml:space="preserve">Milestones</w:t>
            </w:r>
          </w:p>
        </w:tc>
      </w:tr>
      <w:tr>
        <w:tc>
          <w:tcPr>
            <w:tcW w:type="dxa" w:w="373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Ejecución con un comando</w:t>
            </w:r>
          </w:p>
        </w:tc>
        <w:tc>
          <w:tcPr>
            <w:tcW w:type="dxa" w:w="529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docker-compose.yml</w:t>
            </w:r>
            <w:r>
              <w:rPr>
                <w:rFonts w:ascii="Times New Roman" w:cs="Times New Roman" w:eastAsia="Times New Roman" w:hAnsi="Times New Roman"/>
                <w:sz w:val="24"/>
                <w:szCs w:val="24"/>
              </w:rPr>
              <w:t xml:space="preserve"> y los Dockerfiles: </w:t>
            </w:r>
            <w:r>
              <w:rPr>
                <w:rFonts w:ascii="Courier New" w:cs="Courier New" w:eastAsia="Courier New" w:hAnsi="Courier New"/>
                <w:sz w:val="22"/>
                <w:szCs w:val="22"/>
              </w:rPr>
              <w:t xml:space="preserve">docker compose up --build</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http://localhost:8080</w:t>
            </w:r>
          </w:p>
        </w:tc>
      </w:tr>
      <w:tr>
        <w:tc>
          <w:tcPr>
            <w:tcW w:type="dxa" w:w="373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Pruebas de punta a punta</w:t>
            </w:r>
          </w:p>
        </w:tc>
        <w:tc>
          <w:tcPr>
            <w:tcW w:type="dxa" w:w="529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e2e/tests/taskflow.spec.ts</w:t>
            </w:r>
            <w:r>
              <w:rPr>
                <w:rFonts w:ascii="Times New Roman" w:cs="Times New Roman" w:eastAsia="Times New Roman" w:hAnsi="Times New Roman"/>
                <w:sz w:val="24"/>
                <w:szCs w:val="24"/>
              </w:rPr>
              <w:t xml:space="preserve"> y el job </w:t>
            </w:r>
            <w:r>
              <w:rPr>
                <w:rFonts w:ascii="Courier New" w:cs="Courier New" w:eastAsia="Courier New" w:hAnsi="Courier New"/>
                <w:sz w:val="22"/>
                <w:szCs w:val="22"/>
              </w:rPr>
              <w:t xml:space="preserve">e2e</w:t>
            </w:r>
          </w:p>
        </w:tc>
      </w:tr>
      <w:tr>
        <w:tc>
          <w:tcPr>
            <w:tcW w:type="dxa" w:w="373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Seguridad</w:t>
            </w:r>
          </w:p>
        </w:tc>
        <w:tc>
          <w:tcPr>
            <w:tcW w:type="dxa" w:w="529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Pestaña </w:t>
            </w: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(CodeQL) y </w:t>
            </w:r>
            <w:r>
              <w:rPr>
                <w:rFonts w:ascii="Courier New" w:cs="Courier New" w:eastAsia="Courier New" w:hAnsi="Courier New"/>
                <w:sz w:val="22"/>
                <w:szCs w:val="22"/>
              </w:rPr>
              <w:t xml:space="preserve">npm audit</w:t>
            </w:r>
            <w:r>
              <w:rPr>
                <w:rFonts w:ascii="Times New Roman" w:cs="Times New Roman" w:eastAsia="Times New Roman" w:hAnsi="Times New Roman"/>
                <w:sz w:val="24"/>
                <w:szCs w:val="24"/>
              </w:rPr>
              <w:t xml:space="preserve"> en 0</w:t>
            </w:r>
          </w:p>
        </w:tc>
      </w:tr>
      <w:tr>
        <w:tc>
          <w:tcPr>
            <w:tcW w:type="dxa" w:w="373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Guía para el docente y hoja de ruta</w:t>
            </w:r>
          </w:p>
        </w:tc>
        <w:tc>
          <w:tcPr>
            <w:tcW w:type="dxa" w:w="5293"/>
            <w:tcBorders>
              <w:top w:val="none" w:color="FFFFFF" w:sz="0"/>
              <w:left w:val="none" w:color="FFFFFF" w:sz="0"/>
              <w:bottom w:val="none" w:color="FFFFFF" w:sz="0"/>
              <w:right w:val="none" w:color="FFFFFF" w:sz="0"/>
            </w:tcBorders>
            <w:shd w:fill="FFFFFF" w:val="clear"/>
            <w:tcMar>
              <w:top w:type="dxa" w:w="60"/>
              <w:left w:type="dxa" w:w="90"/>
              <w:bottom w:type="dxa" w:w="60"/>
              <w:right w:type="dxa" w:w="90"/>
            </w:tcMar>
          </w:tcPr>
          <w:p>
            <w:pPr>
              <w:spacing w:line="240" w:before="0" w:after="0"/>
            </w:pPr>
            <w:r>
              <w:rPr>
                <w:rFonts w:ascii="Courier New" w:cs="Courier New" w:eastAsia="Courier New" w:hAnsi="Courier New"/>
                <w:sz w:val="22"/>
                <w:szCs w:val="22"/>
              </w:rPr>
              <w:t xml:space="preserve">docs/guia-docente.md</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docs/hoja-de-ruta.md</w:t>
            </w:r>
          </w:p>
        </w:tc>
      </w:tr>
      <w:tr>
        <w:tc>
          <w:tcPr>
            <w:tcW w:type="dxa" w:w="3733"/>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Artefacto del deploy</w:t>
            </w:r>
          </w:p>
        </w:tc>
        <w:tc>
          <w:tcPr>
            <w:tcW w:type="dxa" w:w="5293"/>
            <w:tcBorders>
              <w:top w:val="none" w:color="FFFFFF" w:sz="0"/>
              <w:left w:val="none" w:color="FFFFFF" w:sz="0"/>
              <w:bottom w:val="single" w:color="000000" w:sz="6"/>
              <w:right w:val="none" w:color="FFFFFF" w:sz="0"/>
            </w:tcBorders>
            <w:shd w:fill="FFFFFF" w:val="clear"/>
            <w:tcMar>
              <w:top w:type="dxa" w:w="60"/>
              <w:left w:type="dxa" w:w="90"/>
              <w:bottom w:type="dxa" w:w="60"/>
              <w:right w:type="dxa" w:w="90"/>
            </w:tcMar>
          </w:tcPr>
          <w:p>
            <w:pPr>
              <w:spacing w:line="240" w:before="0" w:after="0"/>
            </w:pPr>
            <w:r>
              <w:rPr>
                <w:rFonts w:ascii="Times New Roman" w:cs="Times New Roman" w:eastAsia="Times New Roman" w:hAnsi="Times New Roman"/>
                <w:sz w:val="24"/>
                <w:szCs w:val="24"/>
              </w:rPr>
              <w:t xml:space="preserve">Actions → ejecución en </w:t>
            </w:r>
            <w:r>
              <w:rPr>
                <w:rFonts w:ascii="Courier New" w:cs="Courier New" w:eastAsia="Courier New" w:hAnsi="Courier New"/>
                <w:sz w:val="22"/>
                <w:szCs w:val="22"/>
              </w:rPr>
              <w:t xml:space="preserve">main</w:t>
            </w:r>
            <w:r>
              <w:rPr>
                <w:rFonts w:ascii="Times New Roman" w:cs="Times New Roman" w:eastAsia="Times New Roman" w:hAnsi="Times New Roman"/>
                <w:sz w:val="24"/>
                <w:szCs w:val="24"/>
              </w:rPr>
              <w:t xml:space="preserve"> → Artifacts → </w:t>
            </w:r>
            <w:r>
              <w:rPr>
                <w:rFonts w:ascii="Courier New" w:cs="Courier New" w:eastAsia="Courier New" w:hAnsi="Courier New"/>
                <w:sz w:val="22"/>
                <w:szCs w:val="22"/>
              </w:rPr>
              <w:t xml:space="preserve">taskflow-frontend</w:t>
            </w:r>
          </w:p>
        </w:tc>
      </w:tr>
    </w:tbl>
    <w:p>
      <w:pPr>
        <w:spacing w:line="480" w:before="0" w:after="0"/>
      </w:pPr>
    </w:p>
    <w:p>
      <w:pPr>
        <w:pStyle w:val="Heading1"/>
        <w:spacing w:line="480" w:before="0" w:after="0"/>
        <w:jc w:val="center"/>
      </w:pPr>
      <w:r>
        <w:rPr>
          <w:rFonts w:ascii="Times New Roman" w:cs="Times New Roman" w:eastAsia="Times New Roman" w:hAnsi="Times New Roman"/>
          <w:b/>
          <w:bCs/>
          <w:sz w:val="24"/>
          <w:szCs w:val="24"/>
        </w:rPr>
        <w:t xml:space="preserve">Anexo B: Declaración de uso de inteligencia artificial</w:t>
      </w:r>
    </w:p>
    <w:p>
      <w:pPr>
        <w:spacing w:line="480" w:before="0" w:after="0"/>
        <w:ind w:firstLine="720"/>
      </w:pPr>
      <w:r>
        <w:rPr>
          <w:rFonts w:ascii="Times New Roman" w:cs="Times New Roman" w:eastAsia="Times New Roman" w:hAnsi="Times New Roman"/>
          <w:sz w:val="24"/>
          <w:szCs w:val="24"/>
        </w:rPr>
        <w:t xml:space="preserve">En este proyecto se usó Claude Code (Anthropic) para generar código, pruebas, documentación, la revisión de código
de los PR #39 y #40 y el primer borrador de este informe, a partir de especificaciones aprobadas por el autor. Se usó
GitHub Copilot Chat (plan Free) como segundo revisor de </w:t>
      </w:r>
      <w:r>
        <w:rPr>
          <w:rFonts w:ascii="Courier New" w:cs="Courier New" w:eastAsia="Courier New" w:hAnsi="Courier New"/>
          <w:sz w:val="22"/>
          <w:szCs w:val="22"/>
        </w:rPr>
        <w:t xml:space="preserve">backend/src/backup.js</w:t>
      </w:r>
      <w:r>
        <w:rPr>
          <w:rFonts w:ascii="Times New Roman" w:cs="Times New Roman" w:eastAsia="Times New Roman" w:hAnsi="Times New Roman"/>
          <w:sz w:val="24"/>
          <w:szCs w:val="24"/>
        </w:rPr>
        <w:t xml:space="preserve">; sus observaciones se evaluaron una a
una (Figuras 1 y 2). El autor ejecutó las pruebas, probó la aplicación y revisó </w:t>
      </w:r>
      <w:r>
        <w:rPr>
          <w:rFonts w:ascii="Times New Roman" w:cs="Times New Roman" w:eastAsia="Times New Roman" w:hAnsi="Times New Roman"/>
          <w:sz w:val="24"/>
          <w:szCs w:val="24"/>
          <w:highlight w:val="yellow"/>
          <w:highlightCs w:val="yellow"/>
        </w:rPr>
        <w:t xml:space="preserve">[completar: qué partes revisó
personalmente]</w:t>
      </w:r>
      <w:r>
        <w:rPr>
          <w:rFonts w:ascii="Times New Roman" w:cs="Times New Roman" w:eastAsia="Times New Roman" w:hAnsi="Times New Roman"/>
          <w:sz w:val="24"/>
          <w:szCs w:val="24"/>
        </w:rPr>
        <w:t xml:space="preserve">. La responsabilidad por el contenido entregado es del autor.</w:t>
      </w:r>
    </w:p>
    <w:p>
      <w:pPr>
        <w:pStyle w:val="Heading1"/>
        <w:spacing w:line="480" w:before="0" w:after="0"/>
        <w:jc w:val="center"/>
      </w:pPr>
      <w:r>
        <w:rPr>
          <w:rFonts w:ascii="Times New Roman" w:cs="Times New Roman" w:eastAsia="Times New Roman" w:hAnsi="Times New Roman"/>
          <w:b/>
          <w:bCs/>
          <w:sz w:val="24"/>
          <w:szCs w:val="24"/>
        </w:rPr>
        <w:t xml:space="preserve">Anexo C: Capturas de evidencia</w:t>
      </w:r>
    </w:p>
    <w:p>
      <w:pPr>
        <w:keepNext/>
        <w:spacing w:line="480" w:before="0" w:after="0"/>
      </w:pPr>
      <w:r>
        <w:rPr>
          <w:rFonts w:ascii="Times New Roman" w:cs="Times New Roman" w:eastAsia="Times New Roman" w:hAnsi="Times New Roman"/>
          <w:b/>
          <w:bCs/>
          <w:sz w:val="24"/>
          <w:szCs w:val="24"/>
        </w:rPr>
        <w:t xml:space="preserve">Figura 4</w:t>
      </w:r>
    </w:p>
    <w:p>
      <w:pPr>
        <w:keepNext/>
        <w:spacing w:line="480" w:before="0" w:after="0"/>
      </w:pPr>
      <w:r>
        <w:rPr>
          <w:rFonts w:ascii="Times New Roman" w:cs="Times New Roman" w:eastAsia="Times New Roman" w:hAnsi="Times New Roman"/>
          <w:i/>
          <w:iCs/>
          <w:sz w:val="24"/>
          <w:szCs w:val="24"/>
        </w:rPr>
        <w:t xml:space="preserve">Pull Request #39 con la issue enlazada, el milestone y la descripción según la plantilla</w:t>
      </w:r>
    </w:p>
    <w:p>
      <w:pPr>
        <w:spacing w:line="240" w:before="0" w:after="0"/>
      </w:pPr>
      <w:r>
        <w:drawing>
          <wp:inline distT="0" distB="0" distL="0" distR="0">
            <wp:extent cx="5715000" cy="6696075"/>
            <wp:effectExtent t="0" r="0" b="0" l="0"/>
            <wp:docPr id="1" name="Pull Request #39 con la issue enlazada, el milestone y la descripción según la plantilla" descr="Pull Request #39 con la issue enlazada, el milestone y la descripción según la plantilla" title="Pull Request #39 con la issue enlazada, el milestone y la descripción según la plant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696075"/>
                    </a:xfrm>
                    <a:prstGeom prst="rect">
                      <a:avLst/>
                    </a:prstGeom>
                  </pic:spPr>
                </pic:pic>
              </a:graphicData>
            </a:graphic>
          </wp:inline>
        </w:drawing>
      </w:r>
    </w:p>
    <w:p>
      <w:pPr>
        <w:spacing w:line="480" w:before="0" w:after="0"/>
      </w:pPr>
    </w:p>
    <w:p>
      <w:pPr>
        <w:keepNext/>
        <w:spacing w:line="480" w:before="0" w:after="0"/>
      </w:pPr>
      <w:r>
        <w:rPr>
          <w:rFonts w:ascii="Times New Roman" w:cs="Times New Roman" w:eastAsia="Times New Roman" w:hAnsi="Times New Roman"/>
          <w:b/>
          <w:bCs/>
          <w:sz w:val="24"/>
          <w:szCs w:val="24"/>
        </w:rPr>
        <w:t xml:space="preserve">Figura 5</w:t>
      </w:r>
    </w:p>
    <w:p>
      <w:pPr>
        <w:keepNext/>
        <w:spacing w:line="480" w:before="0" w:after="0"/>
      </w:pPr>
      <w:r>
        <w:rPr>
          <w:rFonts w:ascii="Times New Roman" w:cs="Times New Roman" w:eastAsia="Times New Roman" w:hAnsi="Times New Roman"/>
          <w:i/>
          <w:iCs/>
          <w:sz w:val="24"/>
          <w:szCs w:val="24"/>
        </w:rPr>
        <w:t xml:space="preserve">Ejecuciones de GitHub Actions</w:t>
      </w:r>
    </w:p>
    <w:p>
      <w:pPr>
        <w:spacing w:line="240" w:before="0" w:after="0"/>
      </w:pPr>
      <w:r>
        <w:drawing>
          <wp:inline distT="0" distB="0" distL="0" distR="0">
            <wp:extent cx="5715000" cy="4914900"/>
            <wp:effectExtent t="0" r="0" b="0" l="0"/>
            <wp:docPr id="1" name="Ejecuciones de GitHub Actions" descr="Ejecuciones de GitHub Actions: todas en verde" title="Ejecuciones de GitHub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914900"/>
                    </a:xfrm>
                    <a:prstGeom prst="rect">
                      <a:avLst/>
                    </a:prstGeom>
                  </pic:spPr>
                </pic:pic>
              </a:graphicData>
            </a:graphic>
          </wp:inline>
        </w:drawing>
      </w:r>
    </w:p>
    <w:p>
      <w:pPr>
        <w:spacing w:line="480" w:before="0" w:after="0"/>
      </w:pPr>
    </w:p>
    <w:p>
      <w:pPr>
        <w:keepNext/>
        <w:spacing w:line="480" w:before="0" w:after="0"/>
      </w:pPr>
      <w:r>
        <w:rPr>
          <w:rFonts w:ascii="Times New Roman" w:cs="Times New Roman" w:eastAsia="Times New Roman" w:hAnsi="Times New Roman"/>
          <w:b/>
          <w:bCs/>
          <w:sz w:val="24"/>
          <w:szCs w:val="24"/>
        </w:rPr>
        <w:t xml:space="preserve">Figura 6</w:t>
      </w:r>
    </w:p>
    <w:p>
      <w:pPr>
        <w:keepNext/>
        <w:spacing w:line="480" w:before="0" w:after="0"/>
      </w:pPr>
      <w:r>
        <w:rPr>
          <w:rFonts w:ascii="Times New Roman" w:cs="Times New Roman" w:eastAsia="Times New Roman" w:hAnsi="Times New Roman"/>
          <w:i/>
          <w:iCs/>
          <w:sz w:val="24"/>
          <w:szCs w:val="24"/>
        </w:rPr>
        <w:t xml:space="preserve">Issues del proyecto, una por fase, con etiquetas y milestone</w:t>
      </w:r>
    </w:p>
    <w:p>
      <w:pPr>
        <w:spacing w:line="240" w:before="0" w:after="0"/>
      </w:pPr>
      <w:r>
        <w:drawing>
          <wp:inline distT="0" distB="0" distL="0" distR="0">
            <wp:extent cx="5715000" cy="5800725"/>
            <wp:effectExtent t="0" r="0" b="0" l="0"/>
            <wp:docPr id="1" name="Issues del proyecto, una por fase, con etiquetas y milestone" descr="Issues del proyecto, una por fase, con etiquetas y milestone" title="Issues del proyecto, una por fase, con etiquetas y mile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800725"/>
                    </a:xfrm>
                    <a:prstGeom prst="rect">
                      <a:avLst/>
                    </a:prstGeom>
                  </pic:spPr>
                </pic:pic>
              </a:graphicData>
            </a:graphic>
          </wp:inline>
        </w:drawing>
      </w:r>
    </w:p>
    <w:p>
      <w:pPr>
        <w:spacing w:line="480" w:before="0" w:after="0"/>
      </w:pPr>
    </w:p>
    <w:p>
      <w:pPr>
        <w:keepNext/>
        <w:spacing w:line="480" w:before="0" w:after="0"/>
      </w:pPr>
      <w:r>
        <w:rPr>
          <w:rFonts w:ascii="Times New Roman" w:cs="Times New Roman" w:eastAsia="Times New Roman" w:hAnsi="Times New Roman"/>
          <w:b/>
          <w:bCs/>
          <w:sz w:val="24"/>
          <w:szCs w:val="24"/>
        </w:rPr>
        <w:t xml:space="preserve">Figura 7</w:t>
      </w:r>
    </w:p>
    <w:p>
      <w:pPr>
        <w:keepNext/>
        <w:spacing w:line="480" w:before="0" w:after="0"/>
      </w:pPr>
      <w:r>
        <w:rPr>
          <w:rFonts w:ascii="Times New Roman" w:cs="Times New Roman" w:eastAsia="Times New Roman" w:hAnsi="Times New Roman"/>
          <w:i/>
          <w:iCs/>
          <w:sz w:val="24"/>
          <w:szCs w:val="24"/>
        </w:rPr>
        <w:t xml:space="preserve">Milestone v1.0 – Entrega final con su avance</w:t>
      </w:r>
    </w:p>
    <w:p>
      <w:pPr>
        <w:spacing w:line="240" w:before="0" w:after="0"/>
      </w:pPr>
      <w:r>
        <w:drawing>
          <wp:inline distT="0" distB="0" distL="0" distR="0">
            <wp:extent cx="5715000" cy="4019550"/>
            <wp:effectExtent t="0" r="0" b="0" l="0"/>
            <wp:docPr id="1" name="Milestone v1.0 – Entrega final con su avance" descr="Milestone v1.0 – Entrega final con su avance" title="Milestone v1.0 – Entrega final con su av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19550"/>
                    </a:xfrm>
                    <a:prstGeom prst="rect">
                      <a:avLst/>
                    </a:prstGeom>
                  </pic:spPr>
                </pic:pic>
              </a:graphicData>
            </a:graphic>
          </wp:inline>
        </w:drawing>
      </w:r>
    </w:p>
    <w:p>
      <w:pPr>
        <w:spacing w:line="480" w:before="0" w:after="0"/>
      </w:pPr>
    </w:p>
    <w:p>
      <w:pPr>
        <w:keepNext/>
        <w:spacing w:line="480" w:before="0" w:after="0"/>
      </w:pPr>
      <w:r>
        <w:rPr>
          <w:rFonts w:ascii="Times New Roman" w:cs="Times New Roman" w:eastAsia="Times New Roman" w:hAnsi="Times New Roman"/>
          <w:b/>
          <w:bCs/>
          <w:sz w:val="24"/>
          <w:szCs w:val="24"/>
        </w:rPr>
        <w:t xml:space="preserve">Figura 8</w:t>
      </w:r>
    </w:p>
    <w:p>
      <w:pPr>
        <w:keepNext/>
        <w:spacing w:line="480" w:before="0" w:after="0"/>
      </w:pPr>
      <w:r>
        <w:rPr>
          <w:rFonts w:ascii="Times New Roman" w:cs="Times New Roman" w:eastAsia="Times New Roman" w:hAnsi="Times New Roman"/>
          <w:i/>
          <w:iCs/>
          <w:sz w:val="24"/>
          <w:szCs w:val="24"/>
        </w:rPr>
        <w:t xml:space="preserve">Historial de la rama de la v3</w:t>
      </w:r>
    </w:p>
    <w:p>
      <w:pPr>
        <w:spacing w:line="240" w:before="0" w:after="0"/>
      </w:pPr>
      <w:r>
        <w:drawing>
          <wp:inline distT="0" distB="0" distL="0" distR="0">
            <wp:extent cx="5715000" cy="6696075"/>
            <wp:effectExtent t="0" r="0" b="0" l="0"/>
            <wp:docPr id="1" name="Historial de la rama de la v3" descr="Historial de la rama de la v3: cada commit test precede a su commit feat o fix" title="Historial de la rama de la 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6696075"/>
                    </a:xfrm>
                    <a:prstGeom prst="rect">
                      <a:avLst/>
                    </a:prstGeom>
                  </pic:spPr>
                </pic:pic>
              </a:graphicData>
            </a:graphic>
          </wp:inline>
        </w:drawing>
      </w:r>
    </w:p>
    <w:p>
      <w:pPr>
        <w:spacing w:line="480" w:before="0" w:after="0"/>
      </w:pPr>
    </w:p>
    <w:p>
      <w:pPr>
        <w:keepNext/>
        <w:spacing w:line="480" w:before="0" w:after="0"/>
      </w:pPr>
      <w:r>
        <w:rPr>
          <w:rFonts w:ascii="Times New Roman" w:cs="Times New Roman" w:eastAsia="Times New Roman" w:hAnsi="Times New Roman"/>
          <w:b/>
          <w:bCs/>
          <w:sz w:val="24"/>
          <w:szCs w:val="24"/>
        </w:rPr>
        <w:t xml:space="preserve">Figura 9</w:t>
      </w:r>
    </w:p>
    <w:p>
      <w:pPr>
        <w:keepNext/>
        <w:spacing w:line="480" w:before="0" w:after="0"/>
      </w:pPr>
      <w:r>
        <w:rPr>
          <w:rFonts w:ascii="Times New Roman" w:cs="Times New Roman" w:eastAsia="Times New Roman" w:hAnsi="Times New Roman"/>
          <w:i/>
          <w:iCs/>
          <w:sz w:val="24"/>
          <w:szCs w:val="24"/>
        </w:rPr>
        <w:t xml:space="preserve">Pipeline de la v4 en el PR #43 con los trabajos backend, frontend, e2e y docker en verde</w:t>
      </w:r>
    </w:p>
    <w:p>
      <w:pPr>
        <w:spacing w:line="240" w:before="0" w:after="0"/>
      </w:pPr>
      <w:r>
        <w:drawing>
          <wp:inline distT="0" distB="0" distL="0" distR="0">
            <wp:extent cx="5715000" cy="4019550"/>
            <wp:effectExtent t="0" r="0" b="0" l="0"/>
            <wp:docPr id="1" name="Pipeline de la v4 en el PR #43 con los trabajos backend, frontend, e2e y docker en verde" descr="Pipeline de la v4 en el PR #43 con los trabajos backend, frontend, e2e y docker en verde" title="Pipeline de la v4 en el PR #43 con los trabajos backend, frontend, e2e y docker en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19550"/>
                    </a:xfrm>
                    <a:prstGeom prst="rect">
                      <a:avLst/>
                    </a:prstGeom>
                  </pic:spPr>
                </pic:pic>
              </a:graphicData>
            </a:graphic>
          </wp:inline>
        </w:drawing>
      </w:r>
    </w:p>
    <w:p>
      <w:pPr>
        <w:spacing w:line="480" w:before="0" w:after="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line="480" w:before="0" w:after="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line="480" w:before="0" w:after="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line="480" w:before="0" w:after="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70445e819b55cb0e5dcda3d5da332723de0f73e.jpg"/><Relationship Id="rId9" Type="http://schemas.openxmlformats.org/officeDocument/2006/relationships/image" Target="media/62838706326b1c70a1c3d7ab88588993ed8eb1d8.jpg"/><Relationship Id="rId10" Type="http://schemas.openxmlformats.org/officeDocument/2006/relationships/image" Target="media/649fbc8c99757b7e3bb882e1b7cf09169387322f.png"/><Relationship Id="rId11" Type="http://schemas.openxmlformats.org/officeDocument/2006/relationships/image" Target="media/802a9aed00828df877c1c5b3f086446abb050051.png"/><Relationship Id="rId12" Type="http://schemas.openxmlformats.org/officeDocument/2006/relationships/image" Target="media/af2ba0c09d3f4f3be55af086536b49c684474327.png"/><Relationship Id="rId13" Type="http://schemas.openxmlformats.org/officeDocument/2006/relationships/image" Target="media/f6d60bf5c9d5c72457e901ba811f740be7870346.png"/><Relationship Id="rId14" Type="http://schemas.openxmlformats.org/officeDocument/2006/relationships/image" Target="media/3b2205357cfcbff8ee26823015c2d781836953c1.png"/><Relationship Id="rId15" Type="http://schemas.openxmlformats.org/officeDocument/2006/relationships/image" Target="media/c9a3b3675318904800250dfd53c2f452090674c0.png"/><Relationship Id="rId16" Type="http://schemas.openxmlformats.org/officeDocument/2006/relationships/image" Target="media/7225a8e17f0ea2ad2f187b37748d950680f426f1.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modelo moderno de desarrollo de software basado en especificaciones, GitHub e inteligencia artificial: propuesta para una empresa ecuatoriana</dc:title>
  <dc:creator>TaskFlow</dc:creator>
  <cp:lastModifiedBy>Un-named</cp:lastModifiedBy>
  <cp:revision>1</cp:revision>
  <dcterms:created xsi:type="dcterms:W3CDTF">2026-10-26T23:46:52.280Z</dcterms:created>
  <dcterms:modified xsi:type="dcterms:W3CDTF">2026-10-26T23:46:52.284Z</dcterms:modified>
</cp:coreProperties>
</file>

<file path=docProps/custom.xml><?xml version="1.0" encoding="utf-8"?>
<Properties xmlns="http://schemas.openxmlformats.org/officeDocument/2006/custom-properties" xmlns:vt="http://schemas.openxmlformats.org/officeDocument/2006/docPropsVTypes"/>
</file>