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6979" w:rsidRDefault="00392AA0" w:rsidP="00392AA0">
      <w:pPr>
        <w:jc w:val="center"/>
        <w:rPr>
          <w:sz w:val="32"/>
        </w:rPr>
      </w:pPr>
      <w:r w:rsidRPr="00392AA0">
        <w:rPr>
          <w:sz w:val="32"/>
        </w:rPr>
        <w:t>Piac nyilvántartási adatbázis</w:t>
      </w:r>
    </w:p>
    <w:p w:rsidR="00392AA0" w:rsidRDefault="00392AA0" w:rsidP="00392AA0">
      <w:pPr>
        <w:jc w:val="center"/>
        <w:rPr>
          <w:sz w:val="32"/>
        </w:rPr>
      </w:pPr>
    </w:p>
    <w:p w:rsidR="007243B3" w:rsidRPr="007243B3" w:rsidRDefault="007243B3" w:rsidP="0042535A">
      <w:pPr>
        <w:rPr>
          <w:rFonts w:cstheme="minorHAnsi"/>
          <w:b/>
          <w:sz w:val="24"/>
          <w:szCs w:val="24"/>
        </w:rPr>
      </w:pPr>
      <w:r w:rsidRPr="007243B3">
        <w:rPr>
          <w:rFonts w:cstheme="minorHAnsi"/>
          <w:b/>
          <w:sz w:val="24"/>
          <w:szCs w:val="24"/>
        </w:rPr>
        <w:t>Témaválasztás indoklása</w:t>
      </w:r>
    </w:p>
    <w:p w:rsidR="00392AA0" w:rsidRDefault="0042535A" w:rsidP="0042535A">
      <w:pPr>
        <w:rPr>
          <w:rFonts w:cstheme="minorHAnsi"/>
          <w:sz w:val="24"/>
          <w:szCs w:val="24"/>
        </w:rPr>
      </w:pPr>
      <w:r w:rsidRPr="0042535A">
        <w:rPr>
          <w:rFonts w:cstheme="minorHAnsi"/>
          <w:sz w:val="24"/>
          <w:szCs w:val="24"/>
        </w:rPr>
        <w:t>A választott témám egy helyi termelői piac adatbázisának megtervezése. Ennek aktualitását és fontosságát több tényező indokolja. Egyrészt a helyi piacok egyre népszerűbbek, mivel a vásárlók igyekeznek közvetlenül termelőktől beszerezni friss, szezonális élelmiszereket. Egy jól tervezett termelői adatbázis segíti a vásárlókat abban, hogy a megfelelő forrásból vásároljanak, és elősegíti, hogy a termelők és fogyasztók egymásra találjanak. Másrészt a digitalizált nyilvántartás a piac szervezőinek munkáját is megkönnyíti: áttekintést ad arról, hogy mely termelők milyen termékeket kínálnak, milyen áron, mely szezonokban, és milyen visszajelzéseket adtak a vásárlók. Összességében tehát a téma azért releváns, mert a helyi gazdaság fejlődését és a termelők és vásárlók közti kapcsolat erősítését szolgálja egy ilyen rendszer</w:t>
      </w:r>
    </w:p>
    <w:p w:rsidR="007243B3" w:rsidRDefault="007243B3" w:rsidP="0042535A">
      <w:pPr>
        <w:rPr>
          <w:rFonts w:cstheme="minorHAnsi"/>
          <w:sz w:val="24"/>
          <w:szCs w:val="24"/>
        </w:rPr>
      </w:pPr>
    </w:p>
    <w:p w:rsidR="007243B3" w:rsidRDefault="007243B3" w:rsidP="0042535A">
      <w:pPr>
        <w:rPr>
          <w:b/>
          <w:sz w:val="24"/>
        </w:rPr>
      </w:pPr>
      <w:r w:rsidRPr="007243B3">
        <w:rPr>
          <w:b/>
          <w:sz w:val="24"/>
        </w:rPr>
        <w:t>Az adatbázis célja és várható használata</w:t>
      </w:r>
    </w:p>
    <w:p w:rsidR="007243B3" w:rsidRDefault="007243B3" w:rsidP="0042535A">
      <w:pPr>
        <w:rPr>
          <w:sz w:val="24"/>
        </w:rPr>
      </w:pPr>
      <w:r w:rsidRPr="007243B3">
        <w:rPr>
          <w:sz w:val="24"/>
        </w:rPr>
        <w:t xml:space="preserve">Az adatbázis célja, hogy átfogó nyilvántartást biztosítson egy helyi termelői piac működéséhez. A rendszerben a piac szervezői nyomon követhetik a regisztrált termelőket és az általuk kínált termékeket, beleértve az aktuális árakat és a szezonális elérhetőséget. Ez támogatja a piac szervezését (pl. mely termékek érhetők el egy adott időszakban), és segíti a kommunikációt a termelőkkel (pl. új szezonális termék bevezetésekor). Vásárlók visszajelzéseinek tárolásával az adatbázis lehetővé teszi a piac vezetőinek és a termelőknek, hogy értékeljék a termékek minőségét és a vásárlói elégedettséget. A rendszer várható használati módja, hogy a piac adminisztrátorai az adatbázisból lekérdezésekkel kinyerjék például egy adott szezon kínálatát, egy konkrét termelő összes termékét és áraikat, vagy éppen egy termékhez tartozó vásárlói értékeléseket. Ezen információk birtokában gyors döntéshozatal és piaci trendek elemzése válik lehetővé (például mely termékek a legkeresettebbek, hol szükséges </w:t>
      </w:r>
      <w:proofErr w:type="spellStart"/>
      <w:proofErr w:type="gramStart"/>
      <w:r w:rsidRPr="007243B3">
        <w:rPr>
          <w:sz w:val="24"/>
        </w:rPr>
        <w:t>árváltoztatás</w:t>
      </w:r>
      <w:proofErr w:type="spellEnd"/>
      <w:r w:rsidRPr="007243B3">
        <w:rPr>
          <w:sz w:val="24"/>
        </w:rPr>
        <w:t>,</w:t>
      </w:r>
      <w:proofErr w:type="gramEnd"/>
      <w:r w:rsidRPr="007243B3">
        <w:rPr>
          <w:sz w:val="24"/>
        </w:rPr>
        <w:t xml:space="preserve"> stb.).</w:t>
      </w:r>
    </w:p>
    <w:p w:rsidR="007243B3" w:rsidRDefault="007243B3" w:rsidP="0042535A">
      <w:pPr>
        <w:rPr>
          <w:sz w:val="24"/>
        </w:rPr>
      </w:pPr>
    </w:p>
    <w:p w:rsidR="007243B3" w:rsidRDefault="007243B3" w:rsidP="007243B3">
      <w:pPr>
        <w:pageBreakBefore/>
        <w:rPr>
          <w:b/>
          <w:sz w:val="24"/>
        </w:rPr>
      </w:pPr>
      <w:r w:rsidRPr="007243B3">
        <w:rPr>
          <w:b/>
          <w:sz w:val="24"/>
        </w:rPr>
        <w:lastRenderedPageBreak/>
        <w:t>A tárolandó adatok köre</w:t>
      </w:r>
    </w:p>
    <w:p w:rsidR="007243B3" w:rsidRPr="007243B3" w:rsidRDefault="007243B3" w:rsidP="007243B3">
      <w:pPr>
        <w:rPr>
          <w:b/>
          <w:sz w:val="24"/>
        </w:rPr>
      </w:pPr>
      <w:r w:rsidRPr="007243B3">
        <w:t>Az adatbázisban tárolandó adatok köre a helyi piac működése szempontjából releváns összes információt lefedi. Ennek keretében az alábbi fő adatkategóriákat határoztam meg:</w:t>
      </w:r>
    </w:p>
    <w:p w:rsidR="007243B3" w:rsidRPr="007243B3" w:rsidRDefault="007243B3" w:rsidP="007243B3">
      <w:pPr>
        <w:pStyle w:val="NormlWeb"/>
        <w:numPr>
          <w:ilvl w:val="0"/>
          <w:numId w:val="1"/>
        </w:numPr>
        <w:rPr>
          <w:rFonts w:asciiTheme="minorHAnsi" w:eastAsiaTheme="minorHAnsi" w:hAnsiTheme="minorHAnsi" w:cstheme="minorBidi"/>
          <w:szCs w:val="22"/>
          <w:lang w:eastAsia="en-US"/>
        </w:rPr>
      </w:pPr>
      <w:r w:rsidRPr="007243B3">
        <w:rPr>
          <w:rFonts w:asciiTheme="minorHAnsi" w:eastAsiaTheme="minorHAnsi" w:hAnsiTheme="minorHAnsi" w:cstheme="minorBidi"/>
          <w:b/>
          <w:bCs/>
          <w:szCs w:val="22"/>
          <w:lang w:eastAsia="en-US"/>
        </w:rPr>
        <w:t>Termelők adatai:</w:t>
      </w:r>
      <w:r w:rsidRPr="007243B3">
        <w:rPr>
          <w:rFonts w:asciiTheme="minorHAnsi" w:eastAsiaTheme="minorHAnsi" w:hAnsiTheme="minorHAnsi" w:cstheme="minorBidi"/>
          <w:szCs w:val="22"/>
          <w:lang w:eastAsia="en-US"/>
        </w:rPr>
        <w:t xml:space="preserve"> Minden piacon árusító termelő alapadatai, úgymint név, elérhetőségek (cím, telefonszám, esetleg email), valamint opcionálisan a kínált termékek típusa (pl. zöldség, gyümölcs, tejtermék specializáció). A termelőket egyedi azonosítóval különböztetjük meg.</w:t>
      </w:r>
    </w:p>
    <w:p w:rsidR="007243B3" w:rsidRPr="007243B3" w:rsidRDefault="007243B3" w:rsidP="007243B3">
      <w:pPr>
        <w:pStyle w:val="NormlWeb"/>
        <w:numPr>
          <w:ilvl w:val="0"/>
          <w:numId w:val="1"/>
        </w:numPr>
        <w:rPr>
          <w:rFonts w:asciiTheme="minorHAnsi" w:eastAsiaTheme="minorHAnsi" w:hAnsiTheme="minorHAnsi" w:cstheme="minorBidi"/>
          <w:szCs w:val="22"/>
          <w:lang w:eastAsia="en-US"/>
        </w:rPr>
      </w:pPr>
      <w:r w:rsidRPr="007243B3">
        <w:rPr>
          <w:rFonts w:asciiTheme="minorHAnsi" w:eastAsiaTheme="minorHAnsi" w:hAnsiTheme="minorHAnsi" w:cstheme="minorBidi"/>
          <w:b/>
          <w:bCs/>
          <w:szCs w:val="22"/>
          <w:lang w:eastAsia="en-US"/>
        </w:rPr>
        <w:t>Termékek adatai:</w:t>
      </w:r>
      <w:r w:rsidRPr="007243B3">
        <w:rPr>
          <w:rFonts w:asciiTheme="minorHAnsi" w:eastAsiaTheme="minorHAnsi" w:hAnsiTheme="minorHAnsi" w:cstheme="minorBidi"/>
          <w:szCs w:val="22"/>
          <w:lang w:eastAsia="en-US"/>
        </w:rPr>
        <w:t xml:space="preserve"> A piacon kapható egyes termékek listája, ideértve a termék nevét, kategóriáját (pl. zöldség, gyümölcs, húsáru stb.), valamint szükség szerint egyéb jellemzőit (például mértékegység – kg, db – vagy </w:t>
      </w:r>
      <w:proofErr w:type="spellStart"/>
      <w:r w:rsidRPr="007243B3">
        <w:rPr>
          <w:rFonts w:asciiTheme="minorHAnsi" w:eastAsiaTheme="minorHAnsi" w:hAnsiTheme="minorHAnsi" w:cstheme="minorBidi"/>
          <w:szCs w:val="22"/>
          <w:lang w:eastAsia="en-US"/>
        </w:rPr>
        <w:t>bio</w:t>
      </w:r>
      <w:proofErr w:type="spellEnd"/>
      <w:r w:rsidRPr="007243B3">
        <w:rPr>
          <w:rFonts w:asciiTheme="minorHAnsi" w:eastAsiaTheme="minorHAnsi" w:hAnsiTheme="minorHAnsi" w:cstheme="minorBidi"/>
          <w:szCs w:val="22"/>
          <w:lang w:eastAsia="en-US"/>
        </w:rPr>
        <w:t xml:space="preserve"> minősítés). Minden terméket szintén egyedi azonosítóval látunk el.</w:t>
      </w:r>
    </w:p>
    <w:p w:rsidR="007243B3" w:rsidRPr="007243B3" w:rsidRDefault="007243B3" w:rsidP="007243B3">
      <w:pPr>
        <w:pStyle w:val="NormlWeb"/>
        <w:numPr>
          <w:ilvl w:val="0"/>
          <w:numId w:val="1"/>
        </w:numPr>
        <w:rPr>
          <w:rFonts w:asciiTheme="minorHAnsi" w:eastAsiaTheme="minorHAnsi" w:hAnsiTheme="minorHAnsi" w:cstheme="minorBidi"/>
          <w:szCs w:val="22"/>
          <w:lang w:eastAsia="en-US"/>
        </w:rPr>
      </w:pPr>
      <w:r w:rsidRPr="007243B3">
        <w:rPr>
          <w:rFonts w:asciiTheme="minorHAnsi" w:eastAsiaTheme="minorHAnsi" w:hAnsiTheme="minorHAnsi" w:cstheme="minorBidi"/>
          <w:b/>
          <w:bCs/>
          <w:szCs w:val="22"/>
          <w:lang w:eastAsia="en-US"/>
        </w:rPr>
        <w:t>Árak:</w:t>
      </w:r>
      <w:r w:rsidRPr="007243B3">
        <w:rPr>
          <w:rFonts w:asciiTheme="minorHAnsi" w:eastAsiaTheme="minorHAnsi" w:hAnsiTheme="minorHAnsi" w:cstheme="minorBidi"/>
          <w:szCs w:val="22"/>
          <w:lang w:eastAsia="en-US"/>
        </w:rPr>
        <w:t xml:space="preserve"> Az egyes termékek árai </w:t>
      </w:r>
      <w:r w:rsidR="00461AC4" w:rsidRPr="007243B3">
        <w:rPr>
          <w:rFonts w:asciiTheme="minorHAnsi" w:eastAsiaTheme="minorHAnsi" w:hAnsiTheme="minorHAnsi" w:cstheme="minorBidi"/>
          <w:szCs w:val="22"/>
          <w:lang w:eastAsia="en-US"/>
        </w:rPr>
        <w:t>termelőnkként</w:t>
      </w:r>
      <w:r w:rsidRPr="007243B3">
        <w:rPr>
          <w:rFonts w:asciiTheme="minorHAnsi" w:eastAsiaTheme="minorHAnsi" w:hAnsiTheme="minorHAnsi" w:cstheme="minorBidi"/>
          <w:szCs w:val="22"/>
          <w:lang w:eastAsia="en-US"/>
        </w:rPr>
        <w:t xml:space="preserve"> nyilvántartva. Mivel ugyanazt a terméket eltérő termelők eltérő áron kínálhatják, az árakat a </w:t>
      </w:r>
      <w:r w:rsidRPr="007243B3">
        <w:rPr>
          <w:rFonts w:asciiTheme="minorHAnsi" w:eastAsiaTheme="minorHAnsi" w:hAnsiTheme="minorHAnsi" w:cstheme="minorBidi"/>
          <w:b/>
          <w:bCs/>
          <w:szCs w:val="22"/>
          <w:lang w:eastAsia="en-US"/>
        </w:rPr>
        <w:t>termelő-termék kapcsolathoz</w:t>
      </w:r>
      <w:r w:rsidRPr="007243B3">
        <w:rPr>
          <w:rFonts w:asciiTheme="minorHAnsi" w:eastAsiaTheme="minorHAnsi" w:hAnsiTheme="minorHAnsi" w:cstheme="minorBidi"/>
          <w:szCs w:val="22"/>
          <w:lang w:eastAsia="en-US"/>
        </w:rPr>
        <w:t xml:space="preserve"> rendelten tároljuk. Így a rendszerben naprakészen nyomon követhető, hogy mely termelő milyen áron kínál egy adott terméket.</w:t>
      </w:r>
    </w:p>
    <w:p w:rsidR="007243B3" w:rsidRPr="007243B3" w:rsidRDefault="007243B3" w:rsidP="007243B3">
      <w:pPr>
        <w:pStyle w:val="NormlWeb"/>
        <w:numPr>
          <w:ilvl w:val="0"/>
          <w:numId w:val="1"/>
        </w:numPr>
        <w:rPr>
          <w:rFonts w:asciiTheme="minorHAnsi" w:eastAsiaTheme="minorHAnsi" w:hAnsiTheme="minorHAnsi" w:cstheme="minorBidi"/>
          <w:szCs w:val="22"/>
          <w:lang w:eastAsia="en-US"/>
        </w:rPr>
      </w:pPr>
      <w:r w:rsidRPr="007243B3">
        <w:rPr>
          <w:rFonts w:asciiTheme="minorHAnsi" w:eastAsiaTheme="minorHAnsi" w:hAnsiTheme="minorHAnsi" w:cstheme="minorBidi"/>
          <w:b/>
          <w:bCs/>
          <w:szCs w:val="22"/>
          <w:lang w:eastAsia="en-US"/>
        </w:rPr>
        <w:t>Szezonális kínálat:</w:t>
      </w:r>
      <w:r w:rsidRPr="007243B3">
        <w:rPr>
          <w:rFonts w:asciiTheme="minorHAnsi" w:eastAsiaTheme="minorHAnsi" w:hAnsiTheme="minorHAnsi" w:cstheme="minorBidi"/>
          <w:szCs w:val="22"/>
          <w:lang w:eastAsia="en-US"/>
        </w:rPr>
        <w:t xml:space="preserve"> Információ arról, hogy az egyes termékek mely időszakokban (szezonokban) érhetők el a piacon. Ezt azt jelenti, hogy tároljuk például, ha egy bizonyos termék csak tavasztól őszig kapható, vagy egész évben elérhető. A szezonális elérhetőséget évszak szintjén kezeljük (tavasz, nyár, ősz, tél), de igény szerint havi bontás is megadható lenne – jelen tervben azonban évszakokat használunk a </w:t>
      </w:r>
      <w:r w:rsidRPr="007243B3">
        <w:rPr>
          <w:rFonts w:asciiTheme="minorHAnsi" w:eastAsiaTheme="minorHAnsi" w:hAnsiTheme="minorHAnsi" w:cstheme="minorBidi"/>
          <w:i/>
          <w:iCs/>
          <w:szCs w:val="22"/>
          <w:lang w:eastAsia="en-US"/>
        </w:rPr>
        <w:t>szezon</w:t>
      </w:r>
      <w:r w:rsidRPr="007243B3">
        <w:rPr>
          <w:rFonts w:asciiTheme="minorHAnsi" w:eastAsiaTheme="minorHAnsi" w:hAnsiTheme="minorHAnsi" w:cstheme="minorBidi"/>
          <w:szCs w:val="22"/>
          <w:lang w:eastAsia="en-US"/>
        </w:rPr>
        <w:t xml:space="preserve"> jelölésére.</w:t>
      </w:r>
    </w:p>
    <w:p w:rsidR="007243B3" w:rsidRPr="007243B3" w:rsidRDefault="007243B3" w:rsidP="007243B3">
      <w:pPr>
        <w:pStyle w:val="NormlWeb"/>
        <w:numPr>
          <w:ilvl w:val="0"/>
          <w:numId w:val="1"/>
        </w:numPr>
        <w:rPr>
          <w:rFonts w:asciiTheme="minorHAnsi" w:eastAsiaTheme="minorHAnsi" w:hAnsiTheme="minorHAnsi" w:cstheme="minorBidi"/>
          <w:szCs w:val="22"/>
          <w:lang w:eastAsia="en-US"/>
        </w:rPr>
      </w:pPr>
      <w:r w:rsidRPr="007243B3">
        <w:rPr>
          <w:rFonts w:asciiTheme="minorHAnsi" w:eastAsiaTheme="minorHAnsi" w:hAnsiTheme="minorHAnsi" w:cstheme="minorBidi"/>
          <w:b/>
          <w:bCs/>
          <w:szCs w:val="22"/>
          <w:lang w:eastAsia="en-US"/>
        </w:rPr>
        <w:t>Vásárlói visszajelzések:</w:t>
      </w:r>
      <w:r w:rsidRPr="007243B3">
        <w:rPr>
          <w:rFonts w:asciiTheme="minorHAnsi" w:eastAsiaTheme="minorHAnsi" w:hAnsiTheme="minorHAnsi" w:cstheme="minorBidi"/>
          <w:szCs w:val="22"/>
          <w:lang w:eastAsia="en-US"/>
        </w:rPr>
        <w:t xml:space="preserve"> A piacon vásárlók által adott értékelések és visszajelzések. Ide tartozhat a vásárló neve (vagy azonosítója), a visszajelzés szöveges tartalma (pl. vélemény, kommentár a termékről vagy a termelőről), esetleg numerikus értékelése (pl. 1-5 csillag) és a visszajelzés dátuma. Ezek az adatok segítenek </w:t>
      </w:r>
      <w:r w:rsidRPr="007243B3">
        <w:rPr>
          <w:rFonts w:asciiTheme="minorHAnsi" w:eastAsiaTheme="minorHAnsi" w:hAnsiTheme="minorHAnsi" w:cstheme="minorBidi"/>
          <w:b/>
          <w:bCs/>
          <w:szCs w:val="22"/>
          <w:lang w:eastAsia="en-US"/>
        </w:rPr>
        <w:t>mérni a vevői elégedettséget</w:t>
      </w:r>
      <w:r w:rsidRPr="007243B3">
        <w:rPr>
          <w:rFonts w:asciiTheme="minorHAnsi" w:eastAsiaTheme="minorHAnsi" w:hAnsiTheme="minorHAnsi" w:cstheme="minorBidi"/>
          <w:szCs w:val="22"/>
          <w:lang w:eastAsia="en-US"/>
        </w:rPr>
        <w:t xml:space="preserve"> és az esetleges problémákat. A visszajelzéseket összekapcsoljuk az adott termékkel és termelővel is, amelyre vonatkoznak.</w:t>
      </w:r>
    </w:p>
    <w:p w:rsidR="007243B3" w:rsidRDefault="007243B3" w:rsidP="007243B3">
      <w:pPr>
        <w:pStyle w:val="NormlWeb"/>
        <w:rPr>
          <w:rFonts w:asciiTheme="minorHAnsi" w:eastAsiaTheme="minorHAnsi" w:hAnsiTheme="minorHAnsi" w:cstheme="minorBidi"/>
          <w:szCs w:val="22"/>
          <w:lang w:eastAsia="en-US"/>
        </w:rPr>
      </w:pPr>
      <w:r w:rsidRPr="007243B3">
        <w:rPr>
          <w:rFonts w:asciiTheme="minorHAnsi" w:eastAsiaTheme="minorHAnsi" w:hAnsiTheme="minorHAnsi" w:cstheme="minorBidi"/>
          <w:szCs w:val="22"/>
          <w:lang w:eastAsia="en-US"/>
        </w:rPr>
        <w:t>Összefoglalva, az adatmodell lefedi a piac fő entitásait (termelő, termék, vásárló) és az ezek közötti fontos kapcsolatokat (kínálat, szezonális elérhetőség, visszajelzés).</w:t>
      </w:r>
    </w:p>
    <w:p w:rsidR="007243B3" w:rsidRDefault="007243B3" w:rsidP="007243B3">
      <w:pPr>
        <w:pStyle w:val="NormlWeb"/>
        <w:rPr>
          <w:rFonts w:asciiTheme="minorHAnsi" w:eastAsiaTheme="minorHAnsi" w:hAnsiTheme="minorHAnsi" w:cstheme="minorBidi"/>
          <w:szCs w:val="22"/>
          <w:lang w:eastAsia="en-US"/>
        </w:rPr>
      </w:pPr>
    </w:p>
    <w:p w:rsidR="007243B3" w:rsidRDefault="007243B3" w:rsidP="00461AC4">
      <w:pPr>
        <w:pStyle w:val="NormlWeb"/>
        <w:keepLines/>
        <w:pageBreakBefore/>
        <w:rPr>
          <w:rFonts w:asciiTheme="minorHAnsi" w:eastAsiaTheme="minorHAnsi" w:hAnsiTheme="minorHAnsi" w:cstheme="minorBidi"/>
          <w:b/>
          <w:szCs w:val="22"/>
          <w:lang w:eastAsia="en-US"/>
        </w:rPr>
      </w:pPr>
      <w:r w:rsidRPr="007243B3">
        <w:rPr>
          <w:rFonts w:asciiTheme="minorHAnsi" w:eastAsiaTheme="minorHAnsi" w:hAnsiTheme="minorHAnsi" w:cstheme="minorBidi"/>
          <w:b/>
          <w:szCs w:val="22"/>
          <w:lang w:eastAsia="en-US"/>
        </w:rPr>
        <w:lastRenderedPageBreak/>
        <w:t>A tervezett adattáblák, mezőnevek és adattípusok</w:t>
      </w:r>
    </w:p>
    <w:p w:rsidR="007243B3" w:rsidRPr="007243B3" w:rsidRDefault="007243B3" w:rsidP="00461AC4">
      <w:pPr>
        <w:keepLines/>
        <w:spacing w:before="100" w:beforeAutospacing="1" w:after="100" w:afterAutospacing="1" w:line="240" w:lineRule="auto"/>
        <w:rPr>
          <w:sz w:val="24"/>
        </w:rPr>
      </w:pPr>
      <w:r w:rsidRPr="007243B3">
        <w:rPr>
          <w:sz w:val="24"/>
        </w:rPr>
        <w:t>Az adatmodell alapján az alábbi táblák és mezők kerültek megtervezésre.</w:t>
      </w:r>
    </w:p>
    <w:p w:rsidR="007243B3" w:rsidRPr="007243B3" w:rsidRDefault="007243B3" w:rsidP="00461AC4">
      <w:pPr>
        <w:keepLines/>
        <w:numPr>
          <w:ilvl w:val="0"/>
          <w:numId w:val="2"/>
        </w:numPr>
        <w:spacing w:before="100" w:beforeAutospacing="1" w:after="100" w:afterAutospacing="1" w:line="240" w:lineRule="auto"/>
        <w:rPr>
          <w:sz w:val="24"/>
        </w:rPr>
      </w:pPr>
      <w:r w:rsidRPr="00461AC4">
        <w:rPr>
          <w:b/>
          <w:sz w:val="24"/>
        </w:rPr>
        <w:t>Termelők</w:t>
      </w:r>
      <w:r w:rsidRPr="007243B3">
        <w:rPr>
          <w:b/>
          <w:sz w:val="24"/>
        </w:rPr>
        <w:t xml:space="preserve"> tábla</w:t>
      </w:r>
      <w:r w:rsidRPr="007243B3">
        <w:rPr>
          <w:sz w:val="24"/>
        </w:rPr>
        <w:t xml:space="preserve"> – a termelői regisztrációs adatokat tartalmazza:</w:t>
      </w:r>
    </w:p>
    <w:p w:rsidR="007243B3" w:rsidRPr="007243B3" w:rsidRDefault="007243B3" w:rsidP="00461AC4">
      <w:pPr>
        <w:keepLines/>
        <w:numPr>
          <w:ilvl w:val="1"/>
          <w:numId w:val="2"/>
        </w:numPr>
        <w:spacing w:before="100" w:beforeAutospacing="1" w:after="100" w:afterAutospacing="1" w:line="240" w:lineRule="auto"/>
        <w:rPr>
          <w:sz w:val="24"/>
        </w:rPr>
      </w:pPr>
      <w:proofErr w:type="spellStart"/>
      <w:r w:rsidRPr="005B401F">
        <w:rPr>
          <w:sz w:val="24"/>
        </w:rPr>
        <w:t>termelo_id</w:t>
      </w:r>
      <w:proofErr w:type="spellEnd"/>
      <w:r w:rsidRPr="007243B3">
        <w:rPr>
          <w:sz w:val="24"/>
        </w:rPr>
        <w:t xml:space="preserve"> – </w:t>
      </w:r>
      <w:r w:rsidRPr="005B401F">
        <w:rPr>
          <w:sz w:val="24"/>
        </w:rPr>
        <w:t>INT</w:t>
      </w:r>
      <w:r w:rsidRPr="007243B3">
        <w:rPr>
          <w:sz w:val="24"/>
        </w:rPr>
        <w:t>, elsődleges kulcs, egyedi azonosító a termelőkre.</w:t>
      </w:r>
    </w:p>
    <w:p w:rsidR="007243B3" w:rsidRPr="007243B3" w:rsidRDefault="007243B3" w:rsidP="00461AC4">
      <w:pPr>
        <w:keepLines/>
        <w:numPr>
          <w:ilvl w:val="1"/>
          <w:numId w:val="2"/>
        </w:numPr>
        <w:spacing w:before="100" w:beforeAutospacing="1" w:after="100" w:afterAutospacing="1" w:line="240" w:lineRule="auto"/>
        <w:rPr>
          <w:sz w:val="24"/>
        </w:rPr>
      </w:pPr>
      <w:proofErr w:type="spellStart"/>
      <w:r w:rsidRPr="005B401F">
        <w:rPr>
          <w:sz w:val="24"/>
        </w:rPr>
        <w:t>nev</w:t>
      </w:r>
      <w:proofErr w:type="spellEnd"/>
      <w:r w:rsidRPr="007243B3">
        <w:rPr>
          <w:sz w:val="24"/>
        </w:rPr>
        <w:t xml:space="preserve"> – </w:t>
      </w:r>
      <w:proofErr w:type="gramStart"/>
      <w:r w:rsidRPr="005B401F">
        <w:rPr>
          <w:sz w:val="24"/>
        </w:rPr>
        <w:t>VARCHAR(</w:t>
      </w:r>
      <w:proofErr w:type="gramEnd"/>
      <w:r w:rsidRPr="005B401F">
        <w:rPr>
          <w:sz w:val="24"/>
        </w:rPr>
        <w:t>100)</w:t>
      </w:r>
      <w:r w:rsidRPr="007243B3">
        <w:rPr>
          <w:sz w:val="24"/>
        </w:rPr>
        <w:t>, a termelő neve.</w:t>
      </w:r>
    </w:p>
    <w:p w:rsidR="007243B3" w:rsidRPr="007243B3" w:rsidRDefault="007243B3" w:rsidP="00461AC4">
      <w:pPr>
        <w:keepLines/>
        <w:numPr>
          <w:ilvl w:val="1"/>
          <w:numId w:val="2"/>
        </w:numPr>
        <w:spacing w:before="100" w:beforeAutospacing="1" w:after="100" w:afterAutospacing="1" w:line="240" w:lineRule="auto"/>
        <w:rPr>
          <w:sz w:val="24"/>
        </w:rPr>
      </w:pPr>
      <w:proofErr w:type="spellStart"/>
      <w:r w:rsidRPr="005B401F">
        <w:rPr>
          <w:sz w:val="24"/>
        </w:rPr>
        <w:t>cim</w:t>
      </w:r>
      <w:proofErr w:type="spellEnd"/>
      <w:r w:rsidRPr="007243B3">
        <w:rPr>
          <w:sz w:val="24"/>
        </w:rPr>
        <w:t xml:space="preserve"> – </w:t>
      </w:r>
      <w:proofErr w:type="gramStart"/>
      <w:r w:rsidRPr="005B401F">
        <w:rPr>
          <w:sz w:val="24"/>
        </w:rPr>
        <w:t>VARCHAR(</w:t>
      </w:r>
      <w:proofErr w:type="gramEnd"/>
      <w:r w:rsidRPr="005B401F">
        <w:rPr>
          <w:sz w:val="24"/>
        </w:rPr>
        <w:t>255)</w:t>
      </w:r>
      <w:r w:rsidRPr="007243B3">
        <w:rPr>
          <w:sz w:val="24"/>
        </w:rPr>
        <w:t>, a termelő címe/székhelye.</w:t>
      </w:r>
    </w:p>
    <w:p w:rsidR="007243B3" w:rsidRPr="007243B3" w:rsidRDefault="007243B3" w:rsidP="00461AC4">
      <w:pPr>
        <w:keepLines/>
        <w:numPr>
          <w:ilvl w:val="1"/>
          <w:numId w:val="2"/>
        </w:numPr>
        <w:spacing w:before="100" w:beforeAutospacing="1" w:after="100" w:afterAutospacing="1" w:line="240" w:lineRule="auto"/>
        <w:rPr>
          <w:sz w:val="24"/>
        </w:rPr>
      </w:pPr>
      <w:r w:rsidRPr="005B401F">
        <w:rPr>
          <w:sz w:val="24"/>
        </w:rPr>
        <w:t>telefonszam</w:t>
      </w:r>
      <w:r w:rsidRPr="007243B3">
        <w:rPr>
          <w:sz w:val="24"/>
        </w:rPr>
        <w:t xml:space="preserve"> – </w:t>
      </w:r>
      <w:proofErr w:type="gramStart"/>
      <w:r w:rsidRPr="005B401F">
        <w:rPr>
          <w:sz w:val="24"/>
        </w:rPr>
        <w:t>VARCHAR(</w:t>
      </w:r>
      <w:proofErr w:type="gramEnd"/>
      <w:r w:rsidRPr="005B401F">
        <w:rPr>
          <w:sz w:val="24"/>
        </w:rPr>
        <w:t>20)</w:t>
      </w:r>
      <w:r w:rsidRPr="007243B3">
        <w:rPr>
          <w:sz w:val="24"/>
        </w:rPr>
        <w:t>, elérhetőségi telefonszám.</w:t>
      </w:r>
    </w:p>
    <w:p w:rsidR="007243B3" w:rsidRPr="007243B3" w:rsidRDefault="007243B3" w:rsidP="00461AC4">
      <w:pPr>
        <w:keepLines/>
        <w:numPr>
          <w:ilvl w:val="1"/>
          <w:numId w:val="2"/>
        </w:numPr>
        <w:spacing w:before="100" w:beforeAutospacing="1" w:after="100" w:afterAutospacing="1" w:line="240" w:lineRule="auto"/>
        <w:rPr>
          <w:sz w:val="24"/>
        </w:rPr>
      </w:pPr>
      <w:r w:rsidRPr="005B401F">
        <w:rPr>
          <w:sz w:val="24"/>
        </w:rPr>
        <w:t>email</w:t>
      </w:r>
      <w:r w:rsidRPr="007243B3">
        <w:rPr>
          <w:sz w:val="24"/>
        </w:rPr>
        <w:t xml:space="preserve"> – </w:t>
      </w:r>
      <w:proofErr w:type="gramStart"/>
      <w:r w:rsidRPr="005B401F">
        <w:rPr>
          <w:sz w:val="24"/>
        </w:rPr>
        <w:t>VARCHAR(</w:t>
      </w:r>
      <w:proofErr w:type="gramEnd"/>
      <w:r w:rsidRPr="005B401F">
        <w:rPr>
          <w:sz w:val="24"/>
        </w:rPr>
        <w:t>100)</w:t>
      </w:r>
      <w:r w:rsidRPr="007243B3">
        <w:rPr>
          <w:sz w:val="24"/>
        </w:rPr>
        <w:t>, elérhetőségi email cím (opcionális).</w:t>
      </w:r>
    </w:p>
    <w:p w:rsidR="007243B3" w:rsidRPr="007243B3" w:rsidRDefault="007243B3" w:rsidP="00461AC4">
      <w:pPr>
        <w:keepLines/>
        <w:numPr>
          <w:ilvl w:val="1"/>
          <w:numId w:val="2"/>
        </w:numPr>
        <w:spacing w:before="100" w:beforeAutospacing="1" w:after="100" w:afterAutospacing="1" w:line="240" w:lineRule="auto"/>
        <w:rPr>
          <w:sz w:val="24"/>
        </w:rPr>
      </w:pPr>
      <w:proofErr w:type="spellStart"/>
      <w:r w:rsidRPr="005B401F">
        <w:rPr>
          <w:sz w:val="24"/>
        </w:rPr>
        <w:t>kategoria</w:t>
      </w:r>
      <w:proofErr w:type="spellEnd"/>
      <w:r w:rsidRPr="007243B3">
        <w:rPr>
          <w:sz w:val="24"/>
        </w:rPr>
        <w:t xml:space="preserve"> – </w:t>
      </w:r>
      <w:proofErr w:type="gramStart"/>
      <w:r w:rsidRPr="005B401F">
        <w:rPr>
          <w:sz w:val="24"/>
        </w:rPr>
        <w:t>VARCHAR(</w:t>
      </w:r>
      <w:proofErr w:type="gramEnd"/>
      <w:r w:rsidRPr="005B401F">
        <w:rPr>
          <w:sz w:val="24"/>
        </w:rPr>
        <w:t>50)</w:t>
      </w:r>
      <w:r w:rsidRPr="007243B3">
        <w:rPr>
          <w:sz w:val="24"/>
        </w:rPr>
        <w:t>, a termelő fő profilja (pl. zöldségtermelő, méhész, stb.) – opcionális mező.</w:t>
      </w:r>
    </w:p>
    <w:p w:rsidR="007243B3" w:rsidRPr="007243B3" w:rsidRDefault="007243B3" w:rsidP="00461AC4">
      <w:pPr>
        <w:keepLines/>
        <w:numPr>
          <w:ilvl w:val="0"/>
          <w:numId w:val="2"/>
        </w:numPr>
        <w:spacing w:before="100" w:beforeAutospacing="1" w:after="100" w:afterAutospacing="1" w:line="240" w:lineRule="auto"/>
        <w:rPr>
          <w:sz w:val="24"/>
        </w:rPr>
      </w:pPr>
      <w:r w:rsidRPr="00461AC4">
        <w:rPr>
          <w:b/>
          <w:sz w:val="24"/>
        </w:rPr>
        <w:t>Termékek</w:t>
      </w:r>
      <w:r w:rsidRPr="007243B3">
        <w:rPr>
          <w:b/>
          <w:sz w:val="24"/>
        </w:rPr>
        <w:t xml:space="preserve"> tábla</w:t>
      </w:r>
      <w:r w:rsidRPr="007243B3">
        <w:rPr>
          <w:sz w:val="24"/>
        </w:rPr>
        <w:t xml:space="preserve"> – az összes termék alapadatait tartalmazza:</w:t>
      </w:r>
    </w:p>
    <w:p w:rsidR="007243B3" w:rsidRPr="007243B3" w:rsidRDefault="007243B3" w:rsidP="00461AC4">
      <w:pPr>
        <w:keepLines/>
        <w:numPr>
          <w:ilvl w:val="1"/>
          <w:numId w:val="2"/>
        </w:numPr>
        <w:spacing w:before="100" w:beforeAutospacing="1" w:after="100" w:afterAutospacing="1" w:line="240" w:lineRule="auto"/>
        <w:rPr>
          <w:sz w:val="24"/>
        </w:rPr>
      </w:pPr>
      <w:proofErr w:type="spellStart"/>
      <w:r w:rsidRPr="005B401F">
        <w:rPr>
          <w:sz w:val="24"/>
        </w:rPr>
        <w:t>termek_id</w:t>
      </w:r>
      <w:proofErr w:type="spellEnd"/>
      <w:r w:rsidRPr="007243B3">
        <w:rPr>
          <w:sz w:val="24"/>
        </w:rPr>
        <w:t xml:space="preserve"> – </w:t>
      </w:r>
      <w:r w:rsidRPr="005B401F">
        <w:rPr>
          <w:sz w:val="24"/>
        </w:rPr>
        <w:t>INT</w:t>
      </w:r>
      <w:r w:rsidRPr="007243B3">
        <w:rPr>
          <w:sz w:val="24"/>
        </w:rPr>
        <w:t>, elsődleges kulcs, egyedi termékazonosító.</w:t>
      </w:r>
    </w:p>
    <w:p w:rsidR="007243B3" w:rsidRPr="007243B3" w:rsidRDefault="007243B3" w:rsidP="00461AC4">
      <w:pPr>
        <w:keepLines/>
        <w:numPr>
          <w:ilvl w:val="1"/>
          <w:numId w:val="2"/>
        </w:numPr>
        <w:spacing w:before="100" w:beforeAutospacing="1" w:after="100" w:afterAutospacing="1" w:line="240" w:lineRule="auto"/>
        <w:rPr>
          <w:sz w:val="24"/>
        </w:rPr>
      </w:pPr>
      <w:proofErr w:type="spellStart"/>
      <w:r w:rsidRPr="005B401F">
        <w:rPr>
          <w:sz w:val="24"/>
        </w:rPr>
        <w:t>nev</w:t>
      </w:r>
      <w:proofErr w:type="spellEnd"/>
      <w:r w:rsidRPr="007243B3">
        <w:rPr>
          <w:sz w:val="24"/>
        </w:rPr>
        <w:t xml:space="preserve"> – </w:t>
      </w:r>
      <w:proofErr w:type="gramStart"/>
      <w:r w:rsidRPr="005B401F">
        <w:rPr>
          <w:sz w:val="24"/>
        </w:rPr>
        <w:t>VARCHAR(</w:t>
      </w:r>
      <w:proofErr w:type="gramEnd"/>
      <w:r w:rsidRPr="005B401F">
        <w:rPr>
          <w:sz w:val="24"/>
        </w:rPr>
        <w:t>100)</w:t>
      </w:r>
      <w:r w:rsidRPr="007243B3">
        <w:rPr>
          <w:sz w:val="24"/>
        </w:rPr>
        <w:t>, a termék neve (pl. "Alma", "Akácméz").</w:t>
      </w:r>
    </w:p>
    <w:p w:rsidR="007243B3" w:rsidRPr="007243B3" w:rsidRDefault="007243B3" w:rsidP="00461AC4">
      <w:pPr>
        <w:keepLines/>
        <w:numPr>
          <w:ilvl w:val="1"/>
          <w:numId w:val="2"/>
        </w:numPr>
        <w:spacing w:before="100" w:beforeAutospacing="1" w:after="100" w:afterAutospacing="1" w:line="240" w:lineRule="auto"/>
        <w:rPr>
          <w:sz w:val="24"/>
        </w:rPr>
      </w:pPr>
      <w:proofErr w:type="spellStart"/>
      <w:r w:rsidRPr="005B401F">
        <w:rPr>
          <w:sz w:val="24"/>
        </w:rPr>
        <w:t>kategoria</w:t>
      </w:r>
      <w:proofErr w:type="spellEnd"/>
      <w:r w:rsidRPr="007243B3">
        <w:rPr>
          <w:sz w:val="24"/>
        </w:rPr>
        <w:t xml:space="preserve"> – </w:t>
      </w:r>
      <w:proofErr w:type="gramStart"/>
      <w:r w:rsidRPr="005B401F">
        <w:rPr>
          <w:sz w:val="24"/>
        </w:rPr>
        <w:t>VARCHAR(</w:t>
      </w:r>
      <w:proofErr w:type="gramEnd"/>
      <w:r w:rsidRPr="005B401F">
        <w:rPr>
          <w:sz w:val="24"/>
        </w:rPr>
        <w:t>50)</w:t>
      </w:r>
      <w:r w:rsidRPr="007243B3">
        <w:rPr>
          <w:sz w:val="24"/>
        </w:rPr>
        <w:t>, termékkategória (pl. gyümölcs, zöldség, tejtermék, stb.).</w:t>
      </w:r>
    </w:p>
    <w:p w:rsidR="007243B3" w:rsidRPr="007243B3" w:rsidRDefault="007243B3" w:rsidP="00461AC4">
      <w:pPr>
        <w:keepLines/>
        <w:numPr>
          <w:ilvl w:val="1"/>
          <w:numId w:val="2"/>
        </w:numPr>
        <w:spacing w:before="100" w:beforeAutospacing="1" w:after="100" w:afterAutospacing="1" w:line="240" w:lineRule="auto"/>
        <w:rPr>
          <w:sz w:val="24"/>
        </w:rPr>
      </w:pPr>
      <w:proofErr w:type="spellStart"/>
      <w:r w:rsidRPr="005B401F">
        <w:rPr>
          <w:sz w:val="24"/>
        </w:rPr>
        <w:t>mertekegyseg</w:t>
      </w:r>
      <w:proofErr w:type="spellEnd"/>
      <w:r w:rsidRPr="007243B3">
        <w:rPr>
          <w:sz w:val="24"/>
        </w:rPr>
        <w:t xml:space="preserve"> – </w:t>
      </w:r>
      <w:proofErr w:type="gramStart"/>
      <w:r w:rsidRPr="005B401F">
        <w:rPr>
          <w:sz w:val="24"/>
        </w:rPr>
        <w:t>VARCHAR(</w:t>
      </w:r>
      <w:proofErr w:type="gramEnd"/>
      <w:r w:rsidRPr="005B401F">
        <w:rPr>
          <w:sz w:val="24"/>
        </w:rPr>
        <w:t>20)</w:t>
      </w:r>
      <w:r w:rsidRPr="007243B3">
        <w:rPr>
          <w:sz w:val="24"/>
        </w:rPr>
        <w:t>, a termék mértékegysége (pl. kilogramm, liter, darab).</w:t>
      </w:r>
    </w:p>
    <w:p w:rsidR="007243B3" w:rsidRPr="007243B3" w:rsidRDefault="007243B3" w:rsidP="00461AC4">
      <w:pPr>
        <w:keepLines/>
        <w:numPr>
          <w:ilvl w:val="1"/>
          <w:numId w:val="2"/>
        </w:numPr>
        <w:spacing w:before="100" w:beforeAutospacing="1" w:after="100" w:afterAutospacing="1" w:line="240" w:lineRule="auto"/>
        <w:rPr>
          <w:sz w:val="24"/>
        </w:rPr>
      </w:pPr>
      <w:proofErr w:type="spellStart"/>
      <w:r w:rsidRPr="005B401F">
        <w:rPr>
          <w:sz w:val="24"/>
        </w:rPr>
        <w:t>leiras</w:t>
      </w:r>
      <w:proofErr w:type="spellEnd"/>
      <w:r w:rsidRPr="007243B3">
        <w:rPr>
          <w:sz w:val="24"/>
        </w:rPr>
        <w:t xml:space="preserve"> – </w:t>
      </w:r>
      <w:r w:rsidRPr="005B401F">
        <w:rPr>
          <w:sz w:val="24"/>
        </w:rPr>
        <w:t>TEXT</w:t>
      </w:r>
      <w:r w:rsidRPr="007243B3">
        <w:rPr>
          <w:sz w:val="24"/>
        </w:rPr>
        <w:t>, opcionális leírás vagy megjegyzés a termékről.</w:t>
      </w:r>
    </w:p>
    <w:p w:rsidR="007243B3" w:rsidRPr="007243B3" w:rsidRDefault="007243B3" w:rsidP="00461AC4">
      <w:pPr>
        <w:keepLines/>
        <w:numPr>
          <w:ilvl w:val="0"/>
          <w:numId w:val="2"/>
        </w:numPr>
        <w:spacing w:before="100" w:beforeAutospacing="1" w:after="100" w:afterAutospacing="1" w:line="240" w:lineRule="auto"/>
        <w:rPr>
          <w:sz w:val="24"/>
        </w:rPr>
      </w:pPr>
      <w:r w:rsidRPr="00461AC4">
        <w:rPr>
          <w:b/>
          <w:sz w:val="24"/>
        </w:rPr>
        <w:t>Szezonok</w:t>
      </w:r>
      <w:r w:rsidRPr="007243B3">
        <w:rPr>
          <w:b/>
          <w:sz w:val="24"/>
        </w:rPr>
        <w:t xml:space="preserve"> tábla</w:t>
      </w:r>
      <w:r w:rsidRPr="007243B3">
        <w:rPr>
          <w:sz w:val="24"/>
        </w:rPr>
        <w:t xml:space="preserve"> – a szezonális időszakok előre definiált adatait tartalmazza:</w:t>
      </w:r>
    </w:p>
    <w:p w:rsidR="007243B3" w:rsidRPr="007243B3" w:rsidRDefault="007243B3" w:rsidP="00461AC4">
      <w:pPr>
        <w:keepLines/>
        <w:numPr>
          <w:ilvl w:val="1"/>
          <w:numId w:val="2"/>
        </w:numPr>
        <w:spacing w:before="100" w:beforeAutospacing="1" w:after="100" w:afterAutospacing="1" w:line="240" w:lineRule="auto"/>
        <w:rPr>
          <w:sz w:val="24"/>
        </w:rPr>
      </w:pPr>
      <w:proofErr w:type="spellStart"/>
      <w:r w:rsidRPr="005B401F">
        <w:rPr>
          <w:sz w:val="24"/>
        </w:rPr>
        <w:t>szezon_id</w:t>
      </w:r>
      <w:proofErr w:type="spellEnd"/>
      <w:r w:rsidRPr="007243B3">
        <w:rPr>
          <w:sz w:val="24"/>
        </w:rPr>
        <w:t xml:space="preserve"> – </w:t>
      </w:r>
      <w:r w:rsidRPr="005B401F">
        <w:rPr>
          <w:sz w:val="24"/>
        </w:rPr>
        <w:t>INT</w:t>
      </w:r>
      <w:r w:rsidRPr="007243B3">
        <w:rPr>
          <w:sz w:val="24"/>
        </w:rPr>
        <w:t>, elsődleges kulcs, egyedi szezonazonosító.</w:t>
      </w:r>
    </w:p>
    <w:p w:rsidR="007243B3" w:rsidRPr="007243B3" w:rsidRDefault="007243B3" w:rsidP="00461AC4">
      <w:pPr>
        <w:keepLines/>
        <w:numPr>
          <w:ilvl w:val="1"/>
          <w:numId w:val="2"/>
        </w:numPr>
        <w:spacing w:before="100" w:beforeAutospacing="1" w:after="100" w:afterAutospacing="1" w:line="240" w:lineRule="auto"/>
        <w:rPr>
          <w:sz w:val="24"/>
        </w:rPr>
      </w:pPr>
      <w:proofErr w:type="spellStart"/>
      <w:r w:rsidRPr="005B401F">
        <w:rPr>
          <w:sz w:val="24"/>
        </w:rPr>
        <w:t>megnevezes</w:t>
      </w:r>
      <w:proofErr w:type="spellEnd"/>
      <w:r w:rsidRPr="007243B3">
        <w:rPr>
          <w:sz w:val="24"/>
        </w:rPr>
        <w:t xml:space="preserve"> – </w:t>
      </w:r>
      <w:proofErr w:type="gramStart"/>
      <w:r w:rsidRPr="005B401F">
        <w:rPr>
          <w:sz w:val="24"/>
        </w:rPr>
        <w:t>VARCHAR(</w:t>
      </w:r>
      <w:proofErr w:type="gramEnd"/>
      <w:r w:rsidRPr="005B401F">
        <w:rPr>
          <w:sz w:val="24"/>
        </w:rPr>
        <w:t>20)</w:t>
      </w:r>
      <w:r w:rsidRPr="007243B3">
        <w:rPr>
          <w:sz w:val="24"/>
        </w:rPr>
        <w:t>, a szezon megnevezése (pl. "Tavasz", "Nyár", "Ősz", "Tél").</w:t>
      </w:r>
    </w:p>
    <w:p w:rsidR="007243B3" w:rsidRPr="007243B3" w:rsidRDefault="007243B3" w:rsidP="00461AC4">
      <w:pPr>
        <w:keepLines/>
        <w:numPr>
          <w:ilvl w:val="1"/>
          <w:numId w:val="2"/>
        </w:numPr>
        <w:spacing w:before="100" w:beforeAutospacing="1" w:after="100" w:afterAutospacing="1" w:line="240" w:lineRule="auto"/>
        <w:rPr>
          <w:sz w:val="24"/>
        </w:rPr>
      </w:pPr>
      <w:r w:rsidRPr="005B401F">
        <w:rPr>
          <w:sz w:val="24"/>
        </w:rPr>
        <w:t>Megjegyzés:</w:t>
      </w:r>
      <w:r w:rsidRPr="007243B3">
        <w:rPr>
          <w:sz w:val="24"/>
        </w:rPr>
        <w:t xml:space="preserve"> A szezon tábla rugalmasan bővíthető más időbeli kategóriákkal is (pl. hónapok), de jelen modellben évszakokat használunk.</w:t>
      </w:r>
    </w:p>
    <w:p w:rsidR="007243B3" w:rsidRPr="007243B3" w:rsidRDefault="007243B3" w:rsidP="00461AC4">
      <w:pPr>
        <w:keepLines/>
        <w:numPr>
          <w:ilvl w:val="0"/>
          <w:numId w:val="2"/>
        </w:numPr>
        <w:spacing w:before="100" w:beforeAutospacing="1" w:after="100" w:afterAutospacing="1" w:line="240" w:lineRule="auto"/>
        <w:rPr>
          <w:sz w:val="24"/>
        </w:rPr>
      </w:pPr>
      <w:r w:rsidRPr="00461AC4">
        <w:rPr>
          <w:b/>
          <w:sz w:val="24"/>
        </w:rPr>
        <w:t>Kínálat</w:t>
      </w:r>
      <w:r w:rsidRPr="007243B3">
        <w:rPr>
          <w:b/>
          <w:sz w:val="24"/>
        </w:rPr>
        <w:t xml:space="preserve"> tábla</w:t>
      </w:r>
      <w:r w:rsidRPr="007243B3">
        <w:rPr>
          <w:sz w:val="24"/>
        </w:rPr>
        <w:t xml:space="preserve"> – kapcsolat a termelők és termékek között, az aktuális kínálat és ár adataival. Ez a tábla kezeli a </w:t>
      </w:r>
      <w:r w:rsidRPr="005B401F">
        <w:rPr>
          <w:sz w:val="24"/>
        </w:rPr>
        <w:t>termelő – termék</w:t>
      </w:r>
      <w:r w:rsidRPr="007243B3">
        <w:rPr>
          <w:sz w:val="24"/>
        </w:rPr>
        <w:t xml:space="preserve"> sok-sok kapcsolatot:</w:t>
      </w:r>
    </w:p>
    <w:p w:rsidR="007243B3" w:rsidRPr="007243B3" w:rsidRDefault="007243B3" w:rsidP="00461AC4">
      <w:pPr>
        <w:keepLines/>
        <w:numPr>
          <w:ilvl w:val="1"/>
          <w:numId w:val="2"/>
        </w:numPr>
        <w:spacing w:before="100" w:beforeAutospacing="1" w:after="100" w:afterAutospacing="1" w:line="240" w:lineRule="auto"/>
        <w:rPr>
          <w:sz w:val="24"/>
        </w:rPr>
      </w:pPr>
      <w:proofErr w:type="spellStart"/>
      <w:r w:rsidRPr="005B401F">
        <w:rPr>
          <w:sz w:val="24"/>
        </w:rPr>
        <w:t>kinalat_id</w:t>
      </w:r>
      <w:proofErr w:type="spellEnd"/>
      <w:r w:rsidRPr="007243B3">
        <w:rPr>
          <w:sz w:val="24"/>
        </w:rPr>
        <w:t xml:space="preserve"> – </w:t>
      </w:r>
      <w:r w:rsidRPr="005B401F">
        <w:rPr>
          <w:sz w:val="24"/>
        </w:rPr>
        <w:t>INT</w:t>
      </w:r>
      <w:r w:rsidRPr="007243B3">
        <w:rPr>
          <w:sz w:val="24"/>
        </w:rPr>
        <w:t>, elsődleges kulcs, egy adott kínálati bejegyzés egyedi azonosítója.</w:t>
      </w:r>
    </w:p>
    <w:p w:rsidR="007243B3" w:rsidRPr="007243B3" w:rsidRDefault="007243B3" w:rsidP="00461AC4">
      <w:pPr>
        <w:keepLines/>
        <w:numPr>
          <w:ilvl w:val="1"/>
          <w:numId w:val="2"/>
        </w:numPr>
        <w:spacing w:before="100" w:beforeAutospacing="1" w:after="100" w:afterAutospacing="1" w:line="240" w:lineRule="auto"/>
        <w:rPr>
          <w:sz w:val="24"/>
        </w:rPr>
      </w:pPr>
      <w:proofErr w:type="spellStart"/>
      <w:r w:rsidRPr="005B401F">
        <w:rPr>
          <w:sz w:val="24"/>
        </w:rPr>
        <w:t>termelo_id</w:t>
      </w:r>
      <w:proofErr w:type="spellEnd"/>
      <w:r w:rsidRPr="007243B3">
        <w:rPr>
          <w:sz w:val="24"/>
        </w:rPr>
        <w:t xml:space="preserve"> – </w:t>
      </w:r>
      <w:r w:rsidRPr="005B401F">
        <w:rPr>
          <w:sz w:val="24"/>
        </w:rPr>
        <w:t>INT</w:t>
      </w:r>
      <w:r w:rsidRPr="007243B3">
        <w:rPr>
          <w:sz w:val="24"/>
        </w:rPr>
        <w:t xml:space="preserve">, idegen kulcs a </w:t>
      </w:r>
      <w:r w:rsidRPr="005B401F">
        <w:rPr>
          <w:sz w:val="24"/>
        </w:rPr>
        <w:t>Termelők</w:t>
      </w:r>
      <w:r w:rsidRPr="007243B3">
        <w:rPr>
          <w:sz w:val="24"/>
        </w:rPr>
        <w:t xml:space="preserve"> táblára, jelzi mely termelő kínálja a terméket.</w:t>
      </w:r>
    </w:p>
    <w:p w:rsidR="007243B3" w:rsidRPr="007243B3" w:rsidRDefault="007243B3" w:rsidP="00461AC4">
      <w:pPr>
        <w:keepLines/>
        <w:numPr>
          <w:ilvl w:val="1"/>
          <w:numId w:val="2"/>
        </w:numPr>
        <w:spacing w:before="100" w:beforeAutospacing="1" w:after="100" w:afterAutospacing="1" w:line="240" w:lineRule="auto"/>
        <w:rPr>
          <w:sz w:val="24"/>
        </w:rPr>
      </w:pPr>
      <w:proofErr w:type="spellStart"/>
      <w:r w:rsidRPr="005B401F">
        <w:rPr>
          <w:sz w:val="24"/>
        </w:rPr>
        <w:t>termek_id</w:t>
      </w:r>
      <w:proofErr w:type="spellEnd"/>
      <w:r w:rsidRPr="007243B3">
        <w:rPr>
          <w:sz w:val="24"/>
        </w:rPr>
        <w:t xml:space="preserve"> – </w:t>
      </w:r>
      <w:r w:rsidRPr="005B401F">
        <w:rPr>
          <w:sz w:val="24"/>
        </w:rPr>
        <w:t>INT</w:t>
      </w:r>
      <w:r w:rsidRPr="007243B3">
        <w:rPr>
          <w:sz w:val="24"/>
        </w:rPr>
        <w:t xml:space="preserve">, idegen kulcs a </w:t>
      </w:r>
      <w:r w:rsidRPr="005B401F">
        <w:rPr>
          <w:sz w:val="24"/>
        </w:rPr>
        <w:t>Termékek</w:t>
      </w:r>
      <w:r w:rsidRPr="007243B3">
        <w:rPr>
          <w:sz w:val="24"/>
        </w:rPr>
        <w:t xml:space="preserve"> táblára, jelzi mely termékről van szó.</w:t>
      </w:r>
    </w:p>
    <w:p w:rsidR="007243B3" w:rsidRPr="007243B3" w:rsidRDefault="007243B3" w:rsidP="00461AC4">
      <w:pPr>
        <w:keepLines/>
        <w:numPr>
          <w:ilvl w:val="1"/>
          <w:numId w:val="2"/>
        </w:numPr>
        <w:spacing w:before="100" w:beforeAutospacing="1" w:after="100" w:afterAutospacing="1" w:line="240" w:lineRule="auto"/>
        <w:rPr>
          <w:sz w:val="24"/>
        </w:rPr>
      </w:pPr>
      <w:proofErr w:type="spellStart"/>
      <w:r w:rsidRPr="005B401F">
        <w:rPr>
          <w:sz w:val="24"/>
        </w:rPr>
        <w:t>ar</w:t>
      </w:r>
      <w:proofErr w:type="spellEnd"/>
      <w:r w:rsidRPr="007243B3">
        <w:rPr>
          <w:sz w:val="24"/>
        </w:rPr>
        <w:t xml:space="preserve"> – </w:t>
      </w:r>
      <w:proofErr w:type="gramStart"/>
      <w:r w:rsidRPr="005B401F">
        <w:rPr>
          <w:sz w:val="24"/>
        </w:rPr>
        <w:t>DECIMAL(</w:t>
      </w:r>
      <w:proofErr w:type="gramEnd"/>
      <w:r w:rsidRPr="005B401F">
        <w:rPr>
          <w:sz w:val="24"/>
        </w:rPr>
        <w:t>10,2)</w:t>
      </w:r>
      <w:r w:rsidRPr="007243B3">
        <w:rPr>
          <w:sz w:val="24"/>
        </w:rPr>
        <w:t>, a termék eladási ára a termelőtől (pl. Ft/kg vagy Ft/db egységben).</w:t>
      </w:r>
    </w:p>
    <w:p w:rsidR="007243B3" w:rsidRPr="007243B3" w:rsidRDefault="007243B3" w:rsidP="00461AC4">
      <w:pPr>
        <w:keepLines/>
        <w:numPr>
          <w:ilvl w:val="1"/>
          <w:numId w:val="2"/>
        </w:numPr>
        <w:spacing w:before="100" w:beforeAutospacing="1" w:after="100" w:afterAutospacing="1" w:line="240" w:lineRule="auto"/>
        <w:rPr>
          <w:sz w:val="24"/>
        </w:rPr>
      </w:pPr>
      <w:r w:rsidRPr="005B401F">
        <w:rPr>
          <w:sz w:val="24"/>
        </w:rPr>
        <w:t>valuta</w:t>
      </w:r>
      <w:r w:rsidRPr="007243B3">
        <w:rPr>
          <w:sz w:val="24"/>
        </w:rPr>
        <w:t xml:space="preserve"> – </w:t>
      </w:r>
      <w:proofErr w:type="gramStart"/>
      <w:r w:rsidRPr="005B401F">
        <w:rPr>
          <w:sz w:val="24"/>
        </w:rPr>
        <w:t>VARCHAR(</w:t>
      </w:r>
      <w:proofErr w:type="gramEnd"/>
      <w:r w:rsidRPr="005B401F">
        <w:rPr>
          <w:sz w:val="24"/>
        </w:rPr>
        <w:t>10)</w:t>
      </w:r>
      <w:r w:rsidRPr="007243B3">
        <w:rPr>
          <w:sz w:val="24"/>
        </w:rPr>
        <w:t>, az ár pénzneme (alapértelmezésben "HUF", de megadható).</w:t>
      </w:r>
    </w:p>
    <w:p w:rsidR="007243B3" w:rsidRPr="007243B3" w:rsidRDefault="007243B3" w:rsidP="00461AC4">
      <w:pPr>
        <w:keepLines/>
        <w:numPr>
          <w:ilvl w:val="1"/>
          <w:numId w:val="2"/>
        </w:numPr>
        <w:spacing w:before="100" w:beforeAutospacing="1" w:after="100" w:afterAutospacing="1" w:line="240" w:lineRule="auto"/>
        <w:rPr>
          <w:sz w:val="24"/>
        </w:rPr>
      </w:pPr>
      <w:r w:rsidRPr="005B401F">
        <w:rPr>
          <w:sz w:val="24"/>
        </w:rPr>
        <w:t>Kulcsok:</w:t>
      </w:r>
      <w:r w:rsidRPr="007243B3">
        <w:rPr>
          <w:sz w:val="24"/>
        </w:rPr>
        <w:t xml:space="preserve"> a </w:t>
      </w:r>
      <w:proofErr w:type="spellStart"/>
      <w:r w:rsidRPr="005B401F">
        <w:rPr>
          <w:sz w:val="24"/>
        </w:rPr>
        <w:t>kinalat_id</w:t>
      </w:r>
      <w:proofErr w:type="spellEnd"/>
      <w:r w:rsidRPr="007243B3">
        <w:rPr>
          <w:sz w:val="24"/>
        </w:rPr>
        <w:t xml:space="preserve"> az elsődleges kulcs; továbbá a </w:t>
      </w:r>
      <w:proofErr w:type="spellStart"/>
      <w:r w:rsidRPr="005B401F">
        <w:rPr>
          <w:sz w:val="24"/>
        </w:rPr>
        <w:t>termelo_id</w:t>
      </w:r>
      <w:proofErr w:type="spellEnd"/>
      <w:r w:rsidRPr="007243B3">
        <w:rPr>
          <w:sz w:val="24"/>
        </w:rPr>
        <w:t xml:space="preserve"> és </w:t>
      </w:r>
      <w:proofErr w:type="spellStart"/>
      <w:r w:rsidRPr="005B401F">
        <w:rPr>
          <w:sz w:val="24"/>
        </w:rPr>
        <w:t>termek_id</w:t>
      </w:r>
      <w:proofErr w:type="spellEnd"/>
      <w:r w:rsidRPr="007243B3">
        <w:rPr>
          <w:sz w:val="24"/>
        </w:rPr>
        <w:t xml:space="preserve"> párosára egyedi index tehető, hogy ugyanaz a termelő ugyanazt a terméket csak egyszer szerepeltethesse a kínálatában. Ez a tábla gyakorlatilag a termelők és termékek közötti kapcsolatot reprezentálja, attribútumként tárolva az aktuális árat.</w:t>
      </w:r>
    </w:p>
    <w:p w:rsidR="007243B3" w:rsidRPr="007243B3" w:rsidRDefault="007243B3" w:rsidP="00461AC4">
      <w:pPr>
        <w:keepLines/>
        <w:numPr>
          <w:ilvl w:val="0"/>
          <w:numId w:val="2"/>
        </w:numPr>
        <w:spacing w:before="100" w:beforeAutospacing="1" w:after="100" w:afterAutospacing="1" w:line="240" w:lineRule="auto"/>
        <w:rPr>
          <w:sz w:val="24"/>
        </w:rPr>
      </w:pPr>
      <w:proofErr w:type="spellStart"/>
      <w:r w:rsidRPr="00461AC4">
        <w:rPr>
          <w:b/>
          <w:sz w:val="24"/>
        </w:rPr>
        <w:t>Termék_szezon</w:t>
      </w:r>
      <w:proofErr w:type="spellEnd"/>
      <w:r w:rsidRPr="007243B3">
        <w:rPr>
          <w:b/>
          <w:sz w:val="24"/>
        </w:rPr>
        <w:t xml:space="preserve"> tábla</w:t>
      </w:r>
      <w:r w:rsidRPr="007243B3">
        <w:rPr>
          <w:sz w:val="24"/>
        </w:rPr>
        <w:t xml:space="preserve"> – kapcsolat a </w:t>
      </w:r>
      <w:r w:rsidRPr="005B401F">
        <w:rPr>
          <w:sz w:val="24"/>
        </w:rPr>
        <w:t>Termékek</w:t>
      </w:r>
      <w:r w:rsidRPr="007243B3">
        <w:rPr>
          <w:sz w:val="24"/>
        </w:rPr>
        <w:t xml:space="preserve"> és </w:t>
      </w:r>
      <w:r w:rsidRPr="005B401F">
        <w:rPr>
          <w:sz w:val="24"/>
        </w:rPr>
        <w:t>Szezonok</w:t>
      </w:r>
      <w:r w:rsidRPr="007243B3">
        <w:rPr>
          <w:sz w:val="24"/>
        </w:rPr>
        <w:t xml:space="preserve"> között, sok-sok kapcsolatot megvalósítva:</w:t>
      </w:r>
    </w:p>
    <w:p w:rsidR="007243B3" w:rsidRPr="007243B3" w:rsidRDefault="007243B3" w:rsidP="00461AC4">
      <w:pPr>
        <w:keepLines/>
        <w:numPr>
          <w:ilvl w:val="1"/>
          <w:numId w:val="2"/>
        </w:numPr>
        <w:spacing w:before="100" w:beforeAutospacing="1" w:after="100" w:afterAutospacing="1" w:line="240" w:lineRule="auto"/>
        <w:rPr>
          <w:sz w:val="24"/>
        </w:rPr>
      </w:pPr>
      <w:proofErr w:type="spellStart"/>
      <w:r w:rsidRPr="005B401F">
        <w:rPr>
          <w:sz w:val="24"/>
        </w:rPr>
        <w:t>termek_id</w:t>
      </w:r>
      <w:proofErr w:type="spellEnd"/>
      <w:r w:rsidRPr="007243B3">
        <w:rPr>
          <w:sz w:val="24"/>
        </w:rPr>
        <w:t xml:space="preserve"> – </w:t>
      </w:r>
      <w:r w:rsidRPr="005B401F">
        <w:rPr>
          <w:sz w:val="24"/>
        </w:rPr>
        <w:t>INT</w:t>
      </w:r>
      <w:r w:rsidRPr="007243B3">
        <w:rPr>
          <w:sz w:val="24"/>
        </w:rPr>
        <w:t xml:space="preserve">, idegen kulcs a </w:t>
      </w:r>
      <w:r w:rsidRPr="005B401F">
        <w:rPr>
          <w:sz w:val="24"/>
        </w:rPr>
        <w:t>Termékek</w:t>
      </w:r>
      <w:r w:rsidRPr="007243B3">
        <w:rPr>
          <w:sz w:val="24"/>
        </w:rPr>
        <w:t xml:space="preserve"> táblára.</w:t>
      </w:r>
    </w:p>
    <w:p w:rsidR="007243B3" w:rsidRPr="007243B3" w:rsidRDefault="007243B3" w:rsidP="00461AC4">
      <w:pPr>
        <w:keepLines/>
        <w:numPr>
          <w:ilvl w:val="1"/>
          <w:numId w:val="2"/>
        </w:numPr>
        <w:spacing w:before="100" w:beforeAutospacing="1" w:after="100" w:afterAutospacing="1" w:line="240" w:lineRule="auto"/>
        <w:rPr>
          <w:sz w:val="24"/>
        </w:rPr>
      </w:pPr>
      <w:proofErr w:type="spellStart"/>
      <w:r w:rsidRPr="005B401F">
        <w:rPr>
          <w:sz w:val="24"/>
        </w:rPr>
        <w:t>szezon_id</w:t>
      </w:r>
      <w:proofErr w:type="spellEnd"/>
      <w:r w:rsidRPr="007243B3">
        <w:rPr>
          <w:sz w:val="24"/>
        </w:rPr>
        <w:t xml:space="preserve"> – </w:t>
      </w:r>
      <w:r w:rsidRPr="005B401F">
        <w:rPr>
          <w:sz w:val="24"/>
        </w:rPr>
        <w:t>INT</w:t>
      </w:r>
      <w:r w:rsidRPr="007243B3">
        <w:rPr>
          <w:sz w:val="24"/>
        </w:rPr>
        <w:t xml:space="preserve">, idegen kulcs a </w:t>
      </w:r>
      <w:r w:rsidRPr="005B401F">
        <w:rPr>
          <w:sz w:val="24"/>
        </w:rPr>
        <w:t>Szezonok</w:t>
      </w:r>
      <w:r w:rsidRPr="007243B3">
        <w:rPr>
          <w:sz w:val="24"/>
        </w:rPr>
        <w:t xml:space="preserve"> táblára.</w:t>
      </w:r>
    </w:p>
    <w:p w:rsidR="007243B3" w:rsidRPr="007243B3" w:rsidRDefault="007243B3" w:rsidP="00461AC4">
      <w:pPr>
        <w:keepLines/>
        <w:numPr>
          <w:ilvl w:val="1"/>
          <w:numId w:val="2"/>
        </w:numPr>
        <w:spacing w:before="100" w:beforeAutospacing="1" w:after="100" w:afterAutospacing="1" w:line="240" w:lineRule="auto"/>
        <w:rPr>
          <w:sz w:val="24"/>
        </w:rPr>
      </w:pPr>
      <w:r w:rsidRPr="005B401F">
        <w:rPr>
          <w:sz w:val="24"/>
        </w:rPr>
        <w:lastRenderedPageBreak/>
        <w:t>Kulcsok:</w:t>
      </w:r>
      <w:r w:rsidRPr="007243B3">
        <w:rPr>
          <w:sz w:val="24"/>
        </w:rPr>
        <w:t xml:space="preserve"> összetett elsődleges kulcs a (</w:t>
      </w:r>
      <w:proofErr w:type="spellStart"/>
      <w:r w:rsidRPr="005B401F">
        <w:rPr>
          <w:sz w:val="24"/>
        </w:rPr>
        <w:t>termek_id</w:t>
      </w:r>
      <w:proofErr w:type="spellEnd"/>
      <w:r w:rsidRPr="007243B3">
        <w:rPr>
          <w:sz w:val="24"/>
        </w:rPr>
        <w:t xml:space="preserve">, </w:t>
      </w:r>
      <w:proofErr w:type="spellStart"/>
      <w:r w:rsidRPr="005B401F">
        <w:rPr>
          <w:sz w:val="24"/>
        </w:rPr>
        <w:t>szezon_id</w:t>
      </w:r>
      <w:proofErr w:type="spellEnd"/>
      <w:r w:rsidRPr="007243B3">
        <w:rPr>
          <w:sz w:val="24"/>
        </w:rPr>
        <w:t>) páron, mivel egy termék és egy szezon egy adott kombinációja egyszer szerepelhet. Ez a tábla határozza meg, hogy mely termék mely szezonban érhető el. (</w:t>
      </w:r>
      <w:proofErr w:type="gramStart"/>
      <w:r w:rsidRPr="007243B3">
        <w:rPr>
          <w:sz w:val="24"/>
        </w:rPr>
        <w:t>Például</w:t>
      </w:r>
      <w:proofErr w:type="gramEnd"/>
      <w:r w:rsidRPr="007243B3">
        <w:rPr>
          <w:sz w:val="24"/>
        </w:rPr>
        <w:t xml:space="preserve"> ha az "Eper" termékhez felvesszük a "Tavasz" és "Nyár" szezonokat, az azt jelenti, hogy eper tavasszal és nyáron kapható.)</w:t>
      </w:r>
    </w:p>
    <w:p w:rsidR="007243B3" w:rsidRPr="007243B3" w:rsidRDefault="007243B3" w:rsidP="00461AC4">
      <w:pPr>
        <w:keepLines/>
        <w:numPr>
          <w:ilvl w:val="0"/>
          <w:numId w:val="2"/>
        </w:numPr>
        <w:spacing w:before="100" w:beforeAutospacing="1" w:after="100" w:afterAutospacing="1" w:line="240" w:lineRule="auto"/>
        <w:rPr>
          <w:sz w:val="24"/>
        </w:rPr>
      </w:pPr>
      <w:r w:rsidRPr="00461AC4">
        <w:rPr>
          <w:b/>
          <w:sz w:val="24"/>
        </w:rPr>
        <w:t>Vásárlók</w:t>
      </w:r>
      <w:r w:rsidRPr="007243B3">
        <w:rPr>
          <w:b/>
          <w:sz w:val="24"/>
        </w:rPr>
        <w:t xml:space="preserve"> tábla</w:t>
      </w:r>
      <w:r w:rsidRPr="007243B3">
        <w:rPr>
          <w:sz w:val="24"/>
        </w:rPr>
        <w:t xml:space="preserve"> – a visszajelzést adó vásárlók adatait tartalmazza (ha nyilvántartjuk a vevőket):</w:t>
      </w:r>
    </w:p>
    <w:p w:rsidR="007243B3" w:rsidRPr="007243B3" w:rsidRDefault="007243B3" w:rsidP="00461AC4">
      <w:pPr>
        <w:keepLines/>
        <w:numPr>
          <w:ilvl w:val="1"/>
          <w:numId w:val="2"/>
        </w:numPr>
        <w:spacing w:before="100" w:beforeAutospacing="1" w:after="100" w:afterAutospacing="1" w:line="240" w:lineRule="auto"/>
        <w:rPr>
          <w:sz w:val="24"/>
        </w:rPr>
      </w:pPr>
      <w:proofErr w:type="spellStart"/>
      <w:r w:rsidRPr="005B401F">
        <w:rPr>
          <w:sz w:val="24"/>
        </w:rPr>
        <w:t>vasarlo_id</w:t>
      </w:r>
      <w:proofErr w:type="spellEnd"/>
      <w:r w:rsidRPr="007243B3">
        <w:rPr>
          <w:sz w:val="24"/>
        </w:rPr>
        <w:t xml:space="preserve"> – </w:t>
      </w:r>
      <w:r w:rsidRPr="005B401F">
        <w:rPr>
          <w:sz w:val="24"/>
        </w:rPr>
        <w:t>INT</w:t>
      </w:r>
      <w:r w:rsidRPr="007243B3">
        <w:rPr>
          <w:sz w:val="24"/>
        </w:rPr>
        <w:t>, elsődleges kulcs, egyedi vásárlóazonosító.</w:t>
      </w:r>
    </w:p>
    <w:p w:rsidR="007243B3" w:rsidRPr="007243B3" w:rsidRDefault="007243B3" w:rsidP="00461AC4">
      <w:pPr>
        <w:keepLines/>
        <w:numPr>
          <w:ilvl w:val="1"/>
          <w:numId w:val="2"/>
        </w:numPr>
        <w:spacing w:before="100" w:beforeAutospacing="1" w:after="100" w:afterAutospacing="1" w:line="240" w:lineRule="auto"/>
        <w:rPr>
          <w:sz w:val="24"/>
        </w:rPr>
      </w:pPr>
      <w:proofErr w:type="spellStart"/>
      <w:r w:rsidRPr="005B401F">
        <w:rPr>
          <w:sz w:val="24"/>
        </w:rPr>
        <w:t>nev</w:t>
      </w:r>
      <w:proofErr w:type="spellEnd"/>
      <w:r w:rsidRPr="007243B3">
        <w:rPr>
          <w:sz w:val="24"/>
        </w:rPr>
        <w:t xml:space="preserve"> – </w:t>
      </w:r>
      <w:proofErr w:type="gramStart"/>
      <w:r w:rsidRPr="005B401F">
        <w:rPr>
          <w:sz w:val="24"/>
        </w:rPr>
        <w:t>VARCHAR(</w:t>
      </w:r>
      <w:proofErr w:type="gramEnd"/>
      <w:r w:rsidRPr="005B401F">
        <w:rPr>
          <w:sz w:val="24"/>
        </w:rPr>
        <w:t>100)</w:t>
      </w:r>
      <w:r w:rsidRPr="007243B3">
        <w:rPr>
          <w:sz w:val="24"/>
        </w:rPr>
        <w:t>, a vásárló neve vagy beceneve.</w:t>
      </w:r>
    </w:p>
    <w:p w:rsidR="007243B3" w:rsidRPr="007243B3" w:rsidRDefault="007243B3" w:rsidP="00461AC4">
      <w:pPr>
        <w:keepLines/>
        <w:numPr>
          <w:ilvl w:val="1"/>
          <w:numId w:val="2"/>
        </w:numPr>
        <w:spacing w:before="100" w:beforeAutospacing="1" w:after="100" w:afterAutospacing="1" w:line="240" w:lineRule="auto"/>
        <w:rPr>
          <w:sz w:val="24"/>
        </w:rPr>
      </w:pPr>
      <w:proofErr w:type="spellStart"/>
      <w:r w:rsidRPr="005B401F">
        <w:rPr>
          <w:sz w:val="24"/>
        </w:rPr>
        <w:t>regisztracio_datum</w:t>
      </w:r>
      <w:proofErr w:type="spellEnd"/>
      <w:r w:rsidRPr="007243B3">
        <w:rPr>
          <w:sz w:val="24"/>
        </w:rPr>
        <w:t xml:space="preserve"> – </w:t>
      </w:r>
      <w:r w:rsidRPr="005B401F">
        <w:rPr>
          <w:sz w:val="24"/>
        </w:rPr>
        <w:t>DATE</w:t>
      </w:r>
      <w:r w:rsidRPr="007243B3">
        <w:rPr>
          <w:sz w:val="24"/>
        </w:rPr>
        <w:t>, a vásárló regisztrációjának dátuma (amennyiben a rendszerben regisztráljuk őket; opcionális).</w:t>
      </w:r>
    </w:p>
    <w:p w:rsidR="007243B3" w:rsidRPr="007243B3" w:rsidRDefault="007243B3" w:rsidP="00461AC4">
      <w:pPr>
        <w:keepLines/>
        <w:numPr>
          <w:ilvl w:val="1"/>
          <w:numId w:val="2"/>
        </w:numPr>
        <w:spacing w:before="100" w:beforeAutospacing="1" w:after="100" w:afterAutospacing="1" w:line="240" w:lineRule="auto"/>
        <w:rPr>
          <w:sz w:val="24"/>
        </w:rPr>
      </w:pPr>
      <w:r w:rsidRPr="005B401F">
        <w:rPr>
          <w:sz w:val="24"/>
        </w:rPr>
        <w:t>Megjegyzés:</w:t>
      </w:r>
      <w:r w:rsidRPr="007243B3">
        <w:rPr>
          <w:sz w:val="24"/>
        </w:rPr>
        <w:t xml:space="preserve"> A vásárlók nyilvántartása nem feltétlenül szükséges a visszajelzések kezeléséhez, de lehetővé teszi, hogy személyhez </w:t>
      </w:r>
      <w:proofErr w:type="spellStart"/>
      <w:r w:rsidRPr="007243B3">
        <w:rPr>
          <w:sz w:val="24"/>
        </w:rPr>
        <w:t>kössük</w:t>
      </w:r>
      <w:proofErr w:type="spellEnd"/>
      <w:r w:rsidRPr="007243B3">
        <w:rPr>
          <w:sz w:val="24"/>
        </w:rPr>
        <w:t xml:space="preserve"> az értékeléseket (pl. hűséges vevők követése).</w:t>
      </w:r>
    </w:p>
    <w:p w:rsidR="007243B3" w:rsidRPr="007243B3" w:rsidRDefault="007243B3" w:rsidP="00461AC4">
      <w:pPr>
        <w:keepLines/>
        <w:numPr>
          <w:ilvl w:val="0"/>
          <w:numId w:val="2"/>
        </w:numPr>
        <w:spacing w:before="100" w:beforeAutospacing="1" w:after="100" w:afterAutospacing="1" w:line="240" w:lineRule="auto"/>
        <w:rPr>
          <w:sz w:val="24"/>
        </w:rPr>
      </w:pPr>
      <w:r w:rsidRPr="00461AC4">
        <w:rPr>
          <w:b/>
          <w:sz w:val="24"/>
        </w:rPr>
        <w:t>Visszajelzések</w:t>
      </w:r>
      <w:r w:rsidRPr="007243B3">
        <w:rPr>
          <w:b/>
          <w:sz w:val="24"/>
        </w:rPr>
        <w:t xml:space="preserve"> tábla</w:t>
      </w:r>
      <w:r w:rsidRPr="007243B3">
        <w:rPr>
          <w:sz w:val="24"/>
        </w:rPr>
        <w:t xml:space="preserve"> – a vásárlói visszajelzéseket (értékeléseket) tárolja:</w:t>
      </w:r>
    </w:p>
    <w:p w:rsidR="007243B3" w:rsidRPr="007243B3" w:rsidRDefault="007243B3" w:rsidP="00461AC4">
      <w:pPr>
        <w:keepLines/>
        <w:numPr>
          <w:ilvl w:val="1"/>
          <w:numId w:val="2"/>
        </w:numPr>
        <w:spacing w:before="100" w:beforeAutospacing="1" w:after="100" w:afterAutospacing="1" w:line="240" w:lineRule="auto"/>
        <w:rPr>
          <w:sz w:val="24"/>
        </w:rPr>
      </w:pPr>
      <w:proofErr w:type="spellStart"/>
      <w:r w:rsidRPr="005B401F">
        <w:rPr>
          <w:sz w:val="24"/>
        </w:rPr>
        <w:t>visszajelzes_id</w:t>
      </w:r>
      <w:proofErr w:type="spellEnd"/>
      <w:r w:rsidRPr="007243B3">
        <w:rPr>
          <w:sz w:val="24"/>
        </w:rPr>
        <w:t xml:space="preserve"> – </w:t>
      </w:r>
      <w:r w:rsidRPr="005B401F">
        <w:rPr>
          <w:sz w:val="24"/>
        </w:rPr>
        <w:t>INT</w:t>
      </w:r>
      <w:r w:rsidRPr="007243B3">
        <w:rPr>
          <w:sz w:val="24"/>
        </w:rPr>
        <w:t>, elsődleges kulcs, egy visszajelzés egyedi azonosítója.</w:t>
      </w:r>
    </w:p>
    <w:p w:rsidR="007243B3" w:rsidRPr="007243B3" w:rsidRDefault="007243B3" w:rsidP="00461AC4">
      <w:pPr>
        <w:keepLines/>
        <w:numPr>
          <w:ilvl w:val="1"/>
          <w:numId w:val="2"/>
        </w:numPr>
        <w:spacing w:before="100" w:beforeAutospacing="1" w:after="100" w:afterAutospacing="1" w:line="240" w:lineRule="auto"/>
        <w:rPr>
          <w:sz w:val="24"/>
        </w:rPr>
      </w:pPr>
      <w:proofErr w:type="spellStart"/>
      <w:r w:rsidRPr="005B401F">
        <w:rPr>
          <w:sz w:val="24"/>
        </w:rPr>
        <w:t>kinalat_id</w:t>
      </w:r>
      <w:proofErr w:type="spellEnd"/>
      <w:r w:rsidRPr="007243B3">
        <w:rPr>
          <w:sz w:val="24"/>
        </w:rPr>
        <w:t xml:space="preserve"> – </w:t>
      </w:r>
      <w:r w:rsidRPr="005B401F">
        <w:rPr>
          <w:sz w:val="24"/>
        </w:rPr>
        <w:t>INT</w:t>
      </w:r>
      <w:r w:rsidRPr="007243B3">
        <w:rPr>
          <w:sz w:val="24"/>
        </w:rPr>
        <w:t xml:space="preserve">, idegen kulcs a </w:t>
      </w:r>
      <w:r w:rsidRPr="005B401F">
        <w:rPr>
          <w:sz w:val="24"/>
        </w:rPr>
        <w:t>Kínálat</w:t>
      </w:r>
      <w:r w:rsidRPr="007243B3">
        <w:rPr>
          <w:sz w:val="24"/>
        </w:rPr>
        <w:t xml:space="preserve"> táblára, jelzi mely termelő mely termékére vonatkozik a visszajelzés (azaz konkrétan mely kínálati elemre).</w:t>
      </w:r>
    </w:p>
    <w:p w:rsidR="007243B3" w:rsidRPr="007243B3" w:rsidRDefault="007243B3" w:rsidP="00461AC4">
      <w:pPr>
        <w:keepLines/>
        <w:numPr>
          <w:ilvl w:val="1"/>
          <w:numId w:val="2"/>
        </w:numPr>
        <w:spacing w:before="100" w:beforeAutospacing="1" w:after="100" w:afterAutospacing="1" w:line="240" w:lineRule="auto"/>
        <w:rPr>
          <w:sz w:val="24"/>
        </w:rPr>
      </w:pPr>
      <w:proofErr w:type="spellStart"/>
      <w:r w:rsidRPr="005B401F">
        <w:rPr>
          <w:sz w:val="24"/>
        </w:rPr>
        <w:t>vasarlo_id</w:t>
      </w:r>
      <w:proofErr w:type="spellEnd"/>
      <w:r w:rsidRPr="007243B3">
        <w:rPr>
          <w:sz w:val="24"/>
        </w:rPr>
        <w:t xml:space="preserve"> – </w:t>
      </w:r>
      <w:r w:rsidRPr="005B401F">
        <w:rPr>
          <w:sz w:val="24"/>
        </w:rPr>
        <w:t>INT</w:t>
      </w:r>
      <w:r w:rsidRPr="007243B3">
        <w:rPr>
          <w:sz w:val="24"/>
        </w:rPr>
        <w:t xml:space="preserve">, idegen kulcs a </w:t>
      </w:r>
      <w:r w:rsidRPr="005B401F">
        <w:rPr>
          <w:sz w:val="24"/>
        </w:rPr>
        <w:t>Vásárlók</w:t>
      </w:r>
      <w:r w:rsidRPr="007243B3">
        <w:rPr>
          <w:sz w:val="24"/>
        </w:rPr>
        <w:t xml:space="preserve"> táblára, jelzi mely vásárló adta a visszajelzést.</w:t>
      </w:r>
    </w:p>
    <w:p w:rsidR="007243B3" w:rsidRPr="007243B3" w:rsidRDefault="007243B3" w:rsidP="00461AC4">
      <w:pPr>
        <w:keepLines/>
        <w:numPr>
          <w:ilvl w:val="1"/>
          <w:numId w:val="2"/>
        </w:numPr>
        <w:spacing w:before="100" w:beforeAutospacing="1" w:after="100" w:afterAutospacing="1" w:line="240" w:lineRule="auto"/>
        <w:rPr>
          <w:sz w:val="24"/>
        </w:rPr>
      </w:pPr>
      <w:proofErr w:type="spellStart"/>
      <w:r w:rsidRPr="005B401F">
        <w:rPr>
          <w:sz w:val="24"/>
        </w:rPr>
        <w:t>ertekeles</w:t>
      </w:r>
      <w:proofErr w:type="spellEnd"/>
      <w:r w:rsidRPr="007243B3">
        <w:rPr>
          <w:sz w:val="24"/>
        </w:rPr>
        <w:t xml:space="preserve"> – </w:t>
      </w:r>
      <w:r w:rsidRPr="005B401F">
        <w:rPr>
          <w:sz w:val="24"/>
        </w:rPr>
        <w:t>TINYINT</w:t>
      </w:r>
      <w:r w:rsidRPr="007243B3">
        <w:rPr>
          <w:sz w:val="24"/>
        </w:rPr>
        <w:t>, numerikus értékelés (pl. 1–5 skála).</w:t>
      </w:r>
    </w:p>
    <w:p w:rsidR="007243B3" w:rsidRPr="007243B3" w:rsidRDefault="007243B3" w:rsidP="00461AC4">
      <w:pPr>
        <w:keepLines/>
        <w:numPr>
          <w:ilvl w:val="1"/>
          <w:numId w:val="2"/>
        </w:numPr>
        <w:spacing w:before="100" w:beforeAutospacing="1" w:after="100" w:afterAutospacing="1" w:line="240" w:lineRule="auto"/>
        <w:rPr>
          <w:sz w:val="24"/>
        </w:rPr>
      </w:pPr>
      <w:proofErr w:type="spellStart"/>
      <w:r w:rsidRPr="005B401F">
        <w:rPr>
          <w:sz w:val="24"/>
        </w:rPr>
        <w:t>szoveg</w:t>
      </w:r>
      <w:proofErr w:type="spellEnd"/>
      <w:r w:rsidRPr="007243B3">
        <w:rPr>
          <w:sz w:val="24"/>
        </w:rPr>
        <w:t xml:space="preserve"> – </w:t>
      </w:r>
      <w:r w:rsidRPr="005B401F">
        <w:rPr>
          <w:sz w:val="24"/>
        </w:rPr>
        <w:t>TEXT</w:t>
      </w:r>
      <w:r w:rsidRPr="007243B3">
        <w:rPr>
          <w:sz w:val="24"/>
        </w:rPr>
        <w:t>, szöveges visszajelzés vagy vélemény.</w:t>
      </w:r>
    </w:p>
    <w:p w:rsidR="007243B3" w:rsidRPr="007243B3" w:rsidRDefault="007243B3" w:rsidP="00461AC4">
      <w:pPr>
        <w:keepLines/>
        <w:numPr>
          <w:ilvl w:val="1"/>
          <w:numId w:val="2"/>
        </w:numPr>
        <w:spacing w:before="100" w:beforeAutospacing="1" w:after="100" w:afterAutospacing="1" w:line="240" w:lineRule="auto"/>
        <w:rPr>
          <w:sz w:val="24"/>
        </w:rPr>
      </w:pPr>
      <w:proofErr w:type="spellStart"/>
      <w:r w:rsidRPr="005B401F">
        <w:rPr>
          <w:sz w:val="24"/>
        </w:rPr>
        <w:t>datum</w:t>
      </w:r>
      <w:proofErr w:type="spellEnd"/>
      <w:r w:rsidRPr="007243B3">
        <w:rPr>
          <w:sz w:val="24"/>
        </w:rPr>
        <w:t xml:space="preserve"> – </w:t>
      </w:r>
      <w:r w:rsidRPr="005B401F">
        <w:rPr>
          <w:sz w:val="24"/>
        </w:rPr>
        <w:t>DATE</w:t>
      </w:r>
      <w:r w:rsidRPr="007243B3">
        <w:rPr>
          <w:sz w:val="24"/>
        </w:rPr>
        <w:t>, a visszajelzés dátuma.</w:t>
      </w:r>
    </w:p>
    <w:p w:rsidR="007243B3" w:rsidRPr="00461AC4" w:rsidRDefault="007243B3" w:rsidP="00461AC4">
      <w:pPr>
        <w:keepLines/>
        <w:numPr>
          <w:ilvl w:val="1"/>
          <w:numId w:val="2"/>
        </w:numPr>
        <w:spacing w:before="100" w:beforeAutospacing="1" w:after="100" w:afterAutospacing="1" w:line="240" w:lineRule="auto"/>
        <w:rPr>
          <w:sz w:val="24"/>
        </w:rPr>
      </w:pPr>
      <w:r w:rsidRPr="005B401F">
        <w:rPr>
          <w:sz w:val="24"/>
        </w:rPr>
        <w:t>Kulcsok:</w:t>
      </w:r>
      <w:r w:rsidRPr="007243B3">
        <w:rPr>
          <w:sz w:val="24"/>
        </w:rPr>
        <w:t xml:space="preserve"> a </w:t>
      </w:r>
      <w:proofErr w:type="spellStart"/>
      <w:r w:rsidRPr="005B401F">
        <w:rPr>
          <w:sz w:val="24"/>
        </w:rPr>
        <w:t>visszajelzes_id</w:t>
      </w:r>
      <w:proofErr w:type="spellEnd"/>
      <w:r w:rsidRPr="007243B3">
        <w:rPr>
          <w:sz w:val="24"/>
        </w:rPr>
        <w:t xml:space="preserve"> az elsődleges kulcs. Az idegen kulcsok biztosítják, hogy a visszajelzés csak létező kínálati elemhez és létező vásárlóhoz kapcsolódjon.</w:t>
      </w:r>
    </w:p>
    <w:p w:rsidR="007243B3" w:rsidRDefault="00636C87" w:rsidP="00A83DAA">
      <w:pPr>
        <w:pStyle w:val="NormlWeb"/>
        <w:pageBreakBefore/>
        <w:rPr>
          <w:rFonts w:asciiTheme="minorHAnsi" w:eastAsiaTheme="minorHAnsi" w:hAnsiTheme="minorHAnsi" w:cstheme="minorBidi"/>
          <w:b/>
          <w:szCs w:val="22"/>
          <w:lang w:eastAsia="en-US"/>
        </w:rPr>
      </w:pPr>
      <w:r w:rsidRPr="00636C87">
        <w:rPr>
          <w:rFonts w:asciiTheme="minorHAnsi" w:eastAsiaTheme="minorHAnsi" w:hAnsiTheme="minorHAnsi" w:cstheme="minorBidi"/>
          <w:b/>
          <w:szCs w:val="22"/>
          <w:lang w:eastAsia="en-US"/>
        </w:rPr>
        <w:lastRenderedPageBreak/>
        <w:t>A táblák közötti kapcsolatok</w:t>
      </w:r>
    </w:p>
    <w:p w:rsidR="00A83DAA" w:rsidRPr="00A83DAA" w:rsidRDefault="00A83DAA" w:rsidP="00A83DAA">
      <w:pPr>
        <w:pStyle w:val="NormlWeb"/>
        <w:numPr>
          <w:ilvl w:val="0"/>
          <w:numId w:val="4"/>
        </w:numPr>
        <w:rPr>
          <w:rFonts w:asciiTheme="minorHAnsi" w:eastAsiaTheme="minorHAnsi" w:hAnsiTheme="minorHAnsi" w:cstheme="minorBidi"/>
          <w:szCs w:val="22"/>
          <w:lang w:eastAsia="en-US"/>
        </w:rPr>
      </w:pPr>
      <w:r w:rsidRPr="00A83DAA">
        <w:rPr>
          <w:rFonts w:asciiTheme="minorHAnsi" w:eastAsiaTheme="minorHAnsi" w:hAnsiTheme="minorHAnsi" w:cstheme="minorBidi"/>
          <w:b/>
          <w:bCs/>
          <w:szCs w:val="22"/>
          <w:lang w:eastAsia="en-US"/>
        </w:rPr>
        <w:t>Termelők – Termékek kapcsolat:</w:t>
      </w:r>
      <w:r w:rsidRPr="00A83DAA">
        <w:rPr>
          <w:rFonts w:asciiTheme="minorHAnsi" w:eastAsiaTheme="minorHAnsi" w:hAnsiTheme="minorHAnsi" w:cstheme="minorBidi"/>
          <w:szCs w:val="22"/>
          <w:lang w:eastAsia="en-US"/>
        </w:rPr>
        <w:t xml:space="preserve"> Egy termelő több különféle terméket is árusíthat a piacon, és egy adott terméket több termelő is kínálhat. Ez egy </w:t>
      </w:r>
      <w:r w:rsidRPr="00A83DAA">
        <w:rPr>
          <w:rFonts w:asciiTheme="minorHAnsi" w:eastAsiaTheme="minorHAnsi" w:hAnsiTheme="minorHAnsi" w:cstheme="minorBidi"/>
          <w:b/>
          <w:bCs/>
          <w:szCs w:val="22"/>
          <w:lang w:eastAsia="en-US"/>
        </w:rPr>
        <w:t>több-</w:t>
      </w:r>
      <w:proofErr w:type="spellStart"/>
      <w:r w:rsidRPr="00A83DAA">
        <w:rPr>
          <w:rFonts w:asciiTheme="minorHAnsi" w:eastAsiaTheme="minorHAnsi" w:hAnsiTheme="minorHAnsi" w:cstheme="minorBidi"/>
          <w:b/>
          <w:bCs/>
          <w:szCs w:val="22"/>
          <w:lang w:eastAsia="en-US"/>
        </w:rPr>
        <w:t>to</w:t>
      </w:r>
      <w:proofErr w:type="spellEnd"/>
      <w:r w:rsidRPr="00A83DAA">
        <w:rPr>
          <w:rFonts w:asciiTheme="minorHAnsi" w:eastAsiaTheme="minorHAnsi" w:hAnsiTheme="minorHAnsi" w:cstheme="minorBidi"/>
          <w:b/>
          <w:bCs/>
          <w:szCs w:val="22"/>
          <w:lang w:eastAsia="en-US"/>
        </w:rPr>
        <w:t>-több (</w:t>
      </w:r>
      <w:proofErr w:type="gramStart"/>
      <w:r w:rsidRPr="00A83DAA">
        <w:rPr>
          <w:rFonts w:asciiTheme="minorHAnsi" w:eastAsiaTheme="minorHAnsi" w:hAnsiTheme="minorHAnsi" w:cstheme="minorBidi"/>
          <w:b/>
          <w:bCs/>
          <w:szCs w:val="22"/>
          <w:lang w:eastAsia="en-US"/>
        </w:rPr>
        <w:t>M:N</w:t>
      </w:r>
      <w:proofErr w:type="gramEnd"/>
      <w:r w:rsidRPr="00A83DAA">
        <w:rPr>
          <w:rFonts w:asciiTheme="minorHAnsi" w:eastAsiaTheme="minorHAnsi" w:hAnsiTheme="minorHAnsi" w:cstheme="minorBidi"/>
          <w:b/>
          <w:bCs/>
          <w:szCs w:val="22"/>
          <w:lang w:eastAsia="en-US"/>
        </w:rPr>
        <w:t>) kapcsolat</w:t>
      </w:r>
      <w:r w:rsidRPr="00A83DAA">
        <w:rPr>
          <w:rFonts w:asciiTheme="minorHAnsi" w:eastAsiaTheme="minorHAnsi" w:hAnsiTheme="minorHAnsi" w:cstheme="minorBidi"/>
          <w:szCs w:val="22"/>
          <w:lang w:eastAsia="en-US"/>
        </w:rPr>
        <w:t xml:space="preserve"> a termelő és a termék entitás között. Az ilyen kapcsolatot relációs adatbázisban célszerű egy külön kapcsoló (asszociációs) táblával feloldani. Esetünkben a </w:t>
      </w:r>
      <w:r w:rsidRPr="00A83DAA">
        <w:rPr>
          <w:rFonts w:asciiTheme="minorHAnsi" w:eastAsiaTheme="minorHAnsi" w:hAnsiTheme="minorHAnsi" w:cstheme="minorBidi"/>
          <w:b/>
          <w:bCs/>
          <w:szCs w:val="22"/>
          <w:lang w:eastAsia="en-US"/>
        </w:rPr>
        <w:t>Kínálat</w:t>
      </w:r>
      <w:r w:rsidRPr="00A83DAA">
        <w:rPr>
          <w:rFonts w:asciiTheme="minorHAnsi" w:eastAsiaTheme="minorHAnsi" w:hAnsiTheme="minorHAnsi" w:cstheme="minorBidi"/>
          <w:szCs w:val="22"/>
          <w:lang w:eastAsia="en-US"/>
        </w:rPr>
        <w:t xml:space="preserve"> tábla valósítja meg ezt: minden rekordja egy termelő és egy termék egyedi párosítását jelenti, attribútumként hozzárendelve az ár adatát. Így a </w:t>
      </w:r>
      <w:r w:rsidRPr="00A83DAA">
        <w:rPr>
          <w:rFonts w:asciiTheme="minorHAnsi" w:eastAsiaTheme="minorHAnsi" w:hAnsiTheme="minorHAnsi" w:cstheme="minorBidi"/>
          <w:i/>
          <w:iCs/>
          <w:szCs w:val="22"/>
          <w:lang w:eastAsia="en-US"/>
        </w:rPr>
        <w:t>Kínálat</w:t>
      </w:r>
      <w:r w:rsidRPr="00A83DAA">
        <w:rPr>
          <w:rFonts w:asciiTheme="minorHAnsi" w:eastAsiaTheme="minorHAnsi" w:hAnsiTheme="minorHAnsi" w:cstheme="minorBidi"/>
          <w:szCs w:val="22"/>
          <w:lang w:eastAsia="en-US"/>
        </w:rPr>
        <w:t xml:space="preserve"> tábla </w:t>
      </w:r>
      <w:proofErr w:type="spellStart"/>
      <w:r w:rsidRPr="00A83DAA">
        <w:rPr>
          <w:rFonts w:asciiTheme="minorHAnsi" w:eastAsiaTheme="minorHAnsi" w:hAnsiTheme="minorHAnsi" w:cstheme="minorBidi"/>
          <w:szCs w:val="22"/>
          <w:lang w:eastAsia="en-US"/>
        </w:rPr>
        <w:t>termelo_id</w:t>
      </w:r>
      <w:proofErr w:type="spellEnd"/>
      <w:r w:rsidRPr="00A83DAA">
        <w:rPr>
          <w:rFonts w:asciiTheme="minorHAnsi" w:eastAsiaTheme="minorHAnsi" w:hAnsiTheme="minorHAnsi" w:cstheme="minorBidi"/>
          <w:szCs w:val="22"/>
          <w:lang w:eastAsia="en-US"/>
        </w:rPr>
        <w:t xml:space="preserve"> mezője </w:t>
      </w:r>
      <w:r w:rsidRPr="00A83DAA">
        <w:rPr>
          <w:rFonts w:asciiTheme="minorHAnsi" w:eastAsiaTheme="minorHAnsi" w:hAnsiTheme="minorHAnsi" w:cstheme="minorBidi"/>
          <w:b/>
          <w:bCs/>
          <w:szCs w:val="22"/>
          <w:lang w:eastAsia="en-US"/>
        </w:rPr>
        <w:t>idegen kulcs</w:t>
      </w:r>
      <w:r w:rsidRPr="00A83DAA">
        <w:rPr>
          <w:rFonts w:asciiTheme="minorHAnsi" w:eastAsiaTheme="minorHAnsi" w:hAnsiTheme="minorHAnsi" w:cstheme="minorBidi"/>
          <w:szCs w:val="22"/>
          <w:lang w:eastAsia="en-US"/>
        </w:rPr>
        <w:t xml:space="preserve"> a Termelők táblára, a </w:t>
      </w:r>
      <w:proofErr w:type="spellStart"/>
      <w:r w:rsidRPr="00A83DAA">
        <w:rPr>
          <w:rFonts w:asciiTheme="minorHAnsi" w:eastAsiaTheme="minorHAnsi" w:hAnsiTheme="minorHAnsi" w:cstheme="minorBidi"/>
          <w:szCs w:val="22"/>
          <w:lang w:eastAsia="en-US"/>
        </w:rPr>
        <w:t>termek_id</w:t>
      </w:r>
      <w:proofErr w:type="spellEnd"/>
      <w:r w:rsidRPr="00A83DAA">
        <w:rPr>
          <w:rFonts w:asciiTheme="minorHAnsi" w:eastAsiaTheme="minorHAnsi" w:hAnsiTheme="minorHAnsi" w:cstheme="minorBidi"/>
          <w:szCs w:val="22"/>
          <w:lang w:eastAsia="en-US"/>
        </w:rPr>
        <w:t xml:space="preserve"> mezője pedig a Termékek táblára, megteremtve a kapcsolatot. Egy termelő azonosítójával így több rekord is kapcsolódhat a Kínálatban (több terméket kínálhat), míg egy adott termék azonosítójával is több kínálati rekord szerepelhet (több termelő kínálhatja ugyanazt a terméktípust). Minden </w:t>
      </w:r>
      <w:r w:rsidRPr="00A83DAA">
        <w:rPr>
          <w:rFonts w:asciiTheme="minorHAnsi" w:eastAsiaTheme="minorHAnsi" w:hAnsiTheme="minorHAnsi" w:cstheme="minorBidi"/>
          <w:i/>
          <w:iCs/>
          <w:szCs w:val="22"/>
          <w:lang w:eastAsia="en-US"/>
        </w:rPr>
        <w:t>kínálat</w:t>
      </w:r>
      <w:r w:rsidRPr="00A83DAA">
        <w:rPr>
          <w:rFonts w:asciiTheme="minorHAnsi" w:eastAsiaTheme="minorHAnsi" w:hAnsiTheme="minorHAnsi" w:cstheme="minorBidi"/>
          <w:szCs w:val="22"/>
          <w:lang w:eastAsia="en-US"/>
        </w:rPr>
        <w:t xml:space="preserve"> rekord pontosan egy termelőhöz és egy termékhez tartozik.</w:t>
      </w:r>
    </w:p>
    <w:p w:rsidR="00A83DAA" w:rsidRPr="00A83DAA" w:rsidRDefault="00A83DAA" w:rsidP="00A83DAA">
      <w:pPr>
        <w:pStyle w:val="NormlWeb"/>
        <w:numPr>
          <w:ilvl w:val="0"/>
          <w:numId w:val="4"/>
        </w:numPr>
        <w:rPr>
          <w:rFonts w:asciiTheme="minorHAnsi" w:eastAsiaTheme="minorHAnsi" w:hAnsiTheme="minorHAnsi" w:cstheme="minorBidi"/>
          <w:szCs w:val="22"/>
          <w:lang w:eastAsia="en-US"/>
        </w:rPr>
      </w:pPr>
      <w:r w:rsidRPr="00A83DAA">
        <w:rPr>
          <w:rFonts w:asciiTheme="minorHAnsi" w:eastAsiaTheme="minorHAnsi" w:hAnsiTheme="minorHAnsi" w:cstheme="minorBidi"/>
          <w:b/>
          <w:bCs/>
          <w:szCs w:val="22"/>
          <w:lang w:eastAsia="en-US"/>
        </w:rPr>
        <w:t>Termékek – Szezonok kapcsolat:</w:t>
      </w:r>
      <w:r w:rsidRPr="00A83DAA">
        <w:rPr>
          <w:rFonts w:asciiTheme="minorHAnsi" w:eastAsiaTheme="minorHAnsi" w:hAnsiTheme="minorHAnsi" w:cstheme="minorBidi"/>
          <w:szCs w:val="22"/>
          <w:lang w:eastAsia="en-US"/>
        </w:rPr>
        <w:t xml:space="preserve"> Egy termék több szezonban is elérhető lehet, és egy szezonban többféle termék is kapható. Ez szintén egy </w:t>
      </w:r>
      <w:r w:rsidRPr="00A83DAA">
        <w:rPr>
          <w:rFonts w:asciiTheme="minorHAnsi" w:eastAsiaTheme="minorHAnsi" w:hAnsiTheme="minorHAnsi" w:cstheme="minorBidi"/>
          <w:b/>
          <w:bCs/>
          <w:szCs w:val="22"/>
          <w:lang w:eastAsia="en-US"/>
        </w:rPr>
        <w:t>több-</w:t>
      </w:r>
      <w:proofErr w:type="spellStart"/>
      <w:r w:rsidRPr="00A83DAA">
        <w:rPr>
          <w:rFonts w:asciiTheme="minorHAnsi" w:eastAsiaTheme="minorHAnsi" w:hAnsiTheme="minorHAnsi" w:cstheme="minorBidi"/>
          <w:b/>
          <w:bCs/>
          <w:szCs w:val="22"/>
          <w:lang w:eastAsia="en-US"/>
        </w:rPr>
        <w:t>to</w:t>
      </w:r>
      <w:proofErr w:type="spellEnd"/>
      <w:r w:rsidRPr="00A83DAA">
        <w:rPr>
          <w:rFonts w:asciiTheme="minorHAnsi" w:eastAsiaTheme="minorHAnsi" w:hAnsiTheme="minorHAnsi" w:cstheme="minorBidi"/>
          <w:b/>
          <w:bCs/>
          <w:szCs w:val="22"/>
          <w:lang w:eastAsia="en-US"/>
        </w:rPr>
        <w:t>-több kapcsolat</w:t>
      </w:r>
      <w:r w:rsidRPr="00A83DAA">
        <w:rPr>
          <w:rFonts w:asciiTheme="minorHAnsi" w:eastAsiaTheme="minorHAnsi" w:hAnsiTheme="minorHAnsi" w:cstheme="minorBidi"/>
          <w:szCs w:val="22"/>
          <w:lang w:eastAsia="en-US"/>
        </w:rPr>
        <w:t xml:space="preserve"> a termék és a szezon entitás között. Ezt a kapcsolatot a </w:t>
      </w:r>
      <w:proofErr w:type="spellStart"/>
      <w:r w:rsidRPr="00A83DAA">
        <w:rPr>
          <w:rFonts w:asciiTheme="minorHAnsi" w:eastAsiaTheme="minorHAnsi" w:hAnsiTheme="minorHAnsi" w:cstheme="minorBidi"/>
          <w:b/>
          <w:bCs/>
          <w:szCs w:val="22"/>
          <w:lang w:eastAsia="en-US"/>
        </w:rPr>
        <w:t>Termék_szezon</w:t>
      </w:r>
      <w:proofErr w:type="spellEnd"/>
      <w:r w:rsidRPr="00A83DAA">
        <w:rPr>
          <w:rFonts w:asciiTheme="minorHAnsi" w:eastAsiaTheme="minorHAnsi" w:hAnsiTheme="minorHAnsi" w:cstheme="minorBidi"/>
          <w:szCs w:val="22"/>
          <w:lang w:eastAsia="en-US"/>
        </w:rPr>
        <w:t xml:space="preserve"> nevű </w:t>
      </w:r>
      <w:proofErr w:type="gramStart"/>
      <w:r w:rsidRPr="00A83DAA">
        <w:rPr>
          <w:rFonts w:asciiTheme="minorHAnsi" w:eastAsiaTheme="minorHAnsi" w:hAnsiTheme="minorHAnsi" w:cstheme="minorBidi"/>
          <w:szCs w:val="22"/>
          <w:lang w:eastAsia="en-US"/>
        </w:rPr>
        <w:t>kapcsoló tábla</w:t>
      </w:r>
      <w:proofErr w:type="gramEnd"/>
      <w:r w:rsidRPr="00A83DAA">
        <w:rPr>
          <w:rFonts w:asciiTheme="minorHAnsi" w:eastAsiaTheme="minorHAnsi" w:hAnsiTheme="minorHAnsi" w:cstheme="minorBidi"/>
          <w:szCs w:val="22"/>
          <w:lang w:eastAsia="en-US"/>
        </w:rPr>
        <w:t xml:space="preserve"> valósítja meg, amely csupán két idegen kulcsot tartalmaz: a </w:t>
      </w:r>
      <w:proofErr w:type="spellStart"/>
      <w:r w:rsidRPr="00A83DAA">
        <w:rPr>
          <w:rFonts w:asciiTheme="minorHAnsi" w:eastAsiaTheme="minorHAnsi" w:hAnsiTheme="minorHAnsi" w:cstheme="minorBidi"/>
          <w:szCs w:val="22"/>
          <w:lang w:eastAsia="en-US"/>
        </w:rPr>
        <w:t>termek_id</w:t>
      </w:r>
      <w:proofErr w:type="spellEnd"/>
      <w:r w:rsidRPr="00A83DAA">
        <w:rPr>
          <w:rFonts w:asciiTheme="minorHAnsi" w:eastAsiaTheme="minorHAnsi" w:hAnsiTheme="minorHAnsi" w:cstheme="minorBidi"/>
          <w:szCs w:val="22"/>
          <w:lang w:eastAsia="en-US"/>
        </w:rPr>
        <w:t xml:space="preserve">-t és a </w:t>
      </w:r>
      <w:proofErr w:type="spellStart"/>
      <w:r w:rsidRPr="00A83DAA">
        <w:rPr>
          <w:rFonts w:asciiTheme="minorHAnsi" w:eastAsiaTheme="minorHAnsi" w:hAnsiTheme="minorHAnsi" w:cstheme="minorBidi"/>
          <w:szCs w:val="22"/>
          <w:lang w:eastAsia="en-US"/>
        </w:rPr>
        <w:t>szezon_id</w:t>
      </w:r>
      <w:proofErr w:type="spellEnd"/>
      <w:r w:rsidRPr="00A83DAA">
        <w:rPr>
          <w:rFonts w:asciiTheme="minorHAnsi" w:eastAsiaTheme="minorHAnsi" w:hAnsiTheme="minorHAnsi" w:cstheme="minorBidi"/>
          <w:szCs w:val="22"/>
          <w:lang w:eastAsia="en-US"/>
        </w:rPr>
        <w:t xml:space="preserve">-t, melyek együtt alkotják a tábla összetett kulcsát. </w:t>
      </w:r>
      <w:proofErr w:type="gramStart"/>
      <w:r w:rsidRPr="00A83DAA">
        <w:rPr>
          <w:rFonts w:asciiTheme="minorHAnsi" w:eastAsiaTheme="minorHAnsi" w:hAnsiTheme="minorHAnsi" w:cstheme="minorBidi"/>
          <w:szCs w:val="22"/>
          <w:lang w:eastAsia="en-US"/>
        </w:rPr>
        <w:t>Így</w:t>
      </w:r>
      <w:proofErr w:type="gramEnd"/>
      <w:r w:rsidRPr="00A83DAA">
        <w:rPr>
          <w:rFonts w:asciiTheme="minorHAnsi" w:eastAsiaTheme="minorHAnsi" w:hAnsiTheme="minorHAnsi" w:cstheme="minorBidi"/>
          <w:szCs w:val="22"/>
          <w:lang w:eastAsia="en-US"/>
        </w:rPr>
        <w:t xml:space="preserve"> ha például egy termék (pl. </w:t>
      </w:r>
      <w:r w:rsidRPr="00A83DAA">
        <w:rPr>
          <w:rFonts w:asciiTheme="minorHAnsi" w:eastAsiaTheme="minorHAnsi" w:hAnsiTheme="minorHAnsi" w:cstheme="minorBidi"/>
          <w:i/>
          <w:iCs/>
          <w:szCs w:val="22"/>
          <w:lang w:eastAsia="en-US"/>
        </w:rPr>
        <w:t>Eper</w:t>
      </w:r>
      <w:r w:rsidRPr="00A83DAA">
        <w:rPr>
          <w:rFonts w:asciiTheme="minorHAnsi" w:eastAsiaTheme="minorHAnsi" w:hAnsiTheme="minorHAnsi" w:cstheme="minorBidi"/>
          <w:szCs w:val="22"/>
          <w:lang w:eastAsia="en-US"/>
        </w:rPr>
        <w:t>) több szezonban is kapható (</w:t>
      </w:r>
      <w:r w:rsidRPr="00A83DAA">
        <w:rPr>
          <w:rFonts w:asciiTheme="minorHAnsi" w:eastAsiaTheme="minorHAnsi" w:hAnsiTheme="minorHAnsi" w:cstheme="minorBidi"/>
          <w:i/>
          <w:iCs/>
          <w:szCs w:val="22"/>
          <w:lang w:eastAsia="en-US"/>
        </w:rPr>
        <w:t>Tavasz</w:t>
      </w:r>
      <w:r w:rsidRPr="00A83DAA">
        <w:rPr>
          <w:rFonts w:asciiTheme="minorHAnsi" w:eastAsiaTheme="minorHAnsi" w:hAnsiTheme="minorHAnsi" w:cstheme="minorBidi"/>
          <w:szCs w:val="22"/>
          <w:lang w:eastAsia="en-US"/>
        </w:rPr>
        <w:t xml:space="preserve"> és </w:t>
      </w:r>
      <w:r w:rsidRPr="00A83DAA">
        <w:rPr>
          <w:rFonts w:asciiTheme="minorHAnsi" w:eastAsiaTheme="minorHAnsi" w:hAnsiTheme="minorHAnsi" w:cstheme="minorBidi"/>
          <w:i/>
          <w:iCs/>
          <w:szCs w:val="22"/>
          <w:lang w:eastAsia="en-US"/>
        </w:rPr>
        <w:t>Nyár</w:t>
      </w:r>
      <w:r w:rsidRPr="00A83DAA">
        <w:rPr>
          <w:rFonts w:asciiTheme="minorHAnsi" w:eastAsiaTheme="minorHAnsi" w:hAnsiTheme="minorHAnsi" w:cstheme="minorBidi"/>
          <w:szCs w:val="22"/>
          <w:lang w:eastAsia="en-US"/>
        </w:rPr>
        <w:t xml:space="preserve">), akkor két bejegyzés lesz a </w:t>
      </w:r>
      <w:proofErr w:type="spellStart"/>
      <w:r w:rsidRPr="00A83DAA">
        <w:rPr>
          <w:rFonts w:asciiTheme="minorHAnsi" w:eastAsiaTheme="minorHAnsi" w:hAnsiTheme="minorHAnsi" w:cstheme="minorBidi"/>
          <w:szCs w:val="22"/>
          <w:lang w:eastAsia="en-US"/>
        </w:rPr>
        <w:t>Termék_szezon</w:t>
      </w:r>
      <w:proofErr w:type="spellEnd"/>
      <w:r w:rsidRPr="00A83DAA">
        <w:rPr>
          <w:rFonts w:asciiTheme="minorHAnsi" w:eastAsiaTheme="minorHAnsi" w:hAnsiTheme="minorHAnsi" w:cstheme="minorBidi"/>
          <w:szCs w:val="22"/>
          <w:lang w:eastAsia="en-US"/>
        </w:rPr>
        <w:t xml:space="preserve"> táblában az eper azonosítójával, a megfelelő szezon azonosítókkal. Ez a megoldás rugalmasan kezeli a szezonális kínálatot anélkül, hogy a Termékek táblában többször szerepeltetnénk ugyanazt a terméknevet.</w:t>
      </w:r>
    </w:p>
    <w:p w:rsidR="00A83DAA" w:rsidRPr="00A83DAA" w:rsidRDefault="00A83DAA" w:rsidP="00A83DAA">
      <w:pPr>
        <w:pStyle w:val="NormlWeb"/>
        <w:numPr>
          <w:ilvl w:val="0"/>
          <w:numId w:val="4"/>
        </w:numPr>
        <w:rPr>
          <w:rFonts w:asciiTheme="minorHAnsi" w:eastAsiaTheme="minorHAnsi" w:hAnsiTheme="minorHAnsi" w:cstheme="minorBidi"/>
          <w:szCs w:val="22"/>
          <w:lang w:eastAsia="en-US"/>
        </w:rPr>
      </w:pPr>
      <w:r w:rsidRPr="00A83DAA">
        <w:rPr>
          <w:rFonts w:asciiTheme="minorHAnsi" w:eastAsiaTheme="minorHAnsi" w:hAnsiTheme="minorHAnsi" w:cstheme="minorBidi"/>
          <w:b/>
          <w:bCs/>
          <w:szCs w:val="22"/>
          <w:lang w:eastAsia="en-US"/>
        </w:rPr>
        <w:t>Termelők – Vásárlói visszajelzések kapcsolat:</w:t>
      </w:r>
      <w:r w:rsidRPr="00A83DAA">
        <w:rPr>
          <w:rFonts w:asciiTheme="minorHAnsi" w:eastAsiaTheme="minorHAnsi" w:hAnsiTheme="minorHAnsi" w:cstheme="minorBidi"/>
          <w:szCs w:val="22"/>
          <w:lang w:eastAsia="en-US"/>
        </w:rPr>
        <w:t xml:space="preserve"> A visszajelzések közvetve kapcsolódnak a termelőkhöz is, mégpedig a kínált termékeken keresztül. Minden visszajelzés egy konkrét </w:t>
      </w:r>
      <w:r w:rsidRPr="00A83DAA">
        <w:rPr>
          <w:rFonts w:asciiTheme="minorHAnsi" w:eastAsiaTheme="minorHAnsi" w:hAnsiTheme="minorHAnsi" w:cstheme="minorBidi"/>
          <w:i/>
          <w:iCs/>
          <w:szCs w:val="22"/>
          <w:lang w:eastAsia="en-US"/>
        </w:rPr>
        <w:t>kínálati</w:t>
      </w:r>
      <w:r w:rsidRPr="00A83DAA">
        <w:rPr>
          <w:rFonts w:asciiTheme="minorHAnsi" w:eastAsiaTheme="minorHAnsi" w:hAnsiTheme="minorHAnsi" w:cstheme="minorBidi"/>
          <w:szCs w:val="22"/>
          <w:lang w:eastAsia="en-US"/>
        </w:rPr>
        <w:t xml:space="preserve"> elemhez tartozik (</w:t>
      </w:r>
      <w:proofErr w:type="spellStart"/>
      <w:r w:rsidRPr="00A83DAA">
        <w:rPr>
          <w:rFonts w:asciiTheme="minorHAnsi" w:eastAsiaTheme="minorHAnsi" w:hAnsiTheme="minorHAnsi" w:cstheme="minorBidi"/>
          <w:szCs w:val="22"/>
          <w:lang w:eastAsia="en-US"/>
        </w:rPr>
        <w:t>kinalat_id</w:t>
      </w:r>
      <w:proofErr w:type="spellEnd"/>
      <w:r w:rsidRPr="00A83DAA">
        <w:rPr>
          <w:rFonts w:asciiTheme="minorHAnsi" w:eastAsiaTheme="minorHAnsi" w:hAnsiTheme="minorHAnsi" w:cstheme="minorBidi"/>
          <w:szCs w:val="22"/>
          <w:lang w:eastAsia="en-US"/>
        </w:rPr>
        <w:t xml:space="preserve"> idegen kulcs), amely tartalmazza, mely termelő és mely termék párosáról van szó. </w:t>
      </w:r>
      <w:proofErr w:type="gramStart"/>
      <w:r w:rsidRPr="00A83DAA">
        <w:rPr>
          <w:rFonts w:asciiTheme="minorHAnsi" w:eastAsiaTheme="minorHAnsi" w:hAnsiTheme="minorHAnsi" w:cstheme="minorBidi"/>
          <w:szCs w:val="22"/>
          <w:lang w:eastAsia="en-US"/>
        </w:rPr>
        <w:t>Így</w:t>
      </w:r>
      <w:proofErr w:type="gramEnd"/>
      <w:r w:rsidRPr="00A83DAA">
        <w:rPr>
          <w:rFonts w:asciiTheme="minorHAnsi" w:eastAsiaTheme="minorHAnsi" w:hAnsiTheme="minorHAnsi" w:cstheme="minorBidi"/>
          <w:szCs w:val="22"/>
          <w:lang w:eastAsia="en-US"/>
        </w:rPr>
        <w:t xml:space="preserve"> ha egy vásárló értékel egy terméket, az értékeléshez hozzárendelhető, hogy </w:t>
      </w:r>
      <w:r w:rsidRPr="00A83DAA">
        <w:rPr>
          <w:rFonts w:asciiTheme="minorHAnsi" w:eastAsiaTheme="minorHAnsi" w:hAnsiTheme="minorHAnsi" w:cstheme="minorBidi"/>
          <w:b/>
          <w:bCs/>
          <w:szCs w:val="22"/>
          <w:lang w:eastAsia="en-US"/>
        </w:rPr>
        <w:t>mely termelő termékére</w:t>
      </w:r>
      <w:r w:rsidRPr="00A83DAA">
        <w:rPr>
          <w:rFonts w:asciiTheme="minorHAnsi" w:eastAsiaTheme="minorHAnsi" w:hAnsiTheme="minorHAnsi" w:cstheme="minorBidi"/>
          <w:szCs w:val="22"/>
          <w:lang w:eastAsia="en-US"/>
        </w:rPr>
        <w:t xml:space="preserve"> vonatkozik. Például, ha egy vásárló X termelő almájáról ír véleményt, akkor a visszajelzés rekordjában a megfelelő </w:t>
      </w:r>
      <w:r w:rsidRPr="00A83DAA">
        <w:rPr>
          <w:rFonts w:asciiTheme="minorHAnsi" w:eastAsiaTheme="minorHAnsi" w:hAnsiTheme="minorHAnsi" w:cstheme="minorBidi"/>
          <w:i/>
          <w:iCs/>
          <w:szCs w:val="22"/>
          <w:lang w:eastAsia="en-US"/>
        </w:rPr>
        <w:t>kínálat</w:t>
      </w:r>
      <w:r w:rsidRPr="00A83DAA">
        <w:rPr>
          <w:rFonts w:asciiTheme="minorHAnsi" w:eastAsiaTheme="minorHAnsi" w:hAnsiTheme="minorHAnsi" w:cstheme="minorBidi"/>
          <w:szCs w:val="22"/>
          <w:lang w:eastAsia="en-US"/>
        </w:rPr>
        <w:t xml:space="preserve"> azonosító szerepel, ami X termelő + "Alma" termék kombinációját jelenti. E kapcsolat révén lekérdezhető egy termelő összes vásárlói értékelése (az összes hozzátartozó kínálati elem visszajelzéseinek lekérdezésével).</w:t>
      </w:r>
    </w:p>
    <w:p w:rsidR="00A83DAA" w:rsidRPr="00A83DAA" w:rsidRDefault="00A83DAA" w:rsidP="00A83DAA">
      <w:pPr>
        <w:pStyle w:val="NormlWeb"/>
        <w:numPr>
          <w:ilvl w:val="0"/>
          <w:numId w:val="4"/>
        </w:numPr>
        <w:rPr>
          <w:rFonts w:asciiTheme="minorHAnsi" w:eastAsiaTheme="minorHAnsi" w:hAnsiTheme="minorHAnsi" w:cstheme="minorBidi"/>
          <w:szCs w:val="22"/>
          <w:lang w:eastAsia="en-US"/>
        </w:rPr>
      </w:pPr>
      <w:r w:rsidRPr="00A83DAA">
        <w:rPr>
          <w:rFonts w:asciiTheme="minorHAnsi" w:eastAsiaTheme="minorHAnsi" w:hAnsiTheme="minorHAnsi" w:cstheme="minorBidi"/>
          <w:b/>
          <w:bCs/>
          <w:szCs w:val="22"/>
          <w:lang w:eastAsia="en-US"/>
        </w:rPr>
        <w:t>Vásárlók – Visszajelzések kapcsolat:</w:t>
      </w:r>
      <w:r w:rsidRPr="00A83DAA">
        <w:rPr>
          <w:rFonts w:asciiTheme="minorHAnsi" w:eastAsiaTheme="minorHAnsi" w:hAnsiTheme="minorHAnsi" w:cstheme="minorBidi"/>
          <w:szCs w:val="22"/>
          <w:lang w:eastAsia="en-US"/>
        </w:rPr>
        <w:t xml:space="preserve"> Minden visszajelzést egy konkrét vásárló ad. Ez egy </w:t>
      </w:r>
      <w:r w:rsidRPr="00A83DAA">
        <w:rPr>
          <w:rFonts w:asciiTheme="minorHAnsi" w:eastAsiaTheme="minorHAnsi" w:hAnsiTheme="minorHAnsi" w:cstheme="minorBidi"/>
          <w:b/>
          <w:bCs/>
          <w:szCs w:val="22"/>
          <w:lang w:eastAsia="en-US"/>
        </w:rPr>
        <w:t>egy-</w:t>
      </w:r>
      <w:proofErr w:type="spellStart"/>
      <w:r w:rsidRPr="00A83DAA">
        <w:rPr>
          <w:rFonts w:asciiTheme="minorHAnsi" w:eastAsiaTheme="minorHAnsi" w:hAnsiTheme="minorHAnsi" w:cstheme="minorBidi"/>
          <w:b/>
          <w:bCs/>
          <w:szCs w:val="22"/>
          <w:lang w:eastAsia="en-US"/>
        </w:rPr>
        <w:t>to</w:t>
      </w:r>
      <w:proofErr w:type="spellEnd"/>
      <w:r w:rsidRPr="00A83DAA">
        <w:rPr>
          <w:rFonts w:asciiTheme="minorHAnsi" w:eastAsiaTheme="minorHAnsi" w:hAnsiTheme="minorHAnsi" w:cstheme="minorBidi"/>
          <w:b/>
          <w:bCs/>
          <w:szCs w:val="22"/>
          <w:lang w:eastAsia="en-US"/>
        </w:rPr>
        <w:t>-több (</w:t>
      </w:r>
      <w:proofErr w:type="gramStart"/>
      <w:r w:rsidRPr="00A83DAA">
        <w:rPr>
          <w:rFonts w:asciiTheme="minorHAnsi" w:eastAsiaTheme="minorHAnsi" w:hAnsiTheme="minorHAnsi" w:cstheme="minorBidi"/>
          <w:b/>
          <w:bCs/>
          <w:szCs w:val="22"/>
          <w:lang w:eastAsia="en-US"/>
        </w:rPr>
        <w:t>1:N</w:t>
      </w:r>
      <w:proofErr w:type="gramEnd"/>
      <w:r w:rsidRPr="00A83DAA">
        <w:rPr>
          <w:rFonts w:asciiTheme="minorHAnsi" w:eastAsiaTheme="minorHAnsi" w:hAnsiTheme="minorHAnsi" w:cstheme="minorBidi"/>
          <w:b/>
          <w:bCs/>
          <w:szCs w:val="22"/>
          <w:lang w:eastAsia="en-US"/>
        </w:rPr>
        <w:t>) kapcsolat</w:t>
      </w:r>
      <w:r w:rsidRPr="00A83DAA">
        <w:rPr>
          <w:rFonts w:asciiTheme="minorHAnsi" w:eastAsiaTheme="minorHAnsi" w:hAnsiTheme="minorHAnsi" w:cstheme="minorBidi"/>
          <w:szCs w:val="22"/>
          <w:lang w:eastAsia="en-US"/>
        </w:rPr>
        <w:t xml:space="preserve"> a Vásárlók és Visszajelzések között: egy vásárló több értékelést is adhat idővel (pl. különböző termékekről), de egy visszajelzés csak egy vásárlótól származhat. Ezt a kapcsolatot a Visszajelzések tábla </w:t>
      </w:r>
      <w:proofErr w:type="spellStart"/>
      <w:r w:rsidRPr="00A83DAA">
        <w:rPr>
          <w:rFonts w:asciiTheme="minorHAnsi" w:eastAsiaTheme="minorHAnsi" w:hAnsiTheme="minorHAnsi" w:cstheme="minorBidi"/>
          <w:szCs w:val="22"/>
          <w:lang w:eastAsia="en-US"/>
        </w:rPr>
        <w:t>vasarlo_id</w:t>
      </w:r>
      <w:proofErr w:type="spellEnd"/>
      <w:r w:rsidRPr="00A83DAA">
        <w:rPr>
          <w:rFonts w:asciiTheme="minorHAnsi" w:eastAsiaTheme="minorHAnsi" w:hAnsiTheme="minorHAnsi" w:cstheme="minorBidi"/>
          <w:szCs w:val="22"/>
          <w:lang w:eastAsia="en-US"/>
        </w:rPr>
        <w:t xml:space="preserve"> mezője fejezi ki, amely </w:t>
      </w:r>
      <w:r w:rsidRPr="00A83DAA">
        <w:rPr>
          <w:rFonts w:asciiTheme="minorHAnsi" w:eastAsiaTheme="minorHAnsi" w:hAnsiTheme="minorHAnsi" w:cstheme="minorBidi"/>
          <w:b/>
          <w:bCs/>
          <w:szCs w:val="22"/>
          <w:lang w:eastAsia="en-US"/>
        </w:rPr>
        <w:t>idegen kulcs</w:t>
      </w:r>
      <w:r w:rsidRPr="00A83DAA">
        <w:rPr>
          <w:rFonts w:asciiTheme="minorHAnsi" w:eastAsiaTheme="minorHAnsi" w:hAnsiTheme="minorHAnsi" w:cstheme="minorBidi"/>
          <w:szCs w:val="22"/>
          <w:lang w:eastAsia="en-US"/>
        </w:rPr>
        <w:t xml:space="preserve"> a Vásárlók táblára. Így biztosított, hogy minden visszajelzés egy regisztrált vásárlóhoz köthető. (Ha anonim visszajelzéseket is gyűjtenénk, a </w:t>
      </w:r>
      <w:proofErr w:type="spellStart"/>
      <w:r w:rsidRPr="00A83DAA">
        <w:rPr>
          <w:rFonts w:asciiTheme="minorHAnsi" w:eastAsiaTheme="minorHAnsi" w:hAnsiTheme="minorHAnsi" w:cstheme="minorBidi"/>
          <w:szCs w:val="22"/>
          <w:lang w:eastAsia="en-US"/>
        </w:rPr>
        <w:t>vasarlo_id</w:t>
      </w:r>
      <w:proofErr w:type="spellEnd"/>
      <w:r w:rsidRPr="00A83DAA">
        <w:rPr>
          <w:rFonts w:asciiTheme="minorHAnsi" w:eastAsiaTheme="minorHAnsi" w:hAnsiTheme="minorHAnsi" w:cstheme="minorBidi"/>
          <w:szCs w:val="22"/>
          <w:lang w:eastAsia="en-US"/>
        </w:rPr>
        <w:t xml:space="preserve"> mező megengedhet NULL értéket, vagy egy "ismeretlen vásárló" azonosítót).</w:t>
      </w:r>
    </w:p>
    <w:p w:rsidR="007243B3" w:rsidRDefault="00A83DAA" w:rsidP="0042535A">
      <w:pPr>
        <w:pStyle w:val="NormlWeb"/>
        <w:numPr>
          <w:ilvl w:val="0"/>
          <w:numId w:val="4"/>
        </w:numPr>
        <w:rPr>
          <w:rFonts w:asciiTheme="minorHAnsi" w:eastAsiaTheme="minorHAnsi" w:hAnsiTheme="minorHAnsi" w:cstheme="minorBidi"/>
          <w:szCs w:val="22"/>
          <w:lang w:eastAsia="en-US"/>
        </w:rPr>
      </w:pPr>
      <w:r w:rsidRPr="00A83DAA">
        <w:rPr>
          <w:rFonts w:asciiTheme="minorHAnsi" w:eastAsiaTheme="minorHAnsi" w:hAnsiTheme="minorHAnsi" w:cstheme="minorBidi"/>
          <w:b/>
          <w:bCs/>
          <w:szCs w:val="22"/>
          <w:lang w:eastAsia="en-US"/>
        </w:rPr>
        <w:t>Kínálat – Visszajelzések kapcsolat:</w:t>
      </w:r>
      <w:r w:rsidRPr="00A83DAA">
        <w:rPr>
          <w:rFonts w:asciiTheme="minorHAnsi" w:eastAsiaTheme="minorHAnsi" w:hAnsiTheme="minorHAnsi" w:cstheme="minorBidi"/>
          <w:szCs w:val="22"/>
          <w:lang w:eastAsia="en-US"/>
        </w:rPr>
        <w:t xml:space="preserve"> Ez szintén egy </w:t>
      </w:r>
      <w:r w:rsidRPr="00A83DAA">
        <w:rPr>
          <w:rFonts w:asciiTheme="minorHAnsi" w:eastAsiaTheme="minorHAnsi" w:hAnsiTheme="minorHAnsi" w:cstheme="minorBidi"/>
          <w:b/>
          <w:bCs/>
          <w:szCs w:val="22"/>
          <w:lang w:eastAsia="en-US"/>
        </w:rPr>
        <w:t>egy-</w:t>
      </w:r>
      <w:proofErr w:type="spellStart"/>
      <w:r w:rsidRPr="00A83DAA">
        <w:rPr>
          <w:rFonts w:asciiTheme="minorHAnsi" w:eastAsiaTheme="minorHAnsi" w:hAnsiTheme="minorHAnsi" w:cstheme="minorBidi"/>
          <w:b/>
          <w:bCs/>
          <w:szCs w:val="22"/>
          <w:lang w:eastAsia="en-US"/>
        </w:rPr>
        <w:t>to</w:t>
      </w:r>
      <w:proofErr w:type="spellEnd"/>
      <w:r w:rsidRPr="00A83DAA">
        <w:rPr>
          <w:rFonts w:asciiTheme="minorHAnsi" w:eastAsiaTheme="minorHAnsi" w:hAnsiTheme="minorHAnsi" w:cstheme="minorBidi"/>
          <w:b/>
          <w:bCs/>
          <w:szCs w:val="22"/>
          <w:lang w:eastAsia="en-US"/>
        </w:rPr>
        <w:t>-több kapcsolat</w:t>
      </w:r>
      <w:r w:rsidRPr="00A83DAA">
        <w:rPr>
          <w:rFonts w:asciiTheme="minorHAnsi" w:eastAsiaTheme="minorHAnsi" w:hAnsiTheme="minorHAnsi" w:cstheme="minorBidi"/>
          <w:szCs w:val="22"/>
          <w:lang w:eastAsia="en-US"/>
        </w:rPr>
        <w:t xml:space="preserve">, hiszen egy adott kínálati tételhez (egy termelő egy termékéhez) több vásárlói visszajelzés is tartozhat, de egy visszajelzés csak egy konkrét kínálati tételről szól. A Visszajelzések tábla </w:t>
      </w:r>
      <w:proofErr w:type="spellStart"/>
      <w:r w:rsidRPr="00A83DAA">
        <w:rPr>
          <w:rFonts w:asciiTheme="minorHAnsi" w:eastAsiaTheme="minorHAnsi" w:hAnsiTheme="minorHAnsi" w:cstheme="minorBidi"/>
          <w:szCs w:val="22"/>
          <w:lang w:eastAsia="en-US"/>
        </w:rPr>
        <w:t>kinalat_id</w:t>
      </w:r>
      <w:proofErr w:type="spellEnd"/>
      <w:r w:rsidRPr="00A83DAA">
        <w:rPr>
          <w:rFonts w:asciiTheme="minorHAnsi" w:eastAsiaTheme="minorHAnsi" w:hAnsiTheme="minorHAnsi" w:cstheme="minorBidi"/>
          <w:szCs w:val="22"/>
          <w:lang w:eastAsia="en-US"/>
        </w:rPr>
        <w:t xml:space="preserve"> mezője </w:t>
      </w:r>
      <w:r w:rsidRPr="00A83DAA">
        <w:rPr>
          <w:rFonts w:asciiTheme="minorHAnsi" w:eastAsiaTheme="minorHAnsi" w:hAnsiTheme="minorHAnsi" w:cstheme="minorBidi"/>
          <w:b/>
          <w:bCs/>
          <w:szCs w:val="22"/>
          <w:lang w:eastAsia="en-US"/>
        </w:rPr>
        <w:t>idegen kulcs</w:t>
      </w:r>
      <w:r w:rsidRPr="00A83DAA">
        <w:rPr>
          <w:rFonts w:asciiTheme="minorHAnsi" w:eastAsiaTheme="minorHAnsi" w:hAnsiTheme="minorHAnsi" w:cstheme="minorBidi"/>
          <w:szCs w:val="22"/>
          <w:lang w:eastAsia="en-US"/>
        </w:rPr>
        <w:t xml:space="preserve"> a Kínálat táblára, e kapcsolat megvalósítására. Így például egy "Akácméz - Kovács Méhészet" kínálati elemhez fűződhet több vásárlói értékelés is.</w:t>
      </w:r>
    </w:p>
    <w:p w:rsidR="00EC681E" w:rsidRDefault="00EC681E" w:rsidP="00EC681E">
      <w:pPr>
        <w:pStyle w:val="NormlWeb"/>
        <w:rPr>
          <w:rFonts w:asciiTheme="minorHAnsi" w:eastAsiaTheme="minorHAnsi" w:hAnsiTheme="minorHAnsi" w:cstheme="minorBidi"/>
          <w:szCs w:val="22"/>
          <w:lang w:eastAsia="en-US"/>
        </w:rPr>
      </w:pPr>
      <w:r>
        <w:rPr>
          <w:rFonts w:asciiTheme="minorHAnsi" w:eastAsiaTheme="minorHAnsi" w:hAnsiTheme="minorHAnsi" w:cstheme="minorBidi"/>
          <w:noProof/>
          <w:szCs w:val="22"/>
          <w:lang w:eastAsia="en-US"/>
        </w:rPr>
        <w:lastRenderedPageBreak/>
        <w:drawing>
          <wp:anchor distT="0" distB="0" distL="114300" distR="114300" simplePos="0" relativeHeight="251658240" behindDoc="0" locked="0" layoutInCell="1" allowOverlap="1">
            <wp:simplePos x="0" y="0"/>
            <wp:positionH relativeFrom="page">
              <wp:align>left</wp:align>
            </wp:positionH>
            <wp:positionV relativeFrom="paragraph">
              <wp:posOffset>0</wp:posOffset>
            </wp:positionV>
            <wp:extent cx="7555230" cy="2571115"/>
            <wp:effectExtent l="0" t="0" r="7620" b="635"/>
            <wp:wrapSquare wrapText="bothSides"/>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k-diagra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7555230" cy="2571115"/>
                    </a:xfrm>
                    <a:prstGeom prst="rect">
                      <a:avLst/>
                    </a:prstGeom>
                  </pic:spPr>
                </pic:pic>
              </a:graphicData>
            </a:graphic>
            <wp14:sizeRelH relativeFrom="margin">
              <wp14:pctWidth>0</wp14:pctWidth>
            </wp14:sizeRelH>
            <wp14:sizeRelV relativeFrom="margin">
              <wp14:pctHeight>0</wp14:pctHeight>
            </wp14:sizeRelV>
          </wp:anchor>
        </w:drawing>
      </w:r>
    </w:p>
    <w:p w:rsidR="00EC681E" w:rsidRDefault="00EC681E" w:rsidP="00EC681E">
      <w:pPr>
        <w:pStyle w:val="NormlWeb"/>
        <w:rPr>
          <w:rFonts w:asciiTheme="minorHAnsi" w:eastAsiaTheme="minorHAnsi" w:hAnsiTheme="minorHAnsi" w:cstheme="minorBidi"/>
          <w:szCs w:val="22"/>
          <w:lang w:eastAsia="en-US"/>
        </w:rPr>
      </w:pPr>
    </w:p>
    <w:p w:rsidR="00EC681E" w:rsidRPr="00A83DAA" w:rsidRDefault="00EC681E" w:rsidP="00EC681E">
      <w:pPr>
        <w:pStyle w:val="NormlWeb"/>
        <w:rPr>
          <w:rFonts w:asciiTheme="minorHAnsi" w:eastAsiaTheme="minorHAnsi" w:hAnsiTheme="minorHAnsi" w:cstheme="minorBidi"/>
          <w:szCs w:val="22"/>
          <w:lang w:eastAsia="en-US"/>
        </w:rPr>
      </w:pPr>
      <w:r>
        <w:rPr>
          <w:rFonts w:asciiTheme="minorHAnsi" w:eastAsiaTheme="minorHAnsi" w:hAnsiTheme="minorHAnsi" w:cstheme="minorBidi"/>
          <w:noProof/>
          <w:szCs w:val="22"/>
          <w:lang w:eastAsia="en-US"/>
        </w:rPr>
        <w:drawing>
          <wp:inline distT="0" distB="0" distL="0" distR="0">
            <wp:extent cx="5760720" cy="3968115"/>
            <wp:effectExtent l="0" t="0" r="0" b="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épernyőfelvétel (1).png"/>
                    <pic:cNvPicPr/>
                  </pic:nvPicPr>
                  <pic:blipFill>
                    <a:blip r:embed="rId6">
                      <a:extLst>
                        <a:ext uri="{28A0092B-C50C-407E-A947-70E740481C1C}">
                          <a14:useLocalDpi xmlns:a14="http://schemas.microsoft.com/office/drawing/2010/main" val="0"/>
                        </a:ext>
                      </a:extLst>
                    </a:blip>
                    <a:stretch>
                      <a:fillRect/>
                    </a:stretch>
                  </pic:blipFill>
                  <pic:spPr>
                    <a:xfrm>
                      <a:off x="0" y="0"/>
                      <a:ext cx="5760720" cy="3968115"/>
                    </a:xfrm>
                    <a:prstGeom prst="rect">
                      <a:avLst/>
                    </a:prstGeom>
                  </pic:spPr>
                </pic:pic>
              </a:graphicData>
            </a:graphic>
          </wp:inline>
        </w:drawing>
      </w:r>
      <w:bookmarkStart w:id="0" w:name="_GoBack"/>
      <w:bookmarkEnd w:id="0"/>
    </w:p>
    <w:sectPr w:rsidR="00EC681E" w:rsidRPr="00A83D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C32CF"/>
    <w:multiLevelType w:val="multilevel"/>
    <w:tmpl w:val="BAD07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54BA2"/>
    <w:multiLevelType w:val="multilevel"/>
    <w:tmpl w:val="99E6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5196C"/>
    <w:multiLevelType w:val="hybridMultilevel"/>
    <w:tmpl w:val="08AE63A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63BB4398"/>
    <w:multiLevelType w:val="hybridMultilevel"/>
    <w:tmpl w:val="DF90557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AA0"/>
    <w:rsid w:val="00100EB7"/>
    <w:rsid w:val="00392AA0"/>
    <w:rsid w:val="0042535A"/>
    <w:rsid w:val="00461AC4"/>
    <w:rsid w:val="005B401F"/>
    <w:rsid w:val="005D10E4"/>
    <w:rsid w:val="00636C87"/>
    <w:rsid w:val="007243B3"/>
    <w:rsid w:val="00A83DAA"/>
    <w:rsid w:val="00EC681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931AE"/>
  <w15:chartTrackingRefBased/>
  <w15:docId w15:val="{FB7C68A4-5A6B-4DFE-B9EF-C1C24E793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NormlWeb">
    <w:name w:val="Normal (Web)"/>
    <w:basedOn w:val="Norml"/>
    <w:uiPriority w:val="99"/>
    <w:unhideWhenUsed/>
    <w:rsid w:val="007243B3"/>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7243B3"/>
    <w:rPr>
      <w:b/>
      <w:bCs/>
    </w:rPr>
  </w:style>
  <w:style w:type="character" w:styleId="Kiemels">
    <w:name w:val="Emphasis"/>
    <w:basedOn w:val="Bekezdsalapbettpusa"/>
    <w:uiPriority w:val="20"/>
    <w:qFormat/>
    <w:rsid w:val="007243B3"/>
    <w:rPr>
      <w:i/>
      <w:iCs/>
    </w:rPr>
  </w:style>
  <w:style w:type="character" w:styleId="HTML-kd">
    <w:name w:val="HTML Code"/>
    <w:basedOn w:val="Bekezdsalapbettpusa"/>
    <w:uiPriority w:val="99"/>
    <w:semiHidden/>
    <w:unhideWhenUsed/>
    <w:rsid w:val="007243B3"/>
    <w:rPr>
      <w:rFonts w:ascii="Courier New" w:eastAsia="Times New Roman" w:hAnsi="Courier New" w:cs="Courier New"/>
      <w:sz w:val="20"/>
      <w:szCs w:val="20"/>
    </w:rPr>
  </w:style>
  <w:style w:type="character" w:customStyle="1" w:styleId="ms-1">
    <w:name w:val="ms-1"/>
    <w:basedOn w:val="Bekezdsalapbettpusa"/>
    <w:rsid w:val="00A83DAA"/>
  </w:style>
  <w:style w:type="character" w:customStyle="1" w:styleId="max-w-15ch">
    <w:name w:val="max-w-[15ch]"/>
    <w:basedOn w:val="Bekezdsalapbettpusa"/>
    <w:rsid w:val="00A83D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9406466">
      <w:bodyDiv w:val="1"/>
      <w:marLeft w:val="0"/>
      <w:marRight w:val="0"/>
      <w:marTop w:val="0"/>
      <w:marBottom w:val="0"/>
      <w:divBdr>
        <w:top w:val="none" w:sz="0" w:space="0" w:color="auto"/>
        <w:left w:val="none" w:sz="0" w:space="0" w:color="auto"/>
        <w:bottom w:val="none" w:sz="0" w:space="0" w:color="auto"/>
        <w:right w:val="none" w:sz="0" w:space="0" w:color="auto"/>
      </w:divBdr>
    </w:div>
    <w:div w:id="2047682921">
      <w:bodyDiv w:val="1"/>
      <w:marLeft w:val="0"/>
      <w:marRight w:val="0"/>
      <w:marTop w:val="0"/>
      <w:marBottom w:val="0"/>
      <w:divBdr>
        <w:top w:val="none" w:sz="0" w:space="0" w:color="auto"/>
        <w:left w:val="none" w:sz="0" w:space="0" w:color="auto"/>
        <w:bottom w:val="none" w:sz="0" w:space="0" w:color="auto"/>
        <w:right w:val="none" w:sz="0" w:space="0" w:color="auto"/>
      </w:divBdr>
    </w:div>
    <w:div w:id="2110810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6</Pages>
  <Words>1449</Words>
  <Characters>10000</Characters>
  <Application>Microsoft Office Word</Application>
  <DocSecurity>0</DocSecurity>
  <Lines>83</Lines>
  <Paragraphs>22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Balázs Dávid</dc:creator>
  <cp:keywords/>
  <dc:description/>
  <cp:lastModifiedBy>Balázs Dávid</cp:lastModifiedBy>
  <cp:revision>1</cp:revision>
  <dcterms:created xsi:type="dcterms:W3CDTF">2025-11-04T11:12:00Z</dcterms:created>
  <dcterms:modified xsi:type="dcterms:W3CDTF">2025-11-04T13:23:00Z</dcterms:modified>
</cp:coreProperties>
</file>