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C04C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Министерство образования Республики Беларусь</w:t>
      </w:r>
    </w:p>
    <w:p w14:paraId="193C07B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F00C4BC" w14:textId="77777777" w:rsidR="00767282" w:rsidRDefault="00767282" w:rsidP="00767282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4B881E30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3FFAF2A0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Факультет компьютерных систем и сетей</w:t>
      </w:r>
    </w:p>
    <w:p w14:paraId="193AC024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7DE9DAA6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Кафедра информатики</w:t>
      </w:r>
    </w:p>
    <w:p w14:paraId="0F760DA4" w14:textId="77777777" w:rsidR="00767282" w:rsidRDefault="00767282" w:rsidP="00767282">
      <w:pPr>
        <w:widowControl w:val="0"/>
        <w:spacing w:after="0" w:line="24" w:lineRule="atLeast"/>
        <w:ind w:firstLine="567"/>
      </w:pPr>
    </w:p>
    <w:p w14:paraId="3EF5FF74" w14:textId="672908BA" w:rsidR="00767282" w:rsidRDefault="00767282" w:rsidP="00767282">
      <w:pPr>
        <w:widowControl w:val="0"/>
        <w:spacing w:after="0" w:line="24" w:lineRule="atLeast"/>
        <w:ind w:firstLine="567"/>
      </w:pPr>
      <w:r>
        <w:t>Дисциплина: Методы трансляции</w:t>
      </w:r>
    </w:p>
    <w:p w14:paraId="7E55EBC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41439EBE" w14:textId="1D036C2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758C566" w14:textId="18541D91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1DCD9D69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70697255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5A2DAA53" w14:textId="13EB6FCF" w:rsidR="00767282" w:rsidRDefault="00767282" w:rsidP="00767282">
      <w:pPr>
        <w:spacing w:after="0" w:line="24" w:lineRule="atLeast"/>
        <w:jc w:val="center"/>
      </w:pPr>
      <w:r>
        <w:t>ОТЧЁТ</w:t>
      </w:r>
    </w:p>
    <w:p w14:paraId="24EC210C" w14:textId="33B065B8" w:rsidR="00767282" w:rsidRDefault="00767282" w:rsidP="00767282">
      <w:pPr>
        <w:spacing w:after="0" w:line="24" w:lineRule="atLeast"/>
        <w:jc w:val="center"/>
      </w:pPr>
      <w:r>
        <w:t>по лабораторной работе</w:t>
      </w:r>
    </w:p>
    <w:p w14:paraId="11BC9C9C" w14:textId="77777777" w:rsidR="00767282" w:rsidRDefault="00767282" w:rsidP="00767282">
      <w:pPr>
        <w:spacing w:after="0" w:line="24" w:lineRule="atLeast"/>
        <w:jc w:val="center"/>
      </w:pPr>
      <w:r>
        <w:t>на тему</w:t>
      </w:r>
    </w:p>
    <w:p w14:paraId="0BD0B895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5329B1C0" w14:textId="1585B5E0" w:rsidR="00767282" w:rsidRPr="0078655F" w:rsidRDefault="00242A55" w:rsidP="00767282">
      <w:pPr>
        <w:widowControl w:val="0"/>
        <w:spacing w:after="0" w:line="24" w:lineRule="atLeast"/>
        <w:jc w:val="center"/>
      </w:pPr>
      <w:r>
        <w:t>Синтаксический</w:t>
      </w:r>
      <w:r w:rsidR="0078655F">
        <w:t xml:space="preserve"> анализ</w:t>
      </w:r>
      <w:r w:rsidR="008F18B7">
        <w:t>атор</w:t>
      </w:r>
    </w:p>
    <w:p w14:paraId="4A355AA2" w14:textId="741C91CB" w:rsidR="00767282" w:rsidRDefault="00767282" w:rsidP="00ED7D31">
      <w:pPr>
        <w:widowControl w:val="0"/>
        <w:spacing w:after="0" w:line="24" w:lineRule="atLeast"/>
      </w:pPr>
    </w:p>
    <w:p w14:paraId="071211FC" w14:textId="77777777" w:rsidR="00ED7D31" w:rsidRDefault="00ED7D31" w:rsidP="00ED7D31">
      <w:pPr>
        <w:widowControl w:val="0"/>
        <w:spacing w:after="0" w:line="24" w:lineRule="atLeast"/>
      </w:pPr>
    </w:p>
    <w:p w14:paraId="7BE2E7D1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31184C04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0C28FA3E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1B14C643" w14:textId="77777777" w:rsidR="00767282" w:rsidRDefault="00767282" w:rsidP="00767282">
      <w:pPr>
        <w:widowControl w:val="0"/>
        <w:spacing w:after="0" w:line="24" w:lineRule="atLeast"/>
        <w:rPr>
          <w:b/>
          <w:bCs/>
          <w:caps/>
        </w:rPr>
      </w:pPr>
    </w:p>
    <w:p w14:paraId="0706B27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6FA171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6354913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79A4372" w14:textId="3700A0B1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Выполнил</w:t>
      </w:r>
    </w:p>
    <w:p w14:paraId="3E54C0BB" w14:textId="3F576A6A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Студент гр. 053501</w:t>
      </w:r>
    </w:p>
    <w:p w14:paraId="54728B2B" w14:textId="3BF0ADEC" w:rsidR="00767282" w:rsidRDefault="00194681" w:rsidP="00767282">
      <w:pPr>
        <w:widowControl w:val="0"/>
        <w:spacing w:after="0" w:line="24" w:lineRule="atLeast"/>
        <w:ind w:left="6360" w:firstLine="12"/>
        <w:jc w:val="right"/>
      </w:pPr>
      <w:r>
        <w:t>Волковский</w:t>
      </w:r>
      <w:r w:rsidR="00767282">
        <w:t xml:space="preserve"> </w:t>
      </w:r>
      <w:r>
        <w:t>О</w:t>
      </w:r>
      <w:r w:rsidR="00767282">
        <w:t>.</w:t>
      </w:r>
      <w:r>
        <w:t>А</w:t>
      </w:r>
      <w:r w:rsidR="00767282">
        <w:t>.</w:t>
      </w:r>
    </w:p>
    <w:p w14:paraId="323D7ACA" w14:textId="77777777" w:rsidR="00767282" w:rsidRDefault="00767282" w:rsidP="00767282">
      <w:pPr>
        <w:widowControl w:val="0"/>
        <w:spacing w:after="0" w:line="24" w:lineRule="atLeast"/>
        <w:ind w:left="6360" w:firstLine="12"/>
        <w:jc w:val="right"/>
      </w:pPr>
    </w:p>
    <w:p w14:paraId="4951C42A" w14:textId="459317B0" w:rsidR="00767282" w:rsidRDefault="00767282" w:rsidP="00767282">
      <w:pPr>
        <w:widowControl w:val="0"/>
        <w:spacing w:after="0" w:line="24" w:lineRule="atLeast"/>
        <w:ind w:firstLine="567"/>
        <w:jc w:val="right"/>
      </w:pPr>
      <w:r>
        <w:t>Проверил</w:t>
      </w:r>
    </w:p>
    <w:p w14:paraId="60DF6D67" w14:textId="77777777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Ассистент кафедры информатики</w:t>
      </w:r>
    </w:p>
    <w:p w14:paraId="7674E2B4" w14:textId="5B48A020" w:rsidR="00767282" w:rsidRDefault="00767282" w:rsidP="00767282">
      <w:pPr>
        <w:widowControl w:val="0"/>
        <w:spacing w:after="0" w:line="24" w:lineRule="atLeast"/>
        <w:ind w:left="5760" w:firstLine="720"/>
        <w:jc w:val="right"/>
      </w:pPr>
      <w:r>
        <w:t>Г</w:t>
      </w:r>
      <w:r w:rsidR="00ED7D31">
        <w:t>р</w:t>
      </w:r>
      <w:r>
        <w:t>иценко Н.Ю.</w:t>
      </w:r>
    </w:p>
    <w:p w14:paraId="7D2A0EDE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5189680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69182F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DD180A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941DF70" w14:textId="77777777" w:rsidR="00767282" w:rsidRDefault="00767282" w:rsidP="00767282">
      <w:pPr>
        <w:widowControl w:val="0"/>
        <w:spacing w:after="0" w:line="24" w:lineRule="atLeast"/>
      </w:pPr>
    </w:p>
    <w:p w14:paraId="3F2591D2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57FFB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DFA65A1" w14:textId="649D2CFE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Минск 2023</w:t>
      </w:r>
    </w:p>
    <w:p w14:paraId="5A1989E8" w14:textId="77777777" w:rsidR="00767282" w:rsidRDefault="00767282" w:rsidP="00767282">
      <w:pPr>
        <w:spacing w:after="0" w:line="240" w:lineRule="auto"/>
        <w:sectPr w:rsidR="00767282">
          <w:pgSz w:w="11900" w:h="16840"/>
          <w:pgMar w:top="1134" w:right="850" w:bottom="1134" w:left="1701" w:header="0" w:footer="708" w:gutter="0"/>
          <w:cols w:space="720"/>
        </w:sectPr>
      </w:pP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</w:rPr>
        <w:id w:val="14640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34F6F" w14:textId="757CDE47" w:rsidR="005D2503" w:rsidRDefault="005D2503" w:rsidP="005D2503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250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2684CEB" w14:textId="77777777" w:rsidR="005D2503" w:rsidRPr="005D2503" w:rsidRDefault="005D2503" w:rsidP="005D2503">
          <w:pPr>
            <w:spacing w:after="0" w:line="240" w:lineRule="auto"/>
          </w:pPr>
        </w:p>
        <w:p w14:paraId="62466DB7" w14:textId="70624406" w:rsidR="00393FB8" w:rsidRPr="00393FB8" w:rsidRDefault="005D2503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D2503">
            <w:rPr>
              <w:rFonts w:cs="Times New Roman"/>
            </w:rPr>
            <w:fldChar w:fldCharType="begin"/>
          </w:r>
          <w:r w:rsidRPr="005D2503">
            <w:rPr>
              <w:rFonts w:cs="Times New Roman"/>
            </w:rPr>
            <w:instrText xml:space="preserve"> TOC \o "1-3" \h \z \u </w:instrText>
          </w:r>
          <w:r w:rsidRPr="005D2503">
            <w:rPr>
              <w:rFonts w:cs="Times New Roman"/>
            </w:rPr>
            <w:fldChar w:fldCharType="separate"/>
          </w:r>
          <w:hyperlink w:anchor="_Toc128743288" w:history="1">
            <w:r w:rsidR="00393FB8" w:rsidRPr="00393FB8">
              <w:rPr>
                <w:rStyle w:val="a5"/>
                <w:noProof/>
              </w:rPr>
              <w:t>1. Ц</w:t>
            </w:r>
            <w:r w:rsidR="00393FB8">
              <w:rPr>
                <w:rStyle w:val="a5"/>
                <w:noProof/>
              </w:rPr>
              <w:t>ель работы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_Toc128743288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DA0F82">
              <w:rPr>
                <w:noProof/>
                <w:webHidden/>
              </w:rPr>
              <w:t>3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42EBF25A" w14:textId="2F932CA2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89" w:history="1">
            <w:r w:rsidR="00393FB8" w:rsidRPr="00393FB8">
              <w:rPr>
                <w:rStyle w:val="a5"/>
                <w:noProof/>
              </w:rPr>
              <w:t>2. К</w:t>
            </w:r>
            <w:r w:rsidR="00393FB8">
              <w:rPr>
                <w:rStyle w:val="a5"/>
                <w:noProof/>
              </w:rPr>
              <w:t>раткие теоретические сведения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_Toc128743289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DA0F82">
              <w:rPr>
                <w:noProof/>
                <w:webHidden/>
              </w:rPr>
              <w:t>4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70BD3D9C" w14:textId="50288713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0" w:history="1">
            <w:r w:rsidR="00393FB8" w:rsidRPr="00393FB8">
              <w:rPr>
                <w:rStyle w:val="a5"/>
                <w:rFonts w:cs="Times New Roman"/>
                <w:noProof/>
              </w:rPr>
              <w:t>3. П</w:t>
            </w:r>
            <w:r w:rsidR="00393FB8">
              <w:rPr>
                <w:rStyle w:val="a5"/>
                <w:rFonts w:cs="Times New Roman"/>
                <w:noProof/>
              </w:rPr>
              <w:t>римеры работы парсера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_Toc128743290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DA0F82">
              <w:rPr>
                <w:noProof/>
                <w:webHidden/>
              </w:rPr>
              <w:t>5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26F17E7D" w14:textId="5C078E30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1" w:history="1">
            <w:r w:rsidR="00393FB8" w:rsidRPr="00393FB8">
              <w:rPr>
                <w:rStyle w:val="a5"/>
                <w:noProof/>
              </w:rPr>
              <w:t>4. В</w:t>
            </w:r>
            <w:r w:rsidR="00393FB8">
              <w:rPr>
                <w:rStyle w:val="a5"/>
                <w:noProof/>
              </w:rPr>
              <w:t>ыводы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_Toc128743291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DA0F82">
              <w:rPr>
                <w:noProof/>
                <w:webHidden/>
              </w:rPr>
              <w:t>9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452B4724" w14:textId="198E3BC8" w:rsidR="005D2503" w:rsidRDefault="005D2503" w:rsidP="005D2503">
          <w:pPr>
            <w:spacing w:after="0" w:line="240" w:lineRule="auto"/>
          </w:pPr>
          <w:r w:rsidRPr="005D2503">
            <w:rPr>
              <w:rFonts w:cs="Times New Roman"/>
            </w:rPr>
            <w:fldChar w:fldCharType="end"/>
          </w:r>
        </w:p>
      </w:sdtContent>
    </w:sdt>
    <w:p w14:paraId="3D8E944F" w14:textId="1A16E4CD" w:rsidR="002E1BB4" w:rsidRDefault="002E1BB4">
      <w:pPr>
        <w:rPr>
          <w:rFonts w:cs="Times New Roman"/>
        </w:rPr>
      </w:pPr>
      <w:r>
        <w:rPr>
          <w:rFonts w:cs="Times New Roman"/>
        </w:rPr>
        <w:br w:type="page"/>
      </w:r>
    </w:p>
    <w:p w14:paraId="5006E500" w14:textId="7F1ED4C6" w:rsidR="00C201CB" w:rsidRPr="00427F78" w:rsidRDefault="00C201CB" w:rsidP="00427F7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0" w:name="_Toc128743288"/>
      <w:r w:rsidRPr="00427F78">
        <w:rPr>
          <w:b/>
          <w:bCs/>
        </w:rPr>
        <w:lastRenderedPageBreak/>
        <w:t>ЦЕЛЬ РАБОТЫ</w:t>
      </w:r>
      <w:bookmarkEnd w:id="0"/>
    </w:p>
    <w:p w14:paraId="7B545BE5" w14:textId="5C1642AE" w:rsidR="004C360C" w:rsidRDefault="00EE27C5" w:rsidP="003715BB">
      <w:pPr>
        <w:spacing w:after="0"/>
        <w:ind w:firstLine="709"/>
        <w:jc w:val="both"/>
      </w:pPr>
      <w:r>
        <w:br/>
      </w:r>
      <w:r w:rsidR="00C201CB">
        <w:tab/>
      </w:r>
      <w:r w:rsidR="00816372">
        <w:t>Представление грамматических фраз исходной программы выполнить в виде дерева. Реализовать синтаксический анализатор с использованием одного из табличных методов (LL-, LR-метод, метод предшествования и пр.)</w:t>
      </w:r>
      <w:r w:rsidR="00B926C0">
        <w:t>.</w:t>
      </w:r>
      <w:r w:rsidR="004C360C">
        <w:br w:type="page"/>
      </w:r>
    </w:p>
    <w:p w14:paraId="6E185B67" w14:textId="15D35FB7" w:rsidR="00156302" w:rsidRPr="00427F78" w:rsidRDefault="00ED6920" w:rsidP="00427F78">
      <w:pPr>
        <w:pStyle w:val="a3"/>
        <w:numPr>
          <w:ilvl w:val="0"/>
          <w:numId w:val="10"/>
        </w:numPr>
        <w:spacing w:after="0" w:line="240" w:lineRule="auto"/>
        <w:ind w:left="0" w:firstLine="709"/>
        <w:jc w:val="both"/>
        <w:outlineLvl w:val="0"/>
        <w:rPr>
          <w:b/>
          <w:bCs/>
        </w:rPr>
      </w:pPr>
      <w:bookmarkStart w:id="1" w:name="_Toc128743289"/>
      <w:r>
        <w:rPr>
          <w:b/>
          <w:bCs/>
        </w:rPr>
        <w:lastRenderedPageBreak/>
        <w:t>КРАТКИЕ ТЕОРЕТИЧЕСКИЕ СВЕДЕНИЯ</w:t>
      </w:r>
      <w:bookmarkEnd w:id="1"/>
    </w:p>
    <w:p w14:paraId="1CE5817A" w14:textId="77777777" w:rsidR="00427F78" w:rsidRPr="00427F78" w:rsidRDefault="00427F78" w:rsidP="00427F78">
      <w:pPr>
        <w:spacing w:after="0" w:line="240" w:lineRule="auto"/>
        <w:jc w:val="both"/>
      </w:pPr>
    </w:p>
    <w:p w14:paraId="4A9B5A68" w14:textId="77777777" w:rsidR="001570F2" w:rsidRPr="001570F2" w:rsidRDefault="001570F2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1570F2">
        <w:rPr>
          <w:rFonts w:eastAsia="Times New Roman" w:cs="Times New Roman"/>
          <w:color w:val="auto"/>
        </w:rPr>
        <w:t>Фаза синтаксического анализа и построения синтаксического дерева является важным этапом в теории трансляции. Ее задача - проверить синтаксическую правильность входного языка и создать структуру данных, которая представляет его в виде дерева.</w:t>
      </w:r>
    </w:p>
    <w:p w14:paraId="156E5EED" w14:textId="2B533CB8" w:rsidR="0020783C" w:rsidRDefault="0020783C" w:rsidP="003715BB">
      <w:pPr>
        <w:pStyle w:val="a6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783C">
        <w:rPr>
          <w:sz w:val="28"/>
          <w:szCs w:val="28"/>
        </w:rPr>
        <w:t>Синтаксический анализатор применяет заданную грамматику и создает синтаксическое дерево, проходя по входному</w:t>
      </w:r>
      <w:r w:rsidR="003D36CA">
        <w:rPr>
          <w:sz w:val="28"/>
          <w:szCs w:val="28"/>
        </w:rPr>
        <w:t xml:space="preserve"> коду</w:t>
      </w:r>
      <w:r w:rsidRPr="0020783C">
        <w:rPr>
          <w:sz w:val="28"/>
          <w:szCs w:val="28"/>
        </w:rPr>
        <w:t xml:space="preserve">. Структура дерева отображает иерархию синтаксических конструкций и их подструктур входного языка. Это дает возможность использовать дерево для дальнейшей обработки, такой как оптимизация и генерация исполняемого кода. </w:t>
      </w:r>
    </w:p>
    <w:p w14:paraId="5E695AA9" w14:textId="5C005FF7" w:rsidR="00627E31" w:rsidRPr="00F55FAF" w:rsidRDefault="0020783C" w:rsidP="003715BB">
      <w:pPr>
        <w:pStyle w:val="a6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0783C">
        <w:rPr>
          <w:sz w:val="28"/>
          <w:szCs w:val="28"/>
        </w:rPr>
        <w:t>Несмотря на то, что существуют и другие методы анализа входного языка, синтаксический анализ и построение синтаксического дерева являются важными этапами в теории трансляции, позволяя проверить синтаксическую корректность и создать структуру данных для дальнейшей обработки. Синтаксическое дерево является ключевым инструментом для анализа и оптимизации кода.</w:t>
      </w:r>
      <w:r w:rsidR="007349DA" w:rsidRPr="002E0053">
        <w:br w:type="page"/>
      </w:r>
    </w:p>
    <w:p w14:paraId="4969B5BC" w14:textId="4C003666" w:rsidR="00E945D8" w:rsidRPr="007C70CF" w:rsidRDefault="007A4FE1" w:rsidP="00267667">
      <w:pPr>
        <w:pStyle w:val="a3"/>
        <w:numPr>
          <w:ilvl w:val="0"/>
          <w:numId w:val="10"/>
        </w:numPr>
        <w:spacing w:after="0" w:line="240" w:lineRule="auto"/>
        <w:ind w:left="1066" w:hanging="357"/>
        <w:jc w:val="both"/>
        <w:outlineLvl w:val="0"/>
        <w:rPr>
          <w:rFonts w:cs="Times New Roman"/>
          <w:b/>
          <w:bCs/>
        </w:rPr>
      </w:pPr>
      <w:bookmarkStart w:id="2" w:name="_Toc128743290"/>
      <w:r>
        <w:rPr>
          <w:rFonts w:cs="Times New Roman"/>
          <w:b/>
          <w:bCs/>
        </w:rPr>
        <w:lastRenderedPageBreak/>
        <w:t>ПРИМЕРЫ РАБОТЫ ПАРСЕРА</w:t>
      </w:r>
      <w:bookmarkEnd w:id="2"/>
    </w:p>
    <w:p w14:paraId="29526823" w14:textId="77777777" w:rsidR="007C70CF" w:rsidRPr="007C70CF" w:rsidRDefault="007C70CF" w:rsidP="007C70CF">
      <w:pPr>
        <w:spacing w:after="0" w:line="240" w:lineRule="auto"/>
        <w:jc w:val="both"/>
        <w:rPr>
          <w:rFonts w:cs="Times New Roman"/>
        </w:rPr>
      </w:pPr>
    </w:p>
    <w:p w14:paraId="49940955" w14:textId="74084101" w:rsidR="007A4FE1" w:rsidRDefault="007A4FE1" w:rsidP="003715BB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Рассмотрим следующую программу и построенное на её основе синтаксическое дерево:</w:t>
      </w:r>
    </w:p>
    <w:p w14:paraId="7BB2B361" w14:textId="77777777" w:rsidR="007A4FE1" w:rsidRDefault="007A4FE1" w:rsidP="003715BB">
      <w:pPr>
        <w:spacing w:after="0"/>
        <w:ind w:firstLine="709"/>
        <w:jc w:val="both"/>
        <w:rPr>
          <w:rFonts w:cs="Times New Roman"/>
        </w:rPr>
      </w:pPr>
    </w:p>
    <w:p w14:paraId="59863D6C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int </w:t>
      </w:r>
      <w:proofErr w:type="gramStart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main(</w:t>
      </w:r>
      <w:proofErr w:type="gramEnd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)</w:t>
      </w:r>
    </w:p>
    <w:p w14:paraId="0DEF4FE6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>{</w:t>
      </w:r>
    </w:p>
    <w:p w14:paraId="30D8E11B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 int n = 10;</w:t>
      </w:r>
    </w:p>
    <w:p w14:paraId="0B408547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 int answer = n * n;</w:t>
      </w:r>
    </w:p>
    <w:p w14:paraId="4545BEAC" w14:textId="77777777" w:rsidR="00046C36" w:rsidRPr="00046C36" w:rsidRDefault="00046C36" w:rsidP="003715BB">
      <w:pPr>
        <w:spacing w:after="0"/>
        <w:jc w:val="both"/>
        <w:rPr>
          <w:rFonts w:eastAsiaTheme="minorHAnsi" w:cs="Times New Roman"/>
          <w:color w:val="auto"/>
          <w:lang w:val="en-US"/>
          <w14:ligatures w14:val="standardContextual"/>
        </w:rPr>
      </w:pPr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 </w:t>
      </w:r>
      <w:proofErr w:type="spellStart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cout</w:t>
      </w:r>
      <w:proofErr w:type="spellEnd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 xml:space="preserve"> &lt;&lt; "n * n = " &lt;&lt; answer &lt;&lt; </w:t>
      </w:r>
      <w:proofErr w:type="spellStart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endl</w:t>
      </w:r>
      <w:proofErr w:type="spellEnd"/>
      <w:r w:rsidRPr="00046C36">
        <w:rPr>
          <w:rFonts w:eastAsiaTheme="minorHAnsi" w:cs="Times New Roman"/>
          <w:color w:val="auto"/>
          <w:lang w:val="en-US"/>
          <w14:ligatures w14:val="standardContextual"/>
        </w:rPr>
        <w:t>;</w:t>
      </w:r>
    </w:p>
    <w:p w14:paraId="1BED2745" w14:textId="1FB0AA12" w:rsidR="007A4FE1" w:rsidRPr="003D36CA" w:rsidRDefault="00046C36" w:rsidP="003715BB">
      <w:pPr>
        <w:spacing w:after="0"/>
        <w:jc w:val="both"/>
        <w:rPr>
          <w:rFonts w:eastAsiaTheme="minorHAnsi" w:cs="Times New Roman"/>
          <w:color w:val="auto"/>
          <w14:ligatures w14:val="standardContextual"/>
        </w:rPr>
      </w:pPr>
      <w:r w:rsidRPr="00046C36">
        <w:rPr>
          <w:rFonts w:eastAsiaTheme="minorHAnsi" w:cs="Times New Roman"/>
          <w:color w:val="auto"/>
          <w14:ligatures w14:val="standardContextual"/>
        </w:rPr>
        <w:t>}</w:t>
      </w:r>
    </w:p>
    <w:p w14:paraId="309BA0B3" w14:textId="573EE11D" w:rsidR="007A4FE1" w:rsidRPr="00482DB7" w:rsidRDefault="007A4FE1" w:rsidP="003715BB">
      <w:pPr>
        <w:spacing w:after="0"/>
        <w:ind w:firstLine="709"/>
        <w:jc w:val="both"/>
      </w:pPr>
      <w:r>
        <w:t>Синтаксическое</w:t>
      </w:r>
      <w:r w:rsidRPr="00046C36">
        <w:t xml:space="preserve"> </w:t>
      </w:r>
      <w:r>
        <w:t>дерево</w:t>
      </w:r>
      <w:r w:rsidRPr="00046C36">
        <w:t xml:space="preserve"> </w:t>
      </w:r>
      <w:r>
        <w:t>выглядит</w:t>
      </w:r>
      <w:r w:rsidRPr="00046C36">
        <w:t xml:space="preserve"> </w:t>
      </w:r>
      <w:r>
        <w:t>следующим</w:t>
      </w:r>
      <w:r w:rsidRPr="00046C36">
        <w:t xml:space="preserve"> </w:t>
      </w:r>
      <w:r>
        <w:t>образом</w:t>
      </w:r>
      <w:r w:rsidR="001363D3" w:rsidRPr="00046C36">
        <w:t xml:space="preserve"> (</w:t>
      </w:r>
      <w:r w:rsidR="001363D3">
        <w:t>см</w:t>
      </w:r>
      <w:r w:rsidR="001363D3" w:rsidRPr="00046C36">
        <w:t xml:space="preserve">. </w:t>
      </w:r>
      <w:r w:rsidR="001363D3">
        <w:t>рисунок</w:t>
      </w:r>
      <w:r w:rsidR="001363D3" w:rsidRPr="00046C36">
        <w:t xml:space="preserve"> 1)</w:t>
      </w:r>
      <w:r w:rsidRPr="00046C36">
        <w:t>:</w:t>
      </w:r>
    </w:p>
    <w:p w14:paraId="4A06029D" w14:textId="679D6DCA" w:rsidR="007A4FE1" w:rsidRDefault="007061AC" w:rsidP="003905EB">
      <w:pPr>
        <w:spacing w:after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66CDA95" wp14:editId="2A5872F0">
            <wp:extent cx="3937955" cy="829056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79" cy="8308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9C9C2" w14:textId="77777777" w:rsidR="007061AC" w:rsidRPr="00046C36" w:rsidRDefault="007061AC" w:rsidP="003905EB">
      <w:pPr>
        <w:spacing w:after="0"/>
        <w:jc w:val="center"/>
      </w:pPr>
    </w:p>
    <w:p w14:paraId="7CE0A9C7" w14:textId="77777777" w:rsidR="007A4FE1" w:rsidRDefault="007A4FE1" w:rsidP="003905EB">
      <w:pPr>
        <w:spacing w:after="0"/>
        <w:jc w:val="center"/>
      </w:pPr>
      <w:r>
        <w:t>Рисунок 1 – Построенное синтаксическое дерево</w:t>
      </w:r>
    </w:p>
    <w:p w14:paraId="4490A2F7" w14:textId="00DF14FD" w:rsidR="00D4797D" w:rsidRDefault="007A4FE1" w:rsidP="003715BB">
      <w:pPr>
        <w:spacing w:after="0"/>
        <w:ind w:firstLine="709"/>
        <w:jc w:val="both"/>
      </w:pPr>
      <w:r>
        <w:lastRenderedPageBreak/>
        <w:t>Корнем дерева является узел «</w:t>
      </w:r>
      <w:r w:rsidR="00501444">
        <w:rPr>
          <w:lang w:val="en-US"/>
        </w:rPr>
        <w:t>Block</w:t>
      </w:r>
      <w:r w:rsidR="00501444" w:rsidRPr="00501444">
        <w:t>_</w:t>
      </w:r>
      <w:r w:rsidR="00501444">
        <w:rPr>
          <w:lang w:val="en-US"/>
        </w:rPr>
        <w:t>node</w:t>
      </w:r>
      <w:r>
        <w:t>»</w:t>
      </w:r>
      <w:r w:rsidRPr="007A4FE1">
        <w:t xml:space="preserve">. </w:t>
      </w:r>
      <w:r>
        <w:t>В нём содержится список утверждений. Утверждение – некоторая логически выполнимая единица. Существуют как специализированные утверждения, например, для ветвлений, циклов, так и утверждения, просто содержащие в себе выражения. Выражение – логическая единица языка, возвращающая некоторое значение при выполнении</w:t>
      </w:r>
      <w:r w:rsidR="001363D3">
        <w:t xml:space="preserve">. </w:t>
      </w:r>
      <w:r w:rsidR="00501444">
        <w:t xml:space="preserve">Однако в ходе работы парсера необходимо обрабатывать синтаксические </w:t>
      </w:r>
      <w:r w:rsidR="001363D3">
        <w:t>ошибк</w:t>
      </w:r>
      <w:r w:rsidR="00501444">
        <w:t xml:space="preserve">и. Добавим, например, </w:t>
      </w:r>
      <w:r w:rsidR="00364BA9">
        <w:t>второе</w:t>
      </w:r>
      <w:r w:rsidR="00501444">
        <w:t xml:space="preserve"> определение</w:t>
      </w:r>
      <w:r w:rsidR="00364BA9">
        <w:t xml:space="preserve"> переменной </w:t>
      </w:r>
      <w:r w:rsidR="00364BA9">
        <w:rPr>
          <w:lang w:val="en-US"/>
        </w:rPr>
        <w:t>n</w:t>
      </w:r>
      <w:r w:rsidR="00364BA9">
        <w:t xml:space="preserve">, в этом случае парсер отловит ошибку </w:t>
      </w:r>
      <w:r w:rsidR="00D4797D">
        <w:t>(см. рисунок 2)</w:t>
      </w:r>
      <w:r w:rsidR="001363D3">
        <w:t>.</w:t>
      </w:r>
    </w:p>
    <w:p w14:paraId="02A43084" w14:textId="77777777" w:rsidR="00364BA9" w:rsidRDefault="00364BA9" w:rsidP="003715BB">
      <w:pPr>
        <w:spacing w:after="0"/>
        <w:ind w:firstLine="709"/>
        <w:jc w:val="both"/>
      </w:pPr>
    </w:p>
    <w:p w14:paraId="5B518F13" w14:textId="2ED4023E" w:rsidR="00D4797D" w:rsidRDefault="00364BA9" w:rsidP="003715BB">
      <w:pPr>
        <w:spacing w:after="0"/>
        <w:jc w:val="center"/>
      </w:pPr>
      <w:r w:rsidRPr="00364BA9">
        <w:rPr>
          <w:noProof/>
          <w14:ligatures w14:val="standardContextual"/>
        </w:rPr>
        <w:drawing>
          <wp:inline distT="0" distB="0" distL="0" distR="0" wp14:anchorId="51219D47" wp14:editId="1E6549FC">
            <wp:extent cx="5940425" cy="679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BC9" w14:textId="7FFA0C4B" w:rsidR="00D4797D" w:rsidRDefault="00D4797D" w:rsidP="003715BB">
      <w:pPr>
        <w:spacing w:after="0"/>
        <w:jc w:val="both"/>
      </w:pPr>
    </w:p>
    <w:p w14:paraId="36B694E1" w14:textId="74842791" w:rsidR="00D4797D" w:rsidRDefault="00D4797D" w:rsidP="003715BB">
      <w:pPr>
        <w:spacing w:after="0"/>
        <w:jc w:val="center"/>
      </w:pPr>
      <w:r>
        <w:t xml:space="preserve">Рисунок 2 – Пример </w:t>
      </w:r>
      <w:r w:rsidR="00364BA9">
        <w:t>вывода ошибки со вторым определением переменной</w:t>
      </w:r>
    </w:p>
    <w:p w14:paraId="05FD20DB" w14:textId="77777777" w:rsidR="00D4797D" w:rsidRDefault="00D4797D" w:rsidP="003715BB">
      <w:pPr>
        <w:spacing w:after="0"/>
      </w:pPr>
    </w:p>
    <w:p w14:paraId="05701AEC" w14:textId="2AF81345" w:rsidR="004850A0" w:rsidRDefault="002F0A61" w:rsidP="003715BB">
      <w:pPr>
        <w:spacing w:after="0"/>
        <w:ind w:firstLine="709"/>
        <w:jc w:val="both"/>
      </w:pPr>
      <w:r>
        <w:t xml:space="preserve">Добавим, например, определение переменной, но без </w:t>
      </w:r>
      <w:r w:rsidR="00584CDE">
        <w:t>имени (</w:t>
      </w:r>
      <w:r w:rsidR="00584CDE">
        <w:rPr>
          <w:lang w:val="en-US"/>
        </w:rPr>
        <w:t>double</w:t>
      </w:r>
      <w:r w:rsidR="00584CDE" w:rsidRPr="00584CDE">
        <w:t xml:space="preserve"> = 0.12</w:t>
      </w:r>
      <w:r>
        <w:t xml:space="preserve">) в этом случае парсер отловит ошибку </w:t>
      </w:r>
      <w:r w:rsidR="004850A0">
        <w:t>(см. рисунок 3).</w:t>
      </w:r>
    </w:p>
    <w:p w14:paraId="0D0817A1" w14:textId="77777777" w:rsidR="004850A0" w:rsidRDefault="004850A0" w:rsidP="003715BB">
      <w:pPr>
        <w:spacing w:after="0"/>
        <w:jc w:val="both"/>
      </w:pPr>
    </w:p>
    <w:p w14:paraId="65B2A965" w14:textId="71288912" w:rsidR="004850A0" w:rsidRDefault="00584CDE" w:rsidP="003715BB">
      <w:pPr>
        <w:spacing w:after="0"/>
        <w:jc w:val="center"/>
      </w:pPr>
      <w:r w:rsidRPr="00584CDE">
        <w:rPr>
          <w:noProof/>
        </w:rPr>
        <w:drawing>
          <wp:inline distT="0" distB="0" distL="0" distR="0" wp14:anchorId="1A2BC0F6" wp14:editId="548443C4">
            <wp:extent cx="5940425" cy="521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3B2" w14:textId="77777777" w:rsidR="00584CDE" w:rsidRDefault="00584CDE" w:rsidP="003715BB">
      <w:pPr>
        <w:spacing w:after="0"/>
        <w:jc w:val="both"/>
      </w:pPr>
    </w:p>
    <w:p w14:paraId="06B67C3E" w14:textId="3CE98777" w:rsidR="004850A0" w:rsidRPr="00584CDE" w:rsidRDefault="004850A0" w:rsidP="003715BB">
      <w:pPr>
        <w:spacing w:after="0"/>
        <w:jc w:val="center"/>
      </w:pPr>
      <w:r>
        <w:t xml:space="preserve">Рисунок 3 – </w:t>
      </w:r>
      <w:r w:rsidR="00584CDE">
        <w:t>Пример ошибки с нек</w:t>
      </w:r>
      <w:r w:rsidR="00474C18">
        <w:t>орректным определением переменной</w:t>
      </w:r>
    </w:p>
    <w:p w14:paraId="3A632A39" w14:textId="77777777" w:rsidR="004850A0" w:rsidRDefault="004850A0" w:rsidP="00DC6F99">
      <w:pPr>
        <w:spacing w:after="0"/>
        <w:jc w:val="both"/>
      </w:pPr>
    </w:p>
    <w:p w14:paraId="5D6E52A3" w14:textId="02AE4C31" w:rsidR="00054AC4" w:rsidRDefault="004850A0" w:rsidP="003715BB">
      <w:pPr>
        <w:spacing w:after="0"/>
        <w:ind w:firstLine="709"/>
        <w:jc w:val="both"/>
      </w:pPr>
      <w:r>
        <w:t xml:space="preserve">Если </w:t>
      </w:r>
      <w:r w:rsidR="001D3A03">
        <w:t>строка не будет заканчиваться точкой с запятой (</w:t>
      </w:r>
      <w:r w:rsidR="001D3A03">
        <w:rPr>
          <w:lang w:val="en-US"/>
        </w:rPr>
        <w:t>int</w:t>
      </w:r>
      <w:r w:rsidR="001D3A03" w:rsidRPr="001D3A03">
        <w:t xml:space="preserve"> </w:t>
      </w:r>
      <w:r w:rsidR="001D3A03">
        <w:rPr>
          <w:lang w:val="en-US"/>
        </w:rPr>
        <w:t>n</w:t>
      </w:r>
      <w:r w:rsidR="001D3A03" w:rsidRPr="001D3A03">
        <w:t xml:space="preserve"> = 10</w:t>
      </w:r>
      <w:r w:rsidR="001D3A03">
        <w:t xml:space="preserve">), то парсер отловит ошибку </w:t>
      </w:r>
      <w:r w:rsidR="00054AC4">
        <w:t>(см. рисунок 4).</w:t>
      </w:r>
      <w:r w:rsidR="001D3A03">
        <w:t xml:space="preserve"> </w:t>
      </w:r>
    </w:p>
    <w:p w14:paraId="73ADB0F0" w14:textId="77777777" w:rsidR="005723EF" w:rsidRDefault="005723EF" w:rsidP="003715BB">
      <w:pPr>
        <w:spacing w:after="0"/>
        <w:ind w:firstLine="709"/>
        <w:jc w:val="both"/>
      </w:pPr>
    </w:p>
    <w:p w14:paraId="797B7CF1" w14:textId="3622C9D9" w:rsidR="005723EF" w:rsidRDefault="005723EF" w:rsidP="003715BB">
      <w:pPr>
        <w:spacing w:after="0"/>
        <w:jc w:val="center"/>
      </w:pPr>
      <w:r w:rsidRPr="005723EF">
        <w:rPr>
          <w:noProof/>
        </w:rPr>
        <w:drawing>
          <wp:inline distT="0" distB="0" distL="0" distR="0" wp14:anchorId="6FA64AF1" wp14:editId="7DA7554E">
            <wp:extent cx="5947652" cy="5562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776" cy="55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518" w14:textId="70E44F62" w:rsidR="00054AC4" w:rsidRDefault="00054AC4" w:rsidP="003715BB">
      <w:pPr>
        <w:spacing w:after="0"/>
        <w:jc w:val="both"/>
      </w:pPr>
    </w:p>
    <w:p w14:paraId="6BACBC98" w14:textId="5A7B4522" w:rsidR="00054AC4" w:rsidRPr="003D36CA" w:rsidRDefault="00054AC4" w:rsidP="003715BB">
      <w:pPr>
        <w:spacing w:after="0"/>
        <w:jc w:val="center"/>
      </w:pPr>
      <w:r>
        <w:t xml:space="preserve">Рисунок 4 – Пример </w:t>
      </w:r>
      <w:r w:rsidR="005723EF">
        <w:t>забытой точки с запятой</w:t>
      </w:r>
    </w:p>
    <w:p w14:paraId="1AD5B636" w14:textId="77777777" w:rsidR="00054AC4" w:rsidRDefault="00054AC4" w:rsidP="00DC6F99">
      <w:pPr>
        <w:spacing w:after="0"/>
        <w:jc w:val="both"/>
      </w:pPr>
    </w:p>
    <w:p w14:paraId="4CC2045C" w14:textId="77777777" w:rsidR="003715BB" w:rsidRDefault="00D13900" w:rsidP="003715BB">
      <w:pPr>
        <w:spacing w:after="0"/>
        <w:ind w:firstLine="709"/>
        <w:jc w:val="both"/>
      </w:pPr>
      <w:r>
        <w:t xml:space="preserve">Обернем тело функции в примере в блок </w:t>
      </w:r>
      <w:r>
        <w:rPr>
          <w:lang w:val="en-US"/>
        </w:rPr>
        <w:t>else</w:t>
      </w:r>
      <w:r>
        <w:t xml:space="preserve">. </w:t>
      </w:r>
      <w:r w:rsidR="00054AC4">
        <w:t>В</w:t>
      </w:r>
      <w:r>
        <w:t xml:space="preserve"> этом случае</w:t>
      </w:r>
      <w:r w:rsidR="00054AC4">
        <w:t xml:space="preserve"> </w:t>
      </w:r>
      <w:r>
        <w:t xml:space="preserve">парсер выдаст ошибку, т.к. нет </w:t>
      </w:r>
      <w:r w:rsidRPr="00D13900">
        <w:t xml:space="preserve">предшествующего </w:t>
      </w:r>
      <w:r>
        <w:t xml:space="preserve">блока </w:t>
      </w:r>
      <w:r>
        <w:rPr>
          <w:lang w:val="en-US"/>
        </w:rPr>
        <w:t>if</w:t>
      </w:r>
      <w:r>
        <w:t xml:space="preserve"> (см. рисунок 5).</w:t>
      </w:r>
    </w:p>
    <w:p w14:paraId="63568CFF" w14:textId="77777777" w:rsidR="003715BB" w:rsidRDefault="003715BB" w:rsidP="003715BB">
      <w:pPr>
        <w:spacing w:after="0"/>
        <w:ind w:firstLine="709"/>
        <w:jc w:val="both"/>
      </w:pPr>
    </w:p>
    <w:p w14:paraId="27190ABB" w14:textId="4A2E0A86" w:rsidR="00054AC4" w:rsidRDefault="00D13900" w:rsidP="003715BB">
      <w:pPr>
        <w:spacing w:after="0"/>
        <w:ind w:firstLine="709"/>
        <w:jc w:val="both"/>
      </w:pPr>
      <w:r>
        <w:t xml:space="preserve">  </w:t>
      </w:r>
    </w:p>
    <w:p w14:paraId="222E0140" w14:textId="77777777" w:rsidR="00D13900" w:rsidRDefault="00D13900" w:rsidP="003715BB">
      <w:pPr>
        <w:spacing w:after="0"/>
        <w:ind w:firstLine="709"/>
        <w:jc w:val="both"/>
      </w:pPr>
    </w:p>
    <w:p w14:paraId="35EEBA3B" w14:textId="540A2F5C" w:rsidR="00054AC4" w:rsidRDefault="00D13900" w:rsidP="00DC6F99">
      <w:pPr>
        <w:spacing w:after="0"/>
        <w:jc w:val="center"/>
      </w:pPr>
      <w:r w:rsidRPr="00D13900">
        <w:rPr>
          <w:noProof/>
        </w:rPr>
        <w:lastRenderedPageBreak/>
        <w:drawing>
          <wp:inline distT="0" distB="0" distL="0" distR="0" wp14:anchorId="25C7CF5E" wp14:editId="2595F322">
            <wp:extent cx="5940425" cy="483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F808" w14:textId="1F2114AD" w:rsidR="00054AC4" w:rsidRDefault="00054AC4" w:rsidP="003715BB">
      <w:pPr>
        <w:spacing w:after="0"/>
        <w:jc w:val="both"/>
      </w:pPr>
    </w:p>
    <w:p w14:paraId="778C28C2" w14:textId="77777777" w:rsidR="0093250F" w:rsidRDefault="00054AC4" w:rsidP="003715BB">
      <w:pPr>
        <w:spacing w:after="0"/>
        <w:jc w:val="center"/>
      </w:pPr>
      <w:r>
        <w:t xml:space="preserve">Рисунок </w:t>
      </w:r>
      <w:r w:rsidR="00D13900">
        <w:t>5</w:t>
      </w:r>
      <w:r>
        <w:t xml:space="preserve"> – Пример восстановления путём создания несуществующих узлов</w:t>
      </w:r>
      <w:r w:rsidR="0093250F">
        <w:br/>
      </w:r>
    </w:p>
    <w:p w14:paraId="2AD30075" w14:textId="612FB989" w:rsidR="00EC52F9" w:rsidRPr="007A4FE1" w:rsidRDefault="0093250F" w:rsidP="00DC6F99">
      <w:pPr>
        <w:spacing w:after="0"/>
        <w:jc w:val="both"/>
      </w:pPr>
      <w:r>
        <w:tab/>
        <w:t>Также парсер будет отлавливать ошибки при построении некорректных конструкций таких как: циклы, различные вычисления, сравнения, присвоения и др.</w:t>
      </w:r>
      <w:r w:rsidR="00EC52F9" w:rsidRPr="007A4FE1">
        <w:br w:type="page"/>
      </w:r>
    </w:p>
    <w:p w14:paraId="4C972520" w14:textId="35DC465A" w:rsidR="00245A54" w:rsidRDefault="009569B2" w:rsidP="003715BB">
      <w:pPr>
        <w:pStyle w:val="a3"/>
        <w:numPr>
          <w:ilvl w:val="0"/>
          <w:numId w:val="10"/>
        </w:numPr>
        <w:spacing w:after="0"/>
        <w:ind w:left="0" w:firstLine="709"/>
        <w:jc w:val="both"/>
        <w:outlineLvl w:val="0"/>
        <w:rPr>
          <w:b/>
          <w:bCs/>
        </w:rPr>
      </w:pPr>
      <w:bookmarkStart w:id="3" w:name="_Toc128743291"/>
      <w:r>
        <w:rPr>
          <w:b/>
          <w:bCs/>
        </w:rPr>
        <w:lastRenderedPageBreak/>
        <w:t>ВЫВОДЫ</w:t>
      </w:r>
      <w:bookmarkEnd w:id="3"/>
    </w:p>
    <w:p w14:paraId="5E83B446" w14:textId="77777777" w:rsidR="009569B2" w:rsidRPr="009569B2" w:rsidRDefault="009569B2" w:rsidP="003715BB">
      <w:pPr>
        <w:spacing w:after="0"/>
        <w:rPr>
          <w:b/>
          <w:bCs/>
        </w:rPr>
      </w:pPr>
    </w:p>
    <w:p w14:paraId="307E0358" w14:textId="2DCE46E3" w:rsidR="007F1118" w:rsidRPr="007F1118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Таким образом, в ходе лабораторной работы был реализован парсер подмножества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, который позволяет анализировать написанный на этом языке код.</w:t>
      </w:r>
    </w:p>
    <w:p w14:paraId="6D532680" w14:textId="66B381CB" w:rsidR="007F1118" w:rsidRPr="007F1118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Было произведено исследование синтаксиса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, чтобы определить основные конструкции и операторы, которые необходимо реализовать в парсере. В результате был разработан алгоритм, основанный на методе рекурсивного спуска, который позволяет обрабатывать и преобразовывать синтаксические конструкции языка в структуры данных.</w:t>
      </w:r>
    </w:p>
    <w:p w14:paraId="29F8ED0B" w14:textId="35434B90" w:rsidR="007F1118" w:rsidRPr="007F1118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>Реализация парсера включала в себя создание синтаксического анализатора, который использует токены для построения дерева разбора. В процессе работы над парсером было выявлено множество ошибок и неточностей, которые требовали доработки и исправления кода.</w:t>
      </w:r>
    </w:p>
    <w:p w14:paraId="4DAA923E" w14:textId="28D97900" w:rsidR="007F1118" w:rsidRPr="007F1118" w:rsidRDefault="007F1118" w:rsidP="003715BB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7F1118">
        <w:rPr>
          <w:rFonts w:eastAsia="Times New Roman" w:cs="Times New Roman"/>
          <w:color w:val="auto"/>
        </w:rPr>
        <w:t xml:space="preserve">Было проведено тестирование парсера на наборе тестовых данных, включающих различные конструкции языка </w:t>
      </w:r>
      <w:r w:rsidR="0093250F">
        <w:rPr>
          <w:rFonts w:eastAsia="Times New Roman" w:cs="Times New Roman"/>
          <w:color w:val="auto"/>
        </w:rPr>
        <w:t>С++</w:t>
      </w:r>
      <w:r w:rsidRPr="007F1118">
        <w:rPr>
          <w:rFonts w:eastAsia="Times New Roman" w:cs="Times New Roman"/>
          <w:color w:val="auto"/>
        </w:rPr>
        <w:t>. Результаты тестирования показали, что парсер корректно обрабатывает входные данные и выводит ожидаемые результаты.</w:t>
      </w:r>
    </w:p>
    <w:p w14:paraId="35C00EC1" w14:textId="6CD13227" w:rsidR="00772174" w:rsidRPr="007F1118" w:rsidRDefault="00772174" w:rsidP="007F1118">
      <w:pPr>
        <w:spacing w:after="0" w:line="240" w:lineRule="auto"/>
        <w:ind w:firstLine="709"/>
        <w:rPr>
          <w:rFonts w:eastAsia="Times New Roman" w:cs="Times New Roman"/>
          <w:color w:val="auto"/>
        </w:rPr>
      </w:pPr>
    </w:p>
    <w:sectPr w:rsidR="00772174" w:rsidRPr="007F1118" w:rsidSect="003715BB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BF5"/>
    <w:multiLevelType w:val="hybridMultilevel"/>
    <w:tmpl w:val="3EA8FD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8490E"/>
    <w:multiLevelType w:val="hybridMultilevel"/>
    <w:tmpl w:val="CA70E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481C"/>
    <w:multiLevelType w:val="multilevel"/>
    <w:tmpl w:val="C6FAEBE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46E99"/>
    <w:multiLevelType w:val="hybridMultilevel"/>
    <w:tmpl w:val="9DA418E6"/>
    <w:lvl w:ilvl="0" w:tplc="DFCE884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570D"/>
    <w:multiLevelType w:val="hybridMultilevel"/>
    <w:tmpl w:val="8D7C4AA8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3030"/>
    <w:multiLevelType w:val="hybridMultilevel"/>
    <w:tmpl w:val="D2CED854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CF6"/>
    <w:multiLevelType w:val="hybridMultilevel"/>
    <w:tmpl w:val="747C2590"/>
    <w:lvl w:ilvl="0" w:tplc="07B4BD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90071"/>
    <w:multiLevelType w:val="hybridMultilevel"/>
    <w:tmpl w:val="D55249A6"/>
    <w:lvl w:ilvl="0" w:tplc="D9529C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A5967"/>
    <w:multiLevelType w:val="hybridMultilevel"/>
    <w:tmpl w:val="4EAA6394"/>
    <w:lvl w:ilvl="0" w:tplc="96FA9A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271307"/>
    <w:multiLevelType w:val="hybridMultilevel"/>
    <w:tmpl w:val="53A680E0"/>
    <w:lvl w:ilvl="0" w:tplc="50321108">
      <w:start w:val="1"/>
      <w:numFmt w:val="bullet"/>
      <w:suff w:val="space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DFA2D11"/>
    <w:multiLevelType w:val="hybridMultilevel"/>
    <w:tmpl w:val="47CCD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5506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3C909BA"/>
    <w:multiLevelType w:val="hybridMultilevel"/>
    <w:tmpl w:val="69820736"/>
    <w:lvl w:ilvl="0" w:tplc="3930578E">
      <w:start w:val="4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AB1798C"/>
    <w:multiLevelType w:val="hybridMultilevel"/>
    <w:tmpl w:val="D3865C52"/>
    <w:lvl w:ilvl="0" w:tplc="C0806C0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82DF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D6115AC"/>
    <w:multiLevelType w:val="hybridMultilevel"/>
    <w:tmpl w:val="49FEF93A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570E"/>
    <w:multiLevelType w:val="hybridMultilevel"/>
    <w:tmpl w:val="334EC266"/>
    <w:lvl w:ilvl="0" w:tplc="581EE3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2E11DF"/>
    <w:multiLevelType w:val="hybridMultilevel"/>
    <w:tmpl w:val="9CD8B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B1D93"/>
    <w:multiLevelType w:val="hybridMultilevel"/>
    <w:tmpl w:val="F0C20714"/>
    <w:lvl w:ilvl="0" w:tplc="682AA3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2551">
    <w:abstractNumId w:val="13"/>
  </w:num>
  <w:num w:numId="2" w16cid:durableId="1193759821">
    <w:abstractNumId w:val="18"/>
  </w:num>
  <w:num w:numId="3" w16cid:durableId="986086591">
    <w:abstractNumId w:val="3"/>
  </w:num>
  <w:num w:numId="4" w16cid:durableId="1114247914">
    <w:abstractNumId w:val="10"/>
  </w:num>
  <w:num w:numId="5" w16cid:durableId="792481680">
    <w:abstractNumId w:val="1"/>
  </w:num>
  <w:num w:numId="6" w16cid:durableId="131794747">
    <w:abstractNumId w:val="4"/>
  </w:num>
  <w:num w:numId="7" w16cid:durableId="1627000839">
    <w:abstractNumId w:val="5"/>
  </w:num>
  <w:num w:numId="8" w16cid:durableId="1327783844">
    <w:abstractNumId w:val="15"/>
  </w:num>
  <w:num w:numId="9" w16cid:durableId="1680159553">
    <w:abstractNumId w:val="0"/>
  </w:num>
  <w:num w:numId="10" w16cid:durableId="591164340">
    <w:abstractNumId w:val="2"/>
  </w:num>
  <w:num w:numId="11" w16cid:durableId="1169254978">
    <w:abstractNumId w:val="6"/>
  </w:num>
  <w:num w:numId="12" w16cid:durableId="115343718">
    <w:abstractNumId w:val="8"/>
  </w:num>
  <w:num w:numId="13" w16cid:durableId="1706709498">
    <w:abstractNumId w:val="7"/>
  </w:num>
  <w:num w:numId="14" w16cid:durableId="136412683">
    <w:abstractNumId w:val="12"/>
  </w:num>
  <w:num w:numId="15" w16cid:durableId="306860216">
    <w:abstractNumId w:val="17"/>
  </w:num>
  <w:num w:numId="16" w16cid:durableId="1080634439">
    <w:abstractNumId w:val="19"/>
  </w:num>
  <w:num w:numId="17" w16cid:durableId="1796829533">
    <w:abstractNumId w:val="9"/>
  </w:num>
  <w:num w:numId="18" w16cid:durableId="1052776751">
    <w:abstractNumId w:val="14"/>
  </w:num>
  <w:num w:numId="19" w16cid:durableId="85268653">
    <w:abstractNumId w:val="11"/>
  </w:num>
  <w:num w:numId="20" w16cid:durableId="6782370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A"/>
    <w:rsid w:val="00032CD3"/>
    <w:rsid w:val="00036D94"/>
    <w:rsid w:val="00043886"/>
    <w:rsid w:val="00046C36"/>
    <w:rsid w:val="00054AC4"/>
    <w:rsid w:val="00057415"/>
    <w:rsid w:val="00063476"/>
    <w:rsid w:val="000D6A72"/>
    <w:rsid w:val="00116844"/>
    <w:rsid w:val="001363D3"/>
    <w:rsid w:val="00156302"/>
    <w:rsid w:val="001570F2"/>
    <w:rsid w:val="00163DF0"/>
    <w:rsid w:val="00165065"/>
    <w:rsid w:val="00187487"/>
    <w:rsid w:val="00194681"/>
    <w:rsid w:val="00197E05"/>
    <w:rsid w:val="001A2153"/>
    <w:rsid w:val="001C777A"/>
    <w:rsid w:val="001C7A3C"/>
    <w:rsid w:val="001D03BA"/>
    <w:rsid w:val="001D3A03"/>
    <w:rsid w:val="001F1FAF"/>
    <w:rsid w:val="002061A6"/>
    <w:rsid w:val="0020783C"/>
    <w:rsid w:val="002351D3"/>
    <w:rsid w:val="0023733E"/>
    <w:rsid w:val="00242A55"/>
    <w:rsid w:val="00245A54"/>
    <w:rsid w:val="00267667"/>
    <w:rsid w:val="00274E4B"/>
    <w:rsid w:val="002A0E95"/>
    <w:rsid w:val="002A54F9"/>
    <w:rsid w:val="002A590A"/>
    <w:rsid w:val="002B4305"/>
    <w:rsid w:val="002C2EEC"/>
    <w:rsid w:val="002E0053"/>
    <w:rsid w:val="002E1BB4"/>
    <w:rsid w:val="002F0A61"/>
    <w:rsid w:val="003050B5"/>
    <w:rsid w:val="00342F56"/>
    <w:rsid w:val="003447FC"/>
    <w:rsid w:val="003576DF"/>
    <w:rsid w:val="00357D06"/>
    <w:rsid w:val="00362FA6"/>
    <w:rsid w:val="00364BA9"/>
    <w:rsid w:val="003715BB"/>
    <w:rsid w:val="00377F7C"/>
    <w:rsid w:val="00382D49"/>
    <w:rsid w:val="003905EB"/>
    <w:rsid w:val="00393FB8"/>
    <w:rsid w:val="003943F0"/>
    <w:rsid w:val="003D36CA"/>
    <w:rsid w:val="003E5EA4"/>
    <w:rsid w:val="003F055F"/>
    <w:rsid w:val="004159CB"/>
    <w:rsid w:val="00427F78"/>
    <w:rsid w:val="004543D3"/>
    <w:rsid w:val="00470F66"/>
    <w:rsid w:val="00474C18"/>
    <w:rsid w:val="00476C2D"/>
    <w:rsid w:val="00482DB7"/>
    <w:rsid w:val="004850A0"/>
    <w:rsid w:val="00495258"/>
    <w:rsid w:val="004A77C7"/>
    <w:rsid w:val="004B4D3C"/>
    <w:rsid w:val="004B52DA"/>
    <w:rsid w:val="004B733C"/>
    <w:rsid w:val="004C0C89"/>
    <w:rsid w:val="004C360C"/>
    <w:rsid w:val="004C533A"/>
    <w:rsid w:val="004D0CFB"/>
    <w:rsid w:val="004E7CB4"/>
    <w:rsid w:val="00501444"/>
    <w:rsid w:val="005056E2"/>
    <w:rsid w:val="00505ACF"/>
    <w:rsid w:val="00526870"/>
    <w:rsid w:val="005723EF"/>
    <w:rsid w:val="00584CDE"/>
    <w:rsid w:val="005A45E8"/>
    <w:rsid w:val="005A4DAD"/>
    <w:rsid w:val="005D2503"/>
    <w:rsid w:val="005D4EEA"/>
    <w:rsid w:val="00601FCB"/>
    <w:rsid w:val="00617623"/>
    <w:rsid w:val="00621950"/>
    <w:rsid w:val="00627E31"/>
    <w:rsid w:val="00642552"/>
    <w:rsid w:val="00667427"/>
    <w:rsid w:val="00672ADB"/>
    <w:rsid w:val="00690E50"/>
    <w:rsid w:val="006A7CC5"/>
    <w:rsid w:val="006C048C"/>
    <w:rsid w:val="006C4519"/>
    <w:rsid w:val="006D4207"/>
    <w:rsid w:val="006E3DB8"/>
    <w:rsid w:val="00705A7E"/>
    <w:rsid w:val="007061AC"/>
    <w:rsid w:val="00707860"/>
    <w:rsid w:val="007141B6"/>
    <w:rsid w:val="0072150B"/>
    <w:rsid w:val="007349DA"/>
    <w:rsid w:val="00740EF9"/>
    <w:rsid w:val="007510F2"/>
    <w:rsid w:val="00751592"/>
    <w:rsid w:val="00755679"/>
    <w:rsid w:val="007655DD"/>
    <w:rsid w:val="00767282"/>
    <w:rsid w:val="00772174"/>
    <w:rsid w:val="00784B88"/>
    <w:rsid w:val="0078655F"/>
    <w:rsid w:val="007935BC"/>
    <w:rsid w:val="007960E5"/>
    <w:rsid w:val="007A4FE1"/>
    <w:rsid w:val="007C70CF"/>
    <w:rsid w:val="007D4B64"/>
    <w:rsid w:val="007F05E4"/>
    <w:rsid w:val="007F1118"/>
    <w:rsid w:val="00815427"/>
    <w:rsid w:val="00816372"/>
    <w:rsid w:val="00821BAC"/>
    <w:rsid w:val="00836FCF"/>
    <w:rsid w:val="00851C24"/>
    <w:rsid w:val="00851DA4"/>
    <w:rsid w:val="00854130"/>
    <w:rsid w:val="00857B5D"/>
    <w:rsid w:val="00862BFB"/>
    <w:rsid w:val="008645F7"/>
    <w:rsid w:val="00864B9C"/>
    <w:rsid w:val="008818C4"/>
    <w:rsid w:val="008B45D2"/>
    <w:rsid w:val="008B5944"/>
    <w:rsid w:val="008C5987"/>
    <w:rsid w:val="008D3A6C"/>
    <w:rsid w:val="008F18B7"/>
    <w:rsid w:val="008F4738"/>
    <w:rsid w:val="00905FBA"/>
    <w:rsid w:val="0093250F"/>
    <w:rsid w:val="00951FC2"/>
    <w:rsid w:val="009569B2"/>
    <w:rsid w:val="00963A28"/>
    <w:rsid w:val="00967505"/>
    <w:rsid w:val="00983936"/>
    <w:rsid w:val="0099672B"/>
    <w:rsid w:val="009C0CC3"/>
    <w:rsid w:val="00A50F33"/>
    <w:rsid w:val="00A52A18"/>
    <w:rsid w:val="00A53F44"/>
    <w:rsid w:val="00A676DF"/>
    <w:rsid w:val="00AC59BE"/>
    <w:rsid w:val="00AC5D73"/>
    <w:rsid w:val="00B25299"/>
    <w:rsid w:val="00B3069F"/>
    <w:rsid w:val="00B512DD"/>
    <w:rsid w:val="00B563E0"/>
    <w:rsid w:val="00B926C0"/>
    <w:rsid w:val="00BB2D4A"/>
    <w:rsid w:val="00BF111D"/>
    <w:rsid w:val="00BF11B5"/>
    <w:rsid w:val="00BF1273"/>
    <w:rsid w:val="00C201CB"/>
    <w:rsid w:val="00C5140A"/>
    <w:rsid w:val="00C55205"/>
    <w:rsid w:val="00C62683"/>
    <w:rsid w:val="00C8211B"/>
    <w:rsid w:val="00C95153"/>
    <w:rsid w:val="00CA07FB"/>
    <w:rsid w:val="00CB3CC5"/>
    <w:rsid w:val="00CB470C"/>
    <w:rsid w:val="00CF4D43"/>
    <w:rsid w:val="00CF4F86"/>
    <w:rsid w:val="00D00118"/>
    <w:rsid w:val="00D1020E"/>
    <w:rsid w:val="00D13900"/>
    <w:rsid w:val="00D23F04"/>
    <w:rsid w:val="00D30416"/>
    <w:rsid w:val="00D4797D"/>
    <w:rsid w:val="00D7667F"/>
    <w:rsid w:val="00DA0F82"/>
    <w:rsid w:val="00DC1E4A"/>
    <w:rsid w:val="00DC6F99"/>
    <w:rsid w:val="00DF08BB"/>
    <w:rsid w:val="00E338F9"/>
    <w:rsid w:val="00E74A7F"/>
    <w:rsid w:val="00E820B5"/>
    <w:rsid w:val="00E828CD"/>
    <w:rsid w:val="00E86C38"/>
    <w:rsid w:val="00E945D8"/>
    <w:rsid w:val="00EA65AA"/>
    <w:rsid w:val="00EB5F29"/>
    <w:rsid w:val="00EC2288"/>
    <w:rsid w:val="00EC49DE"/>
    <w:rsid w:val="00EC52F9"/>
    <w:rsid w:val="00ED072A"/>
    <w:rsid w:val="00ED6920"/>
    <w:rsid w:val="00ED7D31"/>
    <w:rsid w:val="00EE27C5"/>
    <w:rsid w:val="00F02454"/>
    <w:rsid w:val="00F32025"/>
    <w:rsid w:val="00F55FAF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834E"/>
  <w15:chartTrackingRefBased/>
  <w15:docId w15:val="{2C4D58D8-EC17-41E9-9AE2-6DD6395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82"/>
    <w:pPr>
      <w:spacing w:after="200" w:line="276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7282"/>
    <w:pPr>
      <w:spacing w:before="160" w:after="20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u w:color="000000"/>
      <w14:textOutline w14:w="12700" w14:cap="flat" w14:cmpd="sng" w14:algn="ctr">
        <w14:noFill/>
        <w14:prstDash w14:val="solid"/>
        <w14:miter w14:lim="100000"/>
      </w14:textOutline>
      <w14:ligatures w14:val="none"/>
    </w:rPr>
  </w:style>
  <w:style w:type="paragraph" w:styleId="a3">
    <w:name w:val="List Paragraph"/>
    <w:basedOn w:val="a"/>
    <w:uiPriority w:val="34"/>
    <w:qFormat/>
    <w:rsid w:val="005A4D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val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D250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47FC"/>
    <w:pPr>
      <w:tabs>
        <w:tab w:val="right" w:leader="dot" w:pos="934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5D250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D250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F3202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40A0-3D8B-43D5-BCC0-B814AE49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Мацур</dc:creator>
  <cp:keywords/>
  <dc:description/>
  <cp:lastModifiedBy>Волковский Олег Александрович</cp:lastModifiedBy>
  <cp:revision>174</cp:revision>
  <cp:lastPrinted>2023-03-30T23:28:00Z</cp:lastPrinted>
  <dcterms:created xsi:type="dcterms:W3CDTF">2023-01-29T17:04:00Z</dcterms:created>
  <dcterms:modified xsi:type="dcterms:W3CDTF">2023-03-30T23:28:00Z</dcterms:modified>
</cp:coreProperties>
</file>