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5F54" w14:textId="77777777" w:rsidR="00723052" w:rsidRPr="00723052" w:rsidRDefault="00723052" w:rsidP="00723052">
      <w:pPr>
        <w:rPr>
          <w:sz w:val="40"/>
          <w:szCs w:val="40"/>
        </w:rPr>
      </w:pPr>
      <w:r w:rsidRPr="00723052">
        <w:rPr>
          <w:b/>
          <w:bCs/>
          <w:sz w:val="40"/>
          <w:szCs w:val="40"/>
        </w:rPr>
        <w:t>Dataset Overview</w:t>
      </w:r>
    </w:p>
    <w:p w14:paraId="3250166C" w14:textId="77777777" w:rsidR="00723052" w:rsidRPr="00723052" w:rsidRDefault="00723052" w:rsidP="00723052">
      <w:r w:rsidRPr="00723052">
        <w:rPr>
          <w:b/>
          <w:bCs/>
        </w:rPr>
        <w:t>Scope</w:t>
      </w:r>
      <w:r w:rsidRPr="00723052">
        <w:t xml:space="preserve"> 2,484 records spanning 20 Indian states across 8 years (2010 to 2017).</w:t>
      </w:r>
    </w:p>
    <w:p w14:paraId="4578FF35" w14:textId="77777777" w:rsidR="00723052" w:rsidRPr="00723052" w:rsidRDefault="00723052" w:rsidP="00723052">
      <w:r w:rsidRPr="00723052">
        <w:pict w14:anchorId="0CB978C3">
          <v:rect id="_x0000_i1061" style="width:0;height:1.5pt" o:hralign="center" o:hrstd="t" o:hr="t" fillcolor="#a0a0a0" stroked="f"/>
        </w:pict>
      </w:r>
    </w:p>
    <w:p w14:paraId="4DE36327" w14:textId="77777777" w:rsidR="00723052" w:rsidRPr="00723052" w:rsidRDefault="00723052" w:rsidP="00723052">
      <w:r w:rsidRPr="00723052">
        <w:rPr>
          <w:b/>
          <w:bCs/>
        </w:rPr>
        <w:t>Geographic Coverage — 20 States</w:t>
      </w:r>
    </w:p>
    <w:p w14:paraId="275FB346" w14:textId="77777777" w:rsidR="00723052" w:rsidRPr="00723052" w:rsidRDefault="00723052" w:rsidP="00723052">
      <w:r w:rsidRPr="00723052">
        <w:t>North India: Punjab, Haryana, Uttar Pradesh, Uttarakhand, Himachal Pradesh, Rajasthan</w:t>
      </w:r>
    </w:p>
    <w:p w14:paraId="1D6D51AF" w14:textId="77777777" w:rsidR="00723052" w:rsidRPr="00723052" w:rsidRDefault="00723052" w:rsidP="00723052">
      <w:r w:rsidRPr="00723052">
        <w:t>Central India: Madhya Pradesh, Chhattisgarh</w:t>
      </w:r>
    </w:p>
    <w:p w14:paraId="05E36478" w14:textId="77777777" w:rsidR="00723052" w:rsidRPr="00723052" w:rsidRDefault="00723052" w:rsidP="00723052">
      <w:r w:rsidRPr="00723052">
        <w:t>West India: Maharashtra, Gujarat</w:t>
      </w:r>
    </w:p>
    <w:p w14:paraId="7F92046A" w14:textId="77777777" w:rsidR="00723052" w:rsidRPr="00723052" w:rsidRDefault="00723052" w:rsidP="00723052">
      <w:r w:rsidRPr="00723052">
        <w:t>South India: Andhra Pradesh, Telangana, Karnataka, Tamil Nadu, Kerala</w:t>
      </w:r>
    </w:p>
    <w:p w14:paraId="1FC058E3" w14:textId="77777777" w:rsidR="00723052" w:rsidRPr="00723052" w:rsidRDefault="00723052" w:rsidP="00723052">
      <w:r w:rsidRPr="00723052">
        <w:t>East India: West Bengal, Odisha, Bihar, Jharkhand, Assam</w:t>
      </w:r>
    </w:p>
    <w:p w14:paraId="311EB20A" w14:textId="77777777" w:rsidR="00723052" w:rsidRPr="00723052" w:rsidRDefault="00723052" w:rsidP="00723052">
      <w:r w:rsidRPr="00723052">
        <w:pict w14:anchorId="425A7E65">
          <v:rect id="_x0000_i1062" style="width:0;height:1.5pt" o:hralign="center" o:hrstd="t" o:hr="t" fillcolor="#a0a0a0" stroked="f"/>
        </w:pict>
      </w:r>
    </w:p>
    <w:p w14:paraId="01A0FE9B" w14:textId="77777777" w:rsidR="00723052" w:rsidRPr="00723052" w:rsidRDefault="00723052" w:rsidP="00723052">
      <w:r w:rsidRPr="00723052">
        <w:rPr>
          <w:b/>
          <w:bCs/>
        </w:rPr>
        <w:t>Crops Measured — 29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7858"/>
      </w:tblGrid>
      <w:tr w:rsidR="00723052" w:rsidRPr="00723052" w14:paraId="5B638349" w14:textId="77777777">
        <w:trPr>
          <w:tblHeader/>
          <w:tblCellSpacing w:w="15" w:type="dxa"/>
        </w:trPr>
        <w:tc>
          <w:tcPr>
            <w:tcW w:w="0" w:type="auto"/>
            <w:vAlign w:val="center"/>
            <w:hideMark/>
          </w:tcPr>
          <w:p w14:paraId="1854330A" w14:textId="77777777" w:rsidR="00723052" w:rsidRPr="00723052" w:rsidRDefault="00723052" w:rsidP="00723052">
            <w:pPr>
              <w:rPr>
                <w:b/>
                <w:bCs/>
              </w:rPr>
            </w:pPr>
            <w:r w:rsidRPr="00723052">
              <w:rPr>
                <w:b/>
                <w:bCs/>
              </w:rPr>
              <w:t>Category</w:t>
            </w:r>
          </w:p>
        </w:tc>
        <w:tc>
          <w:tcPr>
            <w:tcW w:w="0" w:type="auto"/>
            <w:vAlign w:val="center"/>
            <w:hideMark/>
          </w:tcPr>
          <w:p w14:paraId="7136B8FC" w14:textId="77777777" w:rsidR="00723052" w:rsidRPr="00723052" w:rsidRDefault="00723052" w:rsidP="00723052">
            <w:pPr>
              <w:rPr>
                <w:b/>
                <w:bCs/>
              </w:rPr>
            </w:pPr>
            <w:r w:rsidRPr="00723052">
              <w:rPr>
                <w:b/>
                <w:bCs/>
              </w:rPr>
              <w:t>Crops</w:t>
            </w:r>
          </w:p>
        </w:tc>
      </w:tr>
      <w:tr w:rsidR="00723052" w:rsidRPr="00723052" w14:paraId="00A29AFD" w14:textId="77777777">
        <w:trPr>
          <w:tblCellSpacing w:w="15" w:type="dxa"/>
        </w:trPr>
        <w:tc>
          <w:tcPr>
            <w:tcW w:w="0" w:type="auto"/>
            <w:vAlign w:val="center"/>
            <w:hideMark/>
          </w:tcPr>
          <w:p w14:paraId="13B060C3" w14:textId="77777777" w:rsidR="00723052" w:rsidRPr="00723052" w:rsidRDefault="00723052" w:rsidP="00723052">
            <w:r w:rsidRPr="00723052">
              <w:t>Staple Cereals</w:t>
            </w:r>
          </w:p>
        </w:tc>
        <w:tc>
          <w:tcPr>
            <w:tcW w:w="0" w:type="auto"/>
            <w:vAlign w:val="center"/>
            <w:hideMark/>
          </w:tcPr>
          <w:p w14:paraId="707CD920" w14:textId="77777777" w:rsidR="00723052" w:rsidRPr="00723052" w:rsidRDefault="00723052" w:rsidP="00723052">
            <w:r w:rsidRPr="00723052">
              <w:t>Rice, Wheat, Maize, Millets, Barley</w:t>
            </w:r>
          </w:p>
        </w:tc>
      </w:tr>
      <w:tr w:rsidR="00723052" w:rsidRPr="00723052" w14:paraId="52C2055B" w14:textId="77777777">
        <w:trPr>
          <w:tblCellSpacing w:w="15" w:type="dxa"/>
        </w:trPr>
        <w:tc>
          <w:tcPr>
            <w:tcW w:w="0" w:type="auto"/>
            <w:vAlign w:val="center"/>
            <w:hideMark/>
          </w:tcPr>
          <w:p w14:paraId="792080D9" w14:textId="77777777" w:rsidR="00723052" w:rsidRPr="00723052" w:rsidRDefault="00723052" w:rsidP="00723052">
            <w:r w:rsidRPr="00723052">
              <w:t>Pulses</w:t>
            </w:r>
          </w:p>
        </w:tc>
        <w:tc>
          <w:tcPr>
            <w:tcW w:w="0" w:type="auto"/>
            <w:vAlign w:val="center"/>
            <w:hideMark/>
          </w:tcPr>
          <w:p w14:paraId="6EFBF3B9" w14:textId="77777777" w:rsidR="00723052" w:rsidRPr="00723052" w:rsidRDefault="00723052" w:rsidP="00723052">
            <w:r w:rsidRPr="00723052">
              <w:t xml:space="preserve">Chickpea, </w:t>
            </w:r>
            <w:proofErr w:type="spellStart"/>
            <w:r w:rsidRPr="00723052">
              <w:t>Pigeonpea</w:t>
            </w:r>
            <w:proofErr w:type="spellEnd"/>
            <w:r w:rsidRPr="00723052">
              <w:t>, Minor Pulses</w:t>
            </w:r>
          </w:p>
        </w:tc>
      </w:tr>
      <w:tr w:rsidR="00723052" w:rsidRPr="00723052" w14:paraId="0EC75CED" w14:textId="77777777">
        <w:trPr>
          <w:tblCellSpacing w:w="15" w:type="dxa"/>
        </w:trPr>
        <w:tc>
          <w:tcPr>
            <w:tcW w:w="0" w:type="auto"/>
            <w:vAlign w:val="center"/>
            <w:hideMark/>
          </w:tcPr>
          <w:p w14:paraId="7854455A" w14:textId="77777777" w:rsidR="00723052" w:rsidRPr="00723052" w:rsidRDefault="00723052" w:rsidP="00723052">
            <w:r w:rsidRPr="00723052">
              <w:t>Oilseeds</w:t>
            </w:r>
          </w:p>
        </w:tc>
        <w:tc>
          <w:tcPr>
            <w:tcW w:w="0" w:type="auto"/>
            <w:vAlign w:val="center"/>
            <w:hideMark/>
          </w:tcPr>
          <w:p w14:paraId="53F590F8" w14:textId="77777777" w:rsidR="00723052" w:rsidRPr="00723052" w:rsidRDefault="00723052" w:rsidP="00723052">
            <w:r w:rsidRPr="00723052">
              <w:t>Groundnut, Sesamum, Soyabean, Mustard, Sunflower, Safflower, Castor, Linseed</w:t>
            </w:r>
          </w:p>
        </w:tc>
      </w:tr>
      <w:tr w:rsidR="00723052" w:rsidRPr="00723052" w14:paraId="47672F9A" w14:textId="77777777">
        <w:trPr>
          <w:tblCellSpacing w:w="15" w:type="dxa"/>
        </w:trPr>
        <w:tc>
          <w:tcPr>
            <w:tcW w:w="0" w:type="auto"/>
            <w:vAlign w:val="center"/>
            <w:hideMark/>
          </w:tcPr>
          <w:p w14:paraId="1144B9FB" w14:textId="77777777" w:rsidR="00723052" w:rsidRPr="00723052" w:rsidRDefault="00723052" w:rsidP="00723052">
            <w:r w:rsidRPr="00723052">
              <w:t>Cash Crops</w:t>
            </w:r>
          </w:p>
        </w:tc>
        <w:tc>
          <w:tcPr>
            <w:tcW w:w="0" w:type="auto"/>
            <w:vAlign w:val="center"/>
            <w:hideMark/>
          </w:tcPr>
          <w:p w14:paraId="149F8969" w14:textId="77777777" w:rsidR="00723052" w:rsidRPr="00723052" w:rsidRDefault="00723052" w:rsidP="00723052">
            <w:r w:rsidRPr="00723052">
              <w:t>Sugarcane, Cotton</w:t>
            </w:r>
          </w:p>
        </w:tc>
      </w:tr>
      <w:tr w:rsidR="00723052" w:rsidRPr="00723052" w14:paraId="52617D1F" w14:textId="77777777">
        <w:trPr>
          <w:tblCellSpacing w:w="15" w:type="dxa"/>
        </w:trPr>
        <w:tc>
          <w:tcPr>
            <w:tcW w:w="0" w:type="auto"/>
            <w:vAlign w:val="center"/>
            <w:hideMark/>
          </w:tcPr>
          <w:p w14:paraId="5C99F219" w14:textId="77777777" w:rsidR="00723052" w:rsidRPr="00723052" w:rsidRDefault="00723052" w:rsidP="00723052">
            <w:r w:rsidRPr="00723052">
              <w:t>Horticulture</w:t>
            </w:r>
          </w:p>
        </w:tc>
        <w:tc>
          <w:tcPr>
            <w:tcW w:w="0" w:type="auto"/>
            <w:vAlign w:val="center"/>
            <w:hideMark/>
          </w:tcPr>
          <w:p w14:paraId="18E98A0B" w14:textId="77777777" w:rsidR="00723052" w:rsidRPr="00723052" w:rsidRDefault="00723052" w:rsidP="00723052">
            <w:r w:rsidRPr="00723052">
              <w:t>Fruits, Vegetables, Onion, Potatoes</w:t>
            </w:r>
          </w:p>
        </w:tc>
      </w:tr>
      <w:tr w:rsidR="00723052" w:rsidRPr="00723052" w14:paraId="53D5116D" w14:textId="77777777">
        <w:trPr>
          <w:tblCellSpacing w:w="15" w:type="dxa"/>
        </w:trPr>
        <w:tc>
          <w:tcPr>
            <w:tcW w:w="0" w:type="auto"/>
            <w:vAlign w:val="center"/>
            <w:hideMark/>
          </w:tcPr>
          <w:p w14:paraId="0109DFCA" w14:textId="77777777" w:rsidR="00723052" w:rsidRPr="00723052" w:rsidRDefault="00723052" w:rsidP="00723052">
            <w:r w:rsidRPr="00723052">
              <w:t>Other</w:t>
            </w:r>
          </w:p>
        </w:tc>
        <w:tc>
          <w:tcPr>
            <w:tcW w:w="0" w:type="auto"/>
            <w:vAlign w:val="center"/>
            <w:hideMark/>
          </w:tcPr>
          <w:p w14:paraId="72DAED78" w14:textId="77777777" w:rsidR="00723052" w:rsidRPr="00723052" w:rsidRDefault="00723052" w:rsidP="00723052">
            <w:r w:rsidRPr="00723052">
              <w:t>Sorghum (Kharif, Rabi), Pearl Millet, Finger Millet, Fodder</w:t>
            </w:r>
          </w:p>
        </w:tc>
      </w:tr>
    </w:tbl>
    <w:p w14:paraId="300A5924" w14:textId="77777777" w:rsidR="00723052" w:rsidRPr="00723052" w:rsidRDefault="00723052" w:rsidP="00723052">
      <w:r w:rsidRPr="00723052">
        <w:pict w14:anchorId="24AFD351">
          <v:rect id="_x0000_i1063" style="width:0;height:1.5pt" o:hralign="center" o:hrstd="t" o:hr="t" fillcolor="#a0a0a0" stroked="f"/>
        </w:pict>
      </w:r>
    </w:p>
    <w:p w14:paraId="180A8C0D" w14:textId="77777777" w:rsidR="00723052" w:rsidRPr="00723052" w:rsidRDefault="00723052" w:rsidP="00723052">
      <w:r w:rsidRPr="00723052">
        <w:rPr>
          <w:b/>
          <w:bCs/>
        </w:rPr>
        <w:t>Metrics per Crop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2440"/>
        <w:gridCol w:w="1509"/>
      </w:tblGrid>
      <w:tr w:rsidR="00723052" w:rsidRPr="00723052" w14:paraId="456248CF" w14:textId="77777777">
        <w:trPr>
          <w:tblHeader/>
          <w:tblCellSpacing w:w="15" w:type="dxa"/>
        </w:trPr>
        <w:tc>
          <w:tcPr>
            <w:tcW w:w="0" w:type="auto"/>
            <w:vAlign w:val="center"/>
            <w:hideMark/>
          </w:tcPr>
          <w:p w14:paraId="67AB9D9F" w14:textId="77777777" w:rsidR="00723052" w:rsidRPr="00723052" w:rsidRDefault="00723052" w:rsidP="00723052">
            <w:pPr>
              <w:rPr>
                <w:b/>
                <w:bCs/>
              </w:rPr>
            </w:pPr>
            <w:r w:rsidRPr="00723052">
              <w:rPr>
                <w:b/>
                <w:bCs/>
              </w:rPr>
              <w:t>Metric</w:t>
            </w:r>
          </w:p>
        </w:tc>
        <w:tc>
          <w:tcPr>
            <w:tcW w:w="0" w:type="auto"/>
            <w:vAlign w:val="center"/>
            <w:hideMark/>
          </w:tcPr>
          <w:p w14:paraId="3DCAC0DE" w14:textId="77777777" w:rsidR="00723052" w:rsidRPr="00723052" w:rsidRDefault="00723052" w:rsidP="00723052">
            <w:pPr>
              <w:rPr>
                <w:b/>
                <w:bCs/>
              </w:rPr>
            </w:pPr>
            <w:r w:rsidRPr="00723052">
              <w:rPr>
                <w:b/>
                <w:bCs/>
              </w:rPr>
              <w:t>Description</w:t>
            </w:r>
          </w:p>
        </w:tc>
        <w:tc>
          <w:tcPr>
            <w:tcW w:w="0" w:type="auto"/>
            <w:vAlign w:val="center"/>
            <w:hideMark/>
          </w:tcPr>
          <w:p w14:paraId="2655D1E7" w14:textId="77777777" w:rsidR="00723052" w:rsidRPr="00723052" w:rsidRDefault="00723052" w:rsidP="00723052">
            <w:pPr>
              <w:rPr>
                <w:b/>
                <w:bCs/>
              </w:rPr>
            </w:pPr>
            <w:r w:rsidRPr="00723052">
              <w:rPr>
                <w:b/>
                <w:bCs/>
              </w:rPr>
              <w:t>Unit</w:t>
            </w:r>
          </w:p>
        </w:tc>
      </w:tr>
      <w:tr w:rsidR="00723052" w:rsidRPr="00723052" w14:paraId="5D18D272" w14:textId="77777777">
        <w:trPr>
          <w:tblCellSpacing w:w="15" w:type="dxa"/>
        </w:trPr>
        <w:tc>
          <w:tcPr>
            <w:tcW w:w="0" w:type="auto"/>
            <w:vAlign w:val="center"/>
            <w:hideMark/>
          </w:tcPr>
          <w:p w14:paraId="66900863" w14:textId="77777777" w:rsidR="00723052" w:rsidRPr="00723052" w:rsidRDefault="00723052" w:rsidP="00723052">
            <w:r w:rsidRPr="00723052">
              <w:t>Area</w:t>
            </w:r>
          </w:p>
        </w:tc>
        <w:tc>
          <w:tcPr>
            <w:tcW w:w="0" w:type="auto"/>
            <w:vAlign w:val="center"/>
            <w:hideMark/>
          </w:tcPr>
          <w:p w14:paraId="3E9E99FA" w14:textId="77777777" w:rsidR="00723052" w:rsidRPr="00723052" w:rsidRDefault="00723052" w:rsidP="00723052">
            <w:r w:rsidRPr="00723052">
              <w:t>Land under cultivation</w:t>
            </w:r>
          </w:p>
        </w:tc>
        <w:tc>
          <w:tcPr>
            <w:tcW w:w="0" w:type="auto"/>
            <w:vAlign w:val="center"/>
            <w:hideMark/>
          </w:tcPr>
          <w:p w14:paraId="6585E7C1" w14:textId="77777777" w:rsidR="00723052" w:rsidRPr="00723052" w:rsidRDefault="00723052" w:rsidP="00723052">
            <w:r w:rsidRPr="00723052">
              <w:t>1,000 hectares</w:t>
            </w:r>
          </w:p>
        </w:tc>
      </w:tr>
      <w:tr w:rsidR="00723052" w:rsidRPr="00723052" w14:paraId="1C06FFEB" w14:textId="77777777">
        <w:trPr>
          <w:tblCellSpacing w:w="15" w:type="dxa"/>
        </w:trPr>
        <w:tc>
          <w:tcPr>
            <w:tcW w:w="0" w:type="auto"/>
            <w:vAlign w:val="center"/>
            <w:hideMark/>
          </w:tcPr>
          <w:p w14:paraId="1C4E3882" w14:textId="77777777" w:rsidR="00723052" w:rsidRPr="00723052" w:rsidRDefault="00723052" w:rsidP="00723052">
            <w:r w:rsidRPr="00723052">
              <w:t>Production</w:t>
            </w:r>
          </w:p>
        </w:tc>
        <w:tc>
          <w:tcPr>
            <w:tcW w:w="0" w:type="auto"/>
            <w:vAlign w:val="center"/>
            <w:hideMark/>
          </w:tcPr>
          <w:p w14:paraId="7FDA8593" w14:textId="77777777" w:rsidR="00723052" w:rsidRPr="00723052" w:rsidRDefault="00723052" w:rsidP="00723052">
            <w:r w:rsidRPr="00723052">
              <w:t>Total quantity produced</w:t>
            </w:r>
          </w:p>
        </w:tc>
        <w:tc>
          <w:tcPr>
            <w:tcW w:w="0" w:type="auto"/>
            <w:vAlign w:val="center"/>
            <w:hideMark/>
          </w:tcPr>
          <w:p w14:paraId="7D435B00" w14:textId="77777777" w:rsidR="00723052" w:rsidRPr="00723052" w:rsidRDefault="00723052" w:rsidP="00723052">
            <w:r w:rsidRPr="00723052">
              <w:t xml:space="preserve">1,000 </w:t>
            </w:r>
            <w:proofErr w:type="spellStart"/>
            <w:r w:rsidRPr="00723052">
              <w:t>tonnes</w:t>
            </w:r>
            <w:proofErr w:type="spellEnd"/>
          </w:p>
        </w:tc>
      </w:tr>
      <w:tr w:rsidR="00723052" w:rsidRPr="00723052" w14:paraId="74D65513" w14:textId="77777777">
        <w:trPr>
          <w:tblCellSpacing w:w="15" w:type="dxa"/>
        </w:trPr>
        <w:tc>
          <w:tcPr>
            <w:tcW w:w="0" w:type="auto"/>
            <w:vAlign w:val="center"/>
            <w:hideMark/>
          </w:tcPr>
          <w:p w14:paraId="5394AA05" w14:textId="77777777" w:rsidR="00723052" w:rsidRPr="00723052" w:rsidRDefault="00723052" w:rsidP="00723052">
            <w:r w:rsidRPr="00723052">
              <w:t>Yield</w:t>
            </w:r>
          </w:p>
        </w:tc>
        <w:tc>
          <w:tcPr>
            <w:tcW w:w="0" w:type="auto"/>
            <w:vAlign w:val="center"/>
            <w:hideMark/>
          </w:tcPr>
          <w:p w14:paraId="094B5EE2" w14:textId="77777777" w:rsidR="00723052" w:rsidRPr="00723052" w:rsidRDefault="00723052" w:rsidP="00723052">
            <w:r w:rsidRPr="00723052">
              <w:t>Production per unit area</w:t>
            </w:r>
          </w:p>
        </w:tc>
        <w:tc>
          <w:tcPr>
            <w:tcW w:w="0" w:type="auto"/>
            <w:vAlign w:val="center"/>
            <w:hideMark/>
          </w:tcPr>
          <w:p w14:paraId="2B83A825" w14:textId="77777777" w:rsidR="00723052" w:rsidRPr="00723052" w:rsidRDefault="00723052" w:rsidP="00723052">
            <w:r w:rsidRPr="00723052">
              <w:t>Kg/hectare</w:t>
            </w:r>
          </w:p>
        </w:tc>
      </w:tr>
    </w:tbl>
    <w:p w14:paraId="5D8ABE99" w14:textId="77777777" w:rsidR="00723052" w:rsidRPr="00723052" w:rsidRDefault="00723052" w:rsidP="00723052">
      <w:r w:rsidRPr="00723052">
        <w:lastRenderedPageBreak/>
        <w:pict w14:anchorId="084A901D">
          <v:rect id="_x0000_i1064" style="width:0;height:1.5pt" o:hralign="center" o:hrstd="t" o:hr="t" fillcolor="#a0a0a0" stroked="f"/>
        </w:pict>
      </w:r>
    </w:p>
    <w:p w14:paraId="2EBEE7CC" w14:textId="49CD3629" w:rsidR="00723052" w:rsidRPr="00723052" w:rsidRDefault="00723052" w:rsidP="00723052">
      <w:r w:rsidRPr="00723052">
        <w:rPr>
          <w:b/>
          <w:bCs/>
        </w:rPr>
        <w:t xml:space="preserve">Crops Analyzed — 11 </w:t>
      </w:r>
    </w:p>
    <w:p w14:paraId="6CCF4C62" w14:textId="130ACBE5" w:rsidR="00723052" w:rsidRPr="00723052" w:rsidRDefault="00723052" w:rsidP="00723052">
      <w:r w:rsidRPr="00723052">
        <w:t>Groundnut, Sesamum, Rapeseed and Mustard, Castor, Sunflower, Safflower, Soyabean, Sugarcane, Cotton</w:t>
      </w:r>
      <w:r>
        <w:t>, Wheat and Rice</w:t>
      </w:r>
    </w:p>
    <w:p w14:paraId="1C90BFD4" w14:textId="79C93344" w:rsidR="00723052" w:rsidRPr="00723052" w:rsidRDefault="00723052" w:rsidP="00723052">
      <w:r w:rsidRPr="00723052">
        <w:t>Perishable crops (Fruits, Vegetables) and Linseed and Castor were excluded due to lack of consistent historical price data.</w:t>
      </w:r>
    </w:p>
    <w:p w14:paraId="3955E629" w14:textId="77777777" w:rsidR="00723052" w:rsidRPr="00723052" w:rsidRDefault="00723052" w:rsidP="00723052">
      <w:r w:rsidRPr="00723052">
        <w:pict w14:anchorId="2F87592A">
          <v:rect id="_x0000_i1065" style="width:0;height:1.5pt" o:hralign="center" o:hrstd="t" o:hr="t" fillcolor="#a0a0a0" stroked="f"/>
        </w:pict>
      </w:r>
    </w:p>
    <w:p w14:paraId="2F6B79A1" w14:textId="77777777" w:rsidR="00723052" w:rsidRPr="00723052" w:rsidRDefault="00723052" w:rsidP="00723052">
      <w:r w:rsidRPr="00723052">
        <w:rPr>
          <w:b/>
          <w:bCs/>
        </w:rPr>
        <w:t>Supporting Datasets</w:t>
      </w:r>
    </w:p>
    <w:p w14:paraId="4925DAF2" w14:textId="77777777" w:rsidR="00723052" w:rsidRDefault="00723052" w:rsidP="00723052">
      <w:r w:rsidRPr="00723052">
        <w:rPr>
          <w:b/>
          <w:bCs/>
        </w:rPr>
        <w:t>Price Data</w:t>
      </w:r>
      <w:r w:rsidRPr="00723052">
        <w:t xml:space="preserve"> Official government MSP data supplemented with verified internet sources for crops without a formally declared MSP.</w:t>
      </w:r>
    </w:p>
    <w:p w14:paraId="5844D09C" w14:textId="77777777" w:rsidR="00723052" w:rsidRPr="00723052" w:rsidRDefault="00723052" w:rsidP="00723052"/>
    <w:p w14:paraId="4C4D5E5D" w14:textId="77777777" w:rsidR="00723052" w:rsidRDefault="00723052" w:rsidP="00723052">
      <w:r w:rsidRPr="00723052">
        <w:rPr>
          <w:b/>
          <w:bCs/>
        </w:rPr>
        <w:t>Rainfall Data</w:t>
      </w:r>
      <w:r w:rsidRPr="00723052">
        <w:t xml:space="preserve"> Source dataset spans 1901 to 2017 with over 4,000 rows of state wise monthly rainfall in mm. Filtered down to the 20 required states and 2010 to 2017 study period.</w:t>
      </w:r>
    </w:p>
    <w:p w14:paraId="22EA3BDC" w14:textId="77777777" w:rsidR="00723052" w:rsidRPr="00723052" w:rsidRDefault="00723052" w:rsidP="00723052"/>
    <w:p w14:paraId="4F29F791" w14:textId="77777777" w:rsidR="00723052" w:rsidRPr="00723052" w:rsidRDefault="00723052" w:rsidP="00723052">
      <w:r w:rsidRPr="00723052">
        <w:pict w14:anchorId="767475AC">
          <v:rect id="_x0000_i1066" style="width:0;height:1.5pt" o:hralign="center" o:hrstd="t" o:hr="t" fillcolor="#a0a0a0" stroked="f"/>
        </w:pict>
      </w:r>
    </w:p>
    <w:p w14:paraId="180B5117" w14:textId="77777777" w:rsidR="00723052" w:rsidRDefault="00723052" w:rsidP="00723052">
      <w:r w:rsidRPr="00723052">
        <w:rPr>
          <w:b/>
          <w:bCs/>
        </w:rPr>
        <w:t>Data Processing</w:t>
      </w:r>
      <w:r w:rsidRPr="00723052">
        <w:t xml:space="preserve"> Raw data was in wide format. Converted to normalized long format using Excel Power Query through cleaning, reshaping and structural debugging, unpivoting agricultural datasets into row level records suitable for analysis.</w:t>
      </w:r>
    </w:p>
    <w:p w14:paraId="213B8DD2" w14:textId="77777777" w:rsidR="00723052" w:rsidRDefault="00723052" w:rsidP="00723052"/>
    <w:p w14:paraId="4C41500E" w14:textId="77777777" w:rsidR="00723052" w:rsidRDefault="00723052" w:rsidP="00723052"/>
    <w:p w14:paraId="5A5AA5AC" w14:textId="18D2C717" w:rsidR="00723052" w:rsidRDefault="00B57CE6" w:rsidP="00723052">
      <w:hyperlink r:id="rId5" w:history="1">
        <w:r w:rsidRPr="00B57CE6">
          <w:rPr>
            <w:rStyle w:val="Hyperlink"/>
          </w:rPr>
          <w:t xml:space="preserve">Crop </w:t>
        </w:r>
        <w:r w:rsidR="00723052" w:rsidRPr="00B57CE6">
          <w:rPr>
            <w:rStyle w:val="Hyperlink"/>
          </w:rPr>
          <w:t>Production Dataset</w:t>
        </w:r>
      </w:hyperlink>
    </w:p>
    <w:p w14:paraId="387CDE53" w14:textId="186696EE" w:rsidR="00723052" w:rsidRDefault="00723052" w:rsidP="00723052">
      <w:pPr>
        <w:tabs>
          <w:tab w:val="left" w:pos="2610"/>
        </w:tabs>
      </w:pPr>
      <w:hyperlink r:id="rId6" w:history="1">
        <w:r w:rsidRPr="00723052">
          <w:rPr>
            <w:rStyle w:val="Hyperlink"/>
          </w:rPr>
          <w:t>Crop Data Source</w:t>
        </w:r>
      </w:hyperlink>
    </w:p>
    <w:p w14:paraId="6693FAA4" w14:textId="2555B8EB" w:rsidR="00723052" w:rsidRPr="00723052" w:rsidRDefault="00B57CE6" w:rsidP="00723052">
      <w:hyperlink r:id="rId7" w:history="1">
        <w:r w:rsidR="00723052" w:rsidRPr="00B57CE6">
          <w:rPr>
            <w:rStyle w:val="Hyperlink"/>
          </w:rPr>
          <w:t>Rainfall Dataset</w:t>
        </w:r>
      </w:hyperlink>
    </w:p>
    <w:p w14:paraId="1613A68C" w14:textId="23AA6087" w:rsidR="00CC08AE" w:rsidRPr="00723052" w:rsidRDefault="00CC08AE" w:rsidP="00723052">
      <w:r w:rsidRPr="00723052">
        <w:t xml:space="preserve"> </w:t>
      </w:r>
    </w:p>
    <w:sectPr w:rsidR="00CC08AE" w:rsidRPr="00723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4354E"/>
    <w:multiLevelType w:val="hybridMultilevel"/>
    <w:tmpl w:val="407C27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1A4BC3"/>
    <w:multiLevelType w:val="hybridMultilevel"/>
    <w:tmpl w:val="7D140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07051E"/>
    <w:multiLevelType w:val="hybridMultilevel"/>
    <w:tmpl w:val="32CC488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81E1798"/>
    <w:multiLevelType w:val="hybridMultilevel"/>
    <w:tmpl w:val="8B8E57D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D5105AE"/>
    <w:multiLevelType w:val="hybridMultilevel"/>
    <w:tmpl w:val="0C6AA6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B46589"/>
    <w:multiLevelType w:val="hybridMultilevel"/>
    <w:tmpl w:val="D8A02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981C6C"/>
    <w:multiLevelType w:val="hybridMultilevel"/>
    <w:tmpl w:val="300C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0B2AAF"/>
    <w:multiLevelType w:val="hybridMultilevel"/>
    <w:tmpl w:val="67B88BCA"/>
    <w:lvl w:ilvl="0" w:tplc="03F661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9A0FE1"/>
    <w:multiLevelType w:val="hybridMultilevel"/>
    <w:tmpl w:val="D0447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CF13A7"/>
    <w:multiLevelType w:val="hybridMultilevel"/>
    <w:tmpl w:val="5FF6E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7131">
    <w:abstractNumId w:val="1"/>
  </w:num>
  <w:num w:numId="2" w16cid:durableId="406656695">
    <w:abstractNumId w:val="0"/>
  </w:num>
  <w:num w:numId="3" w16cid:durableId="1548302273">
    <w:abstractNumId w:val="3"/>
  </w:num>
  <w:num w:numId="4" w16cid:durableId="659381242">
    <w:abstractNumId w:val="4"/>
  </w:num>
  <w:num w:numId="5" w16cid:durableId="1935478988">
    <w:abstractNumId w:val="2"/>
  </w:num>
  <w:num w:numId="6" w16cid:durableId="2124418955">
    <w:abstractNumId w:val="9"/>
  </w:num>
  <w:num w:numId="7" w16cid:durableId="487791712">
    <w:abstractNumId w:val="6"/>
  </w:num>
  <w:num w:numId="8" w16cid:durableId="1349025396">
    <w:abstractNumId w:val="7"/>
  </w:num>
  <w:num w:numId="9" w16cid:durableId="1224298056">
    <w:abstractNumId w:val="5"/>
  </w:num>
  <w:num w:numId="10" w16cid:durableId="4208351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D24"/>
    <w:rsid w:val="00030EE9"/>
    <w:rsid w:val="00086A1F"/>
    <w:rsid w:val="000C27E9"/>
    <w:rsid w:val="0014695D"/>
    <w:rsid w:val="00181D24"/>
    <w:rsid w:val="001C3716"/>
    <w:rsid w:val="0021577D"/>
    <w:rsid w:val="002A379A"/>
    <w:rsid w:val="003C2C7C"/>
    <w:rsid w:val="004639BF"/>
    <w:rsid w:val="00541557"/>
    <w:rsid w:val="00640CDC"/>
    <w:rsid w:val="006440D4"/>
    <w:rsid w:val="006A546C"/>
    <w:rsid w:val="00723052"/>
    <w:rsid w:val="00766107"/>
    <w:rsid w:val="007B7BCC"/>
    <w:rsid w:val="00820894"/>
    <w:rsid w:val="0083498B"/>
    <w:rsid w:val="00975950"/>
    <w:rsid w:val="009E512C"/>
    <w:rsid w:val="00B26620"/>
    <w:rsid w:val="00B57CE6"/>
    <w:rsid w:val="00B82D5E"/>
    <w:rsid w:val="00B93D20"/>
    <w:rsid w:val="00C544A8"/>
    <w:rsid w:val="00C938B5"/>
    <w:rsid w:val="00CC08AE"/>
    <w:rsid w:val="00D10300"/>
    <w:rsid w:val="00F734EA"/>
    <w:rsid w:val="00FC1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85973"/>
  <w15:chartTrackingRefBased/>
  <w15:docId w15:val="{3632A2C2-A86B-479E-99CD-B7212707A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1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1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D24"/>
    <w:rPr>
      <w:rFonts w:eastAsiaTheme="majorEastAsia" w:cstheme="majorBidi"/>
      <w:color w:val="272727" w:themeColor="text1" w:themeTint="D8"/>
    </w:rPr>
  </w:style>
  <w:style w:type="paragraph" w:styleId="Title">
    <w:name w:val="Title"/>
    <w:basedOn w:val="Normal"/>
    <w:next w:val="Normal"/>
    <w:link w:val="TitleChar"/>
    <w:uiPriority w:val="10"/>
    <w:qFormat/>
    <w:rsid w:val="00181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D24"/>
    <w:pPr>
      <w:spacing w:before="160"/>
      <w:jc w:val="center"/>
    </w:pPr>
    <w:rPr>
      <w:i/>
      <w:iCs/>
      <w:color w:val="404040" w:themeColor="text1" w:themeTint="BF"/>
    </w:rPr>
  </w:style>
  <w:style w:type="character" w:customStyle="1" w:styleId="QuoteChar">
    <w:name w:val="Quote Char"/>
    <w:basedOn w:val="DefaultParagraphFont"/>
    <w:link w:val="Quote"/>
    <w:uiPriority w:val="29"/>
    <w:rsid w:val="00181D24"/>
    <w:rPr>
      <w:i/>
      <w:iCs/>
      <w:color w:val="404040" w:themeColor="text1" w:themeTint="BF"/>
    </w:rPr>
  </w:style>
  <w:style w:type="paragraph" w:styleId="ListParagraph">
    <w:name w:val="List Paragraph"/>
    <w:basedOn w:val="Normal"/>
    <w:uiPriority w:val="34"/>
    <w:qFormat/>
    <w:rsid w:val="00181D24"/>
    <w:pPr>
      <w:ind w:left="720"/>
      <w:contextualSpacing/>
    </w:pPr>
  </w:style>
  <w:style w:type="character" w:styleId="IntenseEmphasis">
    <w:name w:val="Intense Emphasis"/>
    <w:basedOn w:val="DefaultParagraphFont"/>
    <w:uiPriority w:val="21"/>
    <w:qFormat/>
    <w:rsid w:val="00181D24"/>
    <w:rPr>
      <w:i/>
      <w:iCs/>
      <w:color w:val="2F5496" w:themeColor="accent1" w:themeShade="BF"/>
    </w:rPr>
  </w:style>
  <w:style w:type="paragraph" w:styleId="IntenseQuote">
    <w:name w:val="Intense Quote"/>
    <w:basedOn w:val="Normal"/>
    <w:next w:val="Normal"/>
    <w:link w:val="IntenseQuoteChar"/>
    <w:uiPriority w:val="30"/>
    <w:qFormat/>
    <w:rsid w:val="00181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D24"/>
    <w:rPr>
      <w:i/>
      <w:iCs/>
      <w:color w:val="2F5496" w:themeColor="accent1" w:themeShade="BF"/>
    </w:rPr>
  </w:style>
  <w:style w:type="character" w:styleId="IntenseReference">
    <w:name w:val="Intense Reference"/>
    <w:basedOn w:val="DefaultParagraphFont"/>
    <w:uiPriority w:val="32"/>
    <w:qFormat/>
    <w:rsid w:val="00181D24"/>
    <w:rPr>
      <w:b/>
      <w:bCs/>
      <w:smallCaps/>
      <w:color w:val="2F5496" w:themeColor="accent1" w:themeShade="BF"/>
      <w:spacing w:val="5"/>
    </w:rPr>
  </w:style>
  <w:style w:type="character" w:styleId="Hyperlink">
    <w:name w:val="Hyperlink"/>
    <w:basedOn w:val="DefaultParagraphFont"/>
    <w:uiPriority w:val="99"/>
    <w:unhideWhenUsed/>
    <w:rsid w:val="00723052"/>
    <w:rPr>
      <w:color w:val="0563C1" w:themeColor="hyperlink"/>
      <w:u w:val="single"/>
    </w:rPr>
  </w:style>
  <w:style w:type="character" w:styleId="UnresolvedMention">
    <w:name w:val="Unresolved Mention"/>
    <w:basedOn w:val="DefaultParagraphFont"/>
    <w:uiPriority w:val="99"/>
    <w:semiHidden/>
    <w:unhideWhenUsed/>
    <w:rsid w:val="007230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ta.gov.in/resource/sub-divisional-monthly-rainfall-1901-20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gritech.tnau.ac.in/msp.html" TargetMode="External"/><Relationship Id="rId5" Type="http://schemas.openxmlformats.org/officeDocument/2006/relationships/hyperlink" Target="https://www.kaggle.com/datasets/soumyajitjalua/crop-datasets-for-all-indian-states-2010-201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7106</TotalTime>
  <Pages>2</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Guneet Singh</dc:creator>
  <cp:keywords/>
  <dc:description/>
  <cp:lastModifiedBy>Guneet Singh</cp:lastModifiedBy>
  <cp:revision>14</cp:revision>
  <dcterms:created xsi:type="dcterms:W3CDTF">2026-05-18T09:27:00Z</dcterms:created>
  <dcterms:modified xsi:type="dcterms:W3CDTF">2026-06-04T19:07:00Z</dcterms:modified>
</cp:coreProperties>
</file>