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E048" w14:textId="77777777" w:rsidR="005F2E16" w:rsidRPr="00A11EE1" w:rsidRDefault="005F2E16" w:rsidP="005F2E16">
      <w:pPr>
        <w:jc w:val="center"/>
        <w:rPr>
          <w:b/>
          <w:sz w:val="44"/>
          <w:szCs w:val="44"/>
        </w:rPr>
      </w:pPr>
      <w:r w:rsidRPr="00A11EE1">
        <w:rPr>
          <w:b/>
          <w:sz w:val="44"/>
          <w:szCs w:val="44"/>
        </w:rPr>
        <w:t>软件开发说明书</w:t>
      </w:r>
    </w:p>
    <w:p w14:paraId="7E0D0664" w14:textId="33A408CC" w:rsidR="005F2E16" w:rsidRDefault="005F2E16" w:rsidP="0099346D">
      <w:pPr>
        <w:ind w:firstLineChars="200" w:firstLine="420"/>
      </w:pPr>
      <w:bookmarkStart w:id="0" w:name="_GoBack"/>
      <w:bookmarkEnd w:id="0"/>
      <w:r>
        <w:rPr>
          <w:rFonts w:hint="eastAsia"/>
        </w:rPr>
        <w:t>是一套集成前端加工控制，激光扫描仪以及操作界面的系统。在系统开发中要紧密联系相关硬件，可以实现调用软件（对硬件控制的软件），相关数据交互。</w:t>
      </w:r>
    </w:p>
    <w:p w14:paraId="54BB1B2B" w14:textId="77777777" w:rsidR="005F2E16" w:rsidRDefault="005F2E16" w:rsidP="005F2E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界面说明：</w:t>
      </w:r>
    </w:p>
    <w:p w14:paraId="290E2FBE" w14:textId="77777777" w:rsidR="005F2E16" w:rsidRDefault="005F2E16" w:rsidP="005F2E16">
      <w:pPr>
        <w:ind w:left="420"/>
      </w:pPr>
      <w:r>
        <w:rPr>
          <w:noProof/>
        </w:rPr>
        <w:drawing>
          <wp:inline distT="0" distB="0" distL="0" distR="0" wp14:anchorId="0EB93805" wp14:editId="72A6D4CE">
            <wp:extent cx="5274310" cy="370727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4DD0" w14:textId="77777777" w:rsidR="005F2E16" w:rsidRDefault="005F2E16" w:rsidP="005F2E16">
      <w:pPr>
        <w:ind w:left="420"/>
        <w:jc w:val="center"/>
      </w:pPr>
      <w:r>
        <w:rPr>
          <w:rFonts w:hint="eastAsia"/>
        </w:rPr>
        <w:t>图一</w:t>
      </w:r>
    </w:p>
    <w:p w14:paraId="5D97EA78" w14:textId="77777777" w:rsidR="005F2E16" w:rsidRDefault="005F2E16" w:rsidP="005F2E16">
      <w:pPr>
        <w:ind w:left="420"/>
      </w:pPr>
      <w:r>
        <w:t>软件打开后首先显示如图一所示</w:t>
      </w:r>
      <w:r>
        <w:rPr>
          <w:rFonts w:hint="eastAsia"/>
        </w:rPr>
        <w:t>，</w:t>
      </w:r>
      <w:r>
        <w:t>点击浏览</w:t>
      </w:r>
      <w:r>
        <w:rPr>
          <w:rFonts w:hint="eastAsia"/>
        </w:rPr>
        <w:t>“</w:t>
      </w:r>
      <w:r>
        <w:t>浏览</w:t>
      </w:r>
      <w:r>
        <w:rPr>
          <w:rFonts w:hint="eastAsia"/>
        </w:rPr>
        <w:t>”按钮后，弹出选择打开窗口</w:t>
      </w:r>
      <w:r>
        <w:rPr>
          <w:noProof/>
        </w:rPr>
        <w:drawing>
          <wp:inline distT="0" distB="0" distL="0" distR="0" wp14:anchorId="053EDD7F" wp14:editId="57C411F3">
            <wp:extent cx="3781425" cy="20894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71" cy="20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97E" w14:textId="77777777" w:rsidR="005F2E16" w:rsidRDefault="005F2E16" w:rsidP="005F2E16">
      <w:pPr>
        <w:ind w:left="420"/>
      </w:pPr>
      <w:r w:rsidRPr="003E540E">
        <w:rPr>
          <w:rFonts w:hint="eastAsia"/>
          <w:highlight w:val="yellow"/>
        </w:rPr>
        <w:t>选择路径，点击打开</w:t>
      </w:r>
      <w:r>
        <w:rPr>
          <w:rFonts w:hint="eastAsia"/>
        </w:rPr>
        <w:t>，实现路径导入系统。路径导入后，在</w:t>
      </w:r>
      <w:r>
        <w:rPr>
          <w:rFonts w:hint="eastAsia"/>
        </w:rPr>
        <w:t>GUI</w:t>
      </w:r>
      <w:r>
        <w:rPr>
          <w:rFonts w:hint="eastAsia"/>
        </w:rPr>
        <w:t>左侧</w:t>
      </w:r>
      <w:commentRangeStart w:id="1"/>
      <w:r w:rsidRPr="003E540E">
        <w:rPr>
          <w:rFonts w:hint="eastAsia"/>
          <w:highlight w:val="yellow"/>
        </w:rPr>
        <w:t>显示路径的图像</w:t>
      </w:r>
      <w:commentRangeEnd w:id="1"/>
      <w:r w:rsidR="00445FA6" w:rsidRPr="003E540E">
        <w:rPr>
          <w:rStyle w:val="a5"/>
          <w:highlight w:val="yellow"/>
        </w:rPr>
        <w:commentReference w:id="1"/>
      </w:r>
      <w:r>
        <w:rPr>
          <w:rFonts w:hint="eastAsia"/>
        </w:rPr>
        <w:t>（</w:t>
      </w:r>
      <w:commentRangeStart w:id="2"/>
      <w:r>
        <w:rPr>
          <w:rFonts w:hint="eastAsia"/>
        </w:rPr>
        <w:t>正反面要以颜色区分并有说明</w:t>
      </w:r>
      <w:commentRangeEnd w:id="2"/>
      <w:r w:rsidR="00445FA6">
        <w:rPr>
          <w:rStyle w:val="a5"/>
        </w:rPr>
        <w:commentReference w:id="2"/>
      </w:r>
      <w:r>
        <w:rPr>
          <w:rFonts w:hint="eastAsia"/>
        </w:rPr>
        <w:t>），右侧表格中</w:t>
      </w:r>
      <w:commentRangeStart w:id="3"/>
      <w:r w:rsidRPr="003E540E">
        <w:rPr>
          <w:rFonts w:hint="eastAsia"/>
          <w:highlight w:val="yellow"/>
        </w:rPr>
        <w:t>显示路径数据</w:t>
      </w:r>
      <w:commentRangeEnd w:id="3"/>
      <w:r w:rsidR="00445FA6" w:rsidRPr="003E540E">
        <w:rPr>
          <w:rStyle w:val="a5"/>
          <w:highlight w:val="yellow"/>
        </w:rPr>
        <w:commentReference w:id="3"/>
      </w:r>
      <w:r>
        <w:rPr>
          <w:rFonts w:hint="eastAsia"/>
        </w:rPr>
        <w:t>，表格格式如下</w:t>
      </w:r>
    </w:p>
    <w:p w14:paraId="45AC4FD4" w14:textId="77777777" w:rsidR="005F2E16" w:rsidRDefault="005F2E16" w:rsidP="005F2E16">
      <w:pPr>
        <w:ind w:left="420"/>
      </w:pPr>
      <w:r>
        <w:rPr>
          <w:noProof/>
        </w:rPr>
        <w:lastRenderedPageBreak/>
        <w:drawing>
          <wp:inline distT="0" distB="0" distL="0" distR="0" wp14:anchorId="17F175B1" wp14:editId="253CB5AF">
            <wp:extent cx="5274310" cy="140274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5AC" w14:textId="77777777" w:rsidR="005F2E16" w:rsidRDefault="005F2E16" w:rsidP="005F2E16">
      <w:pPr>
        <w:ind w:left="420"/>
      </w:pPr>
      <w:r>
        <w:rPr>
          <w:rFonts w:hint="eastAsia"/>
        </w:rPr>
        <w:t>表中</w:t>
      </w:r>
      <w:r w:rsidRPr="003E540E">
        <w:rPr>
          <w:rFonts w:hint="eastAsia"/>
          <w:highlight w:val="yellow"/>
        </w:rPr>
        <w:t>所有数据均可以修改</w:t>
      </w:r>
      <w:r>
        <w:rPr>
          <w:rFonts w:hint="eastAsia"/>
        </w:rPr>
        <w:t>，修改完成后，点击</w:t>
      </w:r>
      <w:r w:rsidRPr="003E540E">
        <w:rPr>
          <w:rFonts w:hint="eastAsia"/>
          <w:highlight w:val="yellow"/>
        </w:rPr>
        <w:t>“确认”按钮</w:t>
      </w:r>
      <w:r>
        <w:rPr>
          <w:rFonts w:hint="eastAsia"/>
        </w:rPr>
        <w:t>，在左侧图形中</w:t>
      </w:r>
      <w:r w:rsidRPr="003E540E">
        <w:rPr>
          <w:rFonts w:hint="eastAsia"/>
          <w:highlight w:val="yellow"/>
        </w:rPr>
        <w:t>显示最新图像</w:t>
      </w:r>
      <w:r>
        <w:rPr>
          <w:rFonts w:hint="eastAsia"/>
        </w:rPr>
        <w:t>（起点和终点位置的变化），点击</w:t>
      </w:r>
      <w:r w:rsidRPr="003E540E">
        <w:rPr>
          <w:rFonts w:hint="eastAsia"/>
          <w:highlight w:val="yellow"/>
        </w:rPr>
        <w:t>下一步进入下一个图形界面</w:t>
      </w:r>
      <w:r>
        <w:rPr>
          <w:rFonts w:hint="eastAsia"/>
        </w:rPr>
        <w:t>，</w:t>
      </w:r>
      <w:r w:rsidRPr="003E540E">
        <w:rPr>
          <w:rFonts w:hint="eastAsia"/>
          <w:highlight w:val="yellow"/>
        </w:rPr>
        <w:t>退出关闭程序</w:t>
      </w:r>
      <w:r>
        <w:rPr>
          <w:rFonts w:hint="eastAsia"/>
        </w:rPr>
        <w:t>。</w:t>
      </w:r>
    </w:p>
    <w:p w14:paraId="7606A9A2" w14:textId="77777777" w:rsidR="005F2E16" w:rsidRDefault="005F2E16" w:rsidP="005F2E16">
      <w:pPr>
        <w:ind w:left="420"/>
      </w:pPr>
      <w:r>
        <w:rPr>
          <w:noProof/>
        </w:rPr>
        <w:drawing>
          <wp:inline distT="0" distB="0" distL="0" distR="0" wp14:anchorId="2512BEC3" wp14:editId="5B2CFD8E">
            <wp:extent cx="5274310" cy="3527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9952" w14:textId="77777777" w:rsidR="005F2E16" w:rsidRDefault="005F2E16" w:rsidP="005F2E16">
      <w:pPr>
        <w:ind w:left="420"/>
        <w:jc w:val="center"/>
      </w:pPr>
      <w:r>
        <w:rPr>
          <w:rFonts w:hint="eastAsia"/>
        </w:rPr>
        <w:t>图二</w:t>
      </w:r>
    </w:p>
    <w:p w14:paraId="2A54C72A" w14:textId="77777777" w:rsidR="005F2E16" w:rsidRDefault="005F2E16" w:rsidP="005F2E16">
      <w:pPr>
        <w:ind w:left="420"/>
        <w:jc w:val="left"/>
      </w:pPr>
      <w:r>
        <w:rPr>
          <w:rFonts w:hint="eastAsia"/>
        </w:rPr>
        <w:t>点击</w:t>
      </w:r>
      <w:r w:rsidRPr="003E540E">
        <w:rPr>
          <w:rFonts w:hint="eastAsia"/>
          <w:highlight w:val="yellow"/>
        </w:rPr>
        <w:t>开始加工按钮</w:t>
      </w:r>
      <w:r>
        <w:rPr>
          <w:rFonts w:hint="eastAsia"/>
        </w:rPr>
        <w:t>，</w:t>
      </w:r>
      <w:commentRangeStart w:id="4"/>
      <w:r w:rsidRPr="003E540E">
        <w:rPr>
          <w:rFonts w:hint="eastAsia"/>
          <w:highlight w:val="yellow"/>
        </w:rPr>
        <w:t>调用机器加工控制软件</w:t>
      </w:r>
      <w:commentRangeEnd w:id="4"/>
      <w:r w:rsidR="003E540E" w:rsidRPr="003E540E">
        <w:rPr>
          <w:rStyle w:val="a5"/>
          <w:highlight w:val="yellow"/>
        </w:rPr>
        <w:commentReference w:id="4"/>
      </w:r>
      <w:r>
        <w:rPr>
          <w:rFonts w:hint="eastAsia"/>
        </w:rPr>
        <w:t>，同时</w:t>
      </w:r>
      <w:commentRangeStart w:id="5"/>
      <w:r w:rsidRPr="003E540E">
        <w:rPr>
          <w:rFonts w:hint="eastAsia"/>
          <w:highlight w:val="yellow"/>
        </w:rPr>
        <w:t>在左侧显示加工演示图</w:t>
      </w:r>
      <w:commentRangeEnd w:id="5"/>
      <w:r w:rsidR="003E540E">
        <w:rPr>
          <w:rStyle w:val="a5"/>
        </w:rPr>
        <w:commentReference w:id="5"/>
      </w:r>
      <w:r w:rsidRPr="003E540E">
        <w:rPr>
          <w:rFonts w:hint="eastAsia"/>
          <w:highlight w:val="yellow"/>
        </w:rPr>
        <w:t>（动态）</w:t>
      </w:r>
      <w:r>
        <w:rPr>
          <w:rFonts w:hint="eastAsia"/>
        </w:rPr>
        <w:t>，</w:t>
      </w:r>
      <w:r w:rsidRPr="003E540E">
        <w:rPr>
          <w:rFonts w:hint="eastAsia"/>
          <w:highlight w:val="yellow"/>
        </w:rPr>
        <w:t>右侧显示正在加工路径的基本信息</w:t>
      </w:r>
      <w:r>
        <w:rPr>
          <w:rFonts w:hint="eastAsia"/>
        </w:rPr>
        <w:t>，</w:t>
      </w:r>
      <w:r w:rsidRPr="003E540E">
        <w:rPr>
          <w:rFonts w:hint="eastAsia"/>
          <w:highlight w:val="yellow"/>
        </w:rPr>
        <w:t>加工时间自点击“开始加工”按钮开始计时</w:t>
      </w:r>
      <w:r>
        <w:rPr>
          <w:rFonts w:hint="eastAsia"/>
        </w:rPr>
        <w:t>。</w:t>
      </w:r>
      <w:commentRangeStart w:id="6"/>
      <w:r w:rsidRPr="003E540E">
        <w:rPr>
          <w:rFonts w:hint="eastAsia"/>
          <w:highlight w:val="yellow"/>
        </w:rPr>
        <w:t>“暂停</w:t>
      </w:r>
      <w:r w:rsidRPr="003E540E">
        <w:rPr>
          <w:rFonts w:hint="eastAsia"/>
          <w:highlight w:val="yellow"/>
        </w:rPr>
        <w:t>/</w:t>
      </w:r>
      <w:r w:rsidRPr="003E540E">
        <w:rPr>
          <w:rFonts w:hint="eastAsia"/>
          <w:highlight w:val="yellow"/>
        </w:rPr>
        <w:t>继续”</w:t>
      </w:r>
      <w:commentRangeEnd w:id="6"/>
      <w:r w:rsidR="003E540E">
        <w:rPr>
          <w:rStyle w:val="a5"/>
        </w:rPr>
        <w:commentReference w:id="6"/>
      </w:r>
      <w:r w:rsidRPr="003E540E">
        <w:rPr>
          <w:rFonts w:hint="eastAsia"/>
          <w:highlight w:val="yellow"/>
        </w:rPr>
        <w:t>按钮可以通过调用机器加工控制软件实现对机器控制</w:t>
      </w:r>
      <w:r>
        <w:rPr>
          <w:rFonts w:hint="eastAsia"/>
        </w:rPr>
        <w:t>。</w:t>
      </w:r>
      <w:r w:rsidRPr="003E540E">
        <w:rPr>
          <w:rFonts w:hint="eastAsia"/>
          <w:highlight w:val="yellow"/>
        </w:rPr>
        <w:t>点击“上一步”可以返回界面</w:t>
      </w:r>
      <w:proofErr w:type="gramStart"/>
      <w:r w:rsidRPr="003E540E">
        <w:rPr>
          <w:rFonts w:hint="eastAsia"/>
          <w:highlight w:val="yellow"/>
        </w:rPr>
        <w:t>一</w:t>
      </w:r>
      <w:proofErr w:type="gramEnd"/>
      <w:r>
        <w:rPr>
          <w:rFonts w:hint="eastAsia"/>
        </w:rPr>
        <w:t>，</w:t>
      </w:r>
      <w:r w:rsidRPr="003E540E">
        <w:rPr>
          <w:rFonts w:hint="eastAsia"/>
          <w:highlight w:val="yellow"/>
        </w:rPr>
        <w:t>“下一步”进入下一图形界面</w:t>
      </w:r>
      <w:r>
        <w:rPr>
          <w:rFonts w:hint="eastAsia"/>
        </w:rPr>
        <w:t>。</w:t>
      </w:r>
      <w:r w:rsidRPr="003E540E">
        <w:rPr>
          <w:rFonts w:hint="eastAsia"/>
          <w:highlight w:val="yellow"/>
        </w:rPr>
        <w:t>“退出”结束程序</w:t>
      </w:r>
      <w:r>
        <w:rPr>
          <w:rFonts w:hint="eastAsia"/>
        </w:rPr>
        <w:t>。</w:t>
      </w:r>
    </w:p>
    <w:p w14:paraId="11697126" w14:textId="77777777" w:rsidR="005F2E16" w:rsidRDefault="005F2E16" w:rsidP="005F2E16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68080BB2" wp14:editId="17B5A713">
            <wp:extent cx="5274310" cy="358579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7EF2" w14:textId="77777777" w:rsidR="005F2E16" w:rsidRDefault="005F2E16" w:rsidP="005F2E16">
      <w:pPr>
        <w:ind w:left="420"/>
        <w:jc w:val="center"/>
      </w:pPr>
      <w:r>
        <w:rPr>
          <w:rFonts w:hint="eastAsia"/>
        </w:rPr>
        <w:t>图三</w:t>
      </w:r>
    </w:p>
    <w:p w14:paraId="00E0CFFA" w14:textId="77777777" w:rsidR="005F2E16" w:rsidRDefault="005F2E16" w:rsidP="005F2E16">
      <w:pPr>
        <w:ind w:left="420"/>
        <w:jc w:val="left"/>
      </w:pPr>
      <w:commentRangeStart w:id="7"/>
      <w:r w:rsidRPr="003E540E">
        <w:rPr>
          <w:rFonts w:hint="eastAsia"/>
          <w:highlight w:val="yellow"/>
        </w:rPr>
        <w:t>“点云扫描”按钮可以调用激光扫描仪程序</w:t>
      </w:r>
      <w:commentRangeEnd w:id="7"/>
      <w:r w:rsidR="003E540E" w:rsidRPr="003E540E">
        <w:rPr>
          <w:rStyle w:val="a5"/>
          <w:highlight w:val="yellow"/>
        </w:rPr>
        <w:commentReference w:id="7"/>
      </w:r>
      <w:r>
        <w:rPr>
          <w:rFonts w:hint="eastAsia"/>
        </w:rPr>
        <w:t>，</w:t>
      </w:r>
      <w:commentRangeStart w:id="8"/>
      <w:r>
        <w:rPr>
          <w:rFonts w:hint="eastAsia"/>
        </w:rPr>
        <w:t>目标数据与扫描数据</w:t>
      </w:r>
      <w:commentRangeEnd w:id="8"/>
      <w:r w:rsidR="003E540E">
        <w:rPr>
          <w:rStyle w:val="a5"/>
        </w:rPr>
        <w:commentReference w:id="8"/>
      </w:r>
      <w:r>
        <w:rPr>
          <w:rFonts w:hint="eastAsia"/>
        </w:rPr>
        <w:t>可以通过用户选择的</w:t>
      </w:r>
      <w:r w:rsidRPr="003E540E">
        <w:rPr>
          <w:rFonts w:hint="eastAsia"/>
          <w:highlight w:val="yellow"/>
        </w:rPr>
        <w:t>文件输入</w:t>
      </w:r>
      <w:r>
        <w:rPr>
          <w:rFonts w:hint="eastAsia"/>
        </w:rPr>
        <w:t>，</w:t>
      </w:r>
      <w:r w:rsidRPr="003E540E">
        <w:rPr>
          <w:rFonts w:hint="eastAsia"/>
          <w:highlight w:val="yellow"/>
        </w:rPr>
        <w:t>点击“点云去噪”调用后台算法去掉扫描中的噪声点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去噪算法</w:t>
      </w:r>
      <w:proofErr w:type="gramEnd"/>
      <w:r>
        <w:rPr>
          <w:rFonts w:hint="eastAsia"/>
        </w:rPr>
        <w:t>结束时，</w:t>
      </w:r>
      <w:r w:rsidRPr="00691130">
        <w:rPr>
          <w:rFonts w:hint="eastAsia"/>
          <w:highlight w:val="yellow"/>
        </w:rPr>
        <w:t>弹出窗体</w:t>
      </w:r>
      <w:r>
        <w:rPr>
          <w:rFonts w:hint="eastAsia"/>
        </w:rPr>
        <w:t>：（</w:t>
      </w:r>
      <w:proofErr w:type="gramStart"/>
      <w:r w:rsidRPr="00691130">
        <w:rPr>
          <w:rFonts w:hint="eastAsia"/>
          <w:highlight w:val="yellow"/>
        </w:rPr>
        <w:t>去噪后</w:t>
      </w:r>
      <w:proofErr w:type="gramEnd"/>
      <w:r w:rsidRPr="00691130">
        <w:rPr>
          <w:rFonts w:hint="eastAsia"/>
          <w:highlight w:val="yellow"/>
        </w:rPr>
        <w:t>的点</w:t>
      </w:r>
      <w:proofErr w:type="gramStart"/>
      <w:r w:rsidRPr="00691130">
        <w:rPr>
          <w:rFonts w:hint="eastAsia"/>
          <w:highlight w:val="yellow"/>
        </w:rPr>
        <w:t>云数据</w:t>
      </w:r>
      <w:proofErr w:type="gramEnd"/>
      <w:r w:rsidRPr="00691130">
        <w:rPr>
          <w:rFonts w:hint="eastAsia"/>
          <w:highlight w:val="yellow"/>
        </w:rPr>
        <w:t>需要生成新的文件并保留</w:t>
      </w:r>
      <w:r>
        <w:rPr>
          <w:rFonts w:hint="eastAsia"/>
        </w:rPr>
        <w:t>）</w:t>
      </w:r>
    </w:p>
    <w:p w14:paraId="4B9756ED" w14:textId="77777777" w:rsidR="005F2E16" w:rsidRDefault="005F2E16" w:rsidP="005F2E16">
      <w:pPr>
        <w:ind w:left="420"/>
        <w:jc w:val="left"/>
      </w:pPr>
      <w:r>
        <w:rPr>
          <w:noProof/>
        </w:rPr>
        <w:drawing>
          <wp:inline distT="0" distB="0" distL="0" distR="0" wp14:anchorId="2ED73D99" wp14:editId="1262EB2E">
            <wp:extent cx="453390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947" w14:textId="77777777" w:rsidR="005F2E16" w:rsidRDefault="005F2E16" w:rsidP="005F2E16">
      <w:pPr>
        <w:ind w:left="420"/>
        <w:jc w:val="left"/>
      </w:pPr>
      <w:r w:rsidRPr="00691130">
        <w:rPr>
          <w:rFonts w:hint="eastAsia"/>
          <w:highlight w:val="yellow"/>
        </w:rPr>
        <w:t>点击“点云拟合”后调用后台算法，实现目标数据与点云</w:t>
      </w:r>
      <w:proofErr w:type="gramStart"/>
      <w:r w:rsidRPr="00691130">
        <w:rPr>
          <w:rFonts w:hint="eastAsia"/>
          <w:highlight w:val="yellow"/>
        </w:rPr>
        <w:t>去噪后</w:t>
      </w:r>
      <w:proofErr w:type="gramEnd"/>
      <w:r w:rsidRPr="00691130">
        <w:rPr>
          <w:rFonts w:hint="eastAsia"/>
          <w:highlight w:val="yellow"/>
        </w:rPr>
        <w:t>的数据的拟合</w:t>
      </w:r>
      <w:r>
        <w:rPr>
          <w:rFonts w:hint="eastAsia"/>
        </w:rPr>
        <w:t>，并</w:t>
      </w:r>
      <w:r w:rsidRPr="00691130">
        <w:rPr>
          <w:rFonts w:hint="eastAsia"/>
          <w:highlight w:val="yellow"/>
        </w:rPr>
        <w:t>在左侧显示</w:t>
      </w:r>
      <w:r>
        <w:rPr>
          <w:rFonts w:hint="eastAsia"/>
        </w:rPr>
        <w:t>。点击“上一步”可以返回界面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，“下一步”进入下一图形界面。“退出”结束程序。</w:t>
      </w:r>
    </w:p>
    <w:p w14:paraId="69E0CC4D" w14:textId="77777777" w:rsidR="005F2E16" w:rsidRDefault="005F2E16" w:rsidP="005F2E16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77E4F9F5" wp14:editId="26561954">
            <wp:extent cx="5274310" cy="3952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90F" w14:textId="77777777" w:rsidR="005F2E16" w:rsidRDefault="005F2E16" w:rsidP="005F2E16">
      <w:pPr>
        <w:ind w:left="420"/>
        <w:jc w:val="center"/>
      </w:pPr>
      <w:r>
        <w:rPr>
          <w:rFonts w:hint="eastAsia"/>
        </w:rPr>
        <w:t>图四</w:t>
      </w:r>
    </w:p>
    <w:p w14:paraId="619ED4A6" w14:textId="77777777" w:rsidR="005F2E16" w:rsidRDefault="005F2E16" w:rsidP="005F2E16">
      <w:pPr>
        <w:ind w:left="420"/>
        <w:jc w:val="left"/>
      </w:pPr>
      <w:r>
        <w:rPr>
          <w:rFonts w:hint="eastAsia"/>
        </w:rPr>
        <w:t>在此图形界面中，</w:t>
      </w:r>
      <w:commentRangeStart w:id="9"/>
      <w:r>
        <w:rPr>
          <w:rFonts w:hint="eastAsia"/>
        </w:rPr>
        <w:t>1-5</w:t>
      </w:r>
      <w:r>
        <w:rPr>
          <w:rFonts w:hint="eastAsia"/>
        </w:rPr>
        <w:t>固定显示板长方向</w:t>
      </w:r>
      <w:r>
        <w:rPr>
          <w:rFonts w:hint="eastAsia"/>
        </w:rPr>
        <w:t>1/3,1/2,2/3</w:t>
      </w:r>
      <w:r>
        <w:rPr>
          <w:rFonts w:hint="eastAsia"/>
        </w:rPr>
        <w:t>，</w:t>
      </w:r>
      <w:proofErr w:type="gramStart"/>
      <w:r>
        <w:rPr>
          <w:rFonts w:hint="eastAsia"/>
        </w:rPr>
        <w:t>班宽方向</w:t>
      </w:r>
      <w:proofErr w:type="gramEnd"/>
      <w:r>
        <w:rPr>
          <w:rFonts w:hint="eastAsia"/>
        </w:rPr>
        <w:t>1/3,2/3</w:t>
      </w:r>
      <w:r>
        <w:rPr>
          <w:rFonts w:hint="eastAsia"/>
        </w:rPr>
        <w:t>处</w:t>
      </w:r>
      <w:commentRangeEnd w:id="9"/>
      <w:r w:rsidR="00691130">
        <w:rPr>
          <w:rStyle w:val="a5"/>
        </w:rPr>
        <w:commentReference w:id="9"/>
      </w:r>
      <w:r>
        <w:rPr>
          <w:rFonts w:hint="eastAsia"/>
        </w:rPr>
        <w:t>，</w:t>
      </w:r>
      <w:r w:rsidRPr="00691130">
        <w:rPr>
          <w:rFonts w:hint="eastAsia"/>
          <w:highlight w:val="yellow"/>
        </w:rPr>
        <w:t>目标形状与实际形状的误差曲线</w:t>
      </w:r>
      <w:r>
        <w:rPr>
          <w:rFonts w:hint="eastAsia"/>
        </w:rPr>
        <w:t>，</w:t>
      </w:r>
      <w:r>
        <w:rPr>
          <w:rFonts w:hint="eastAsia"/>
        </w:rPr>
        <w:t>6</w:t>
      </w:r>
      <w:r w:rsidRPr="00270BE4">
        <w:rPr>
          <w:rFonts w:hint="eastAsia"/>
          <w:highlight w:val="yellow"/>
        </w:rPr>
        <w:t>显示用户自由选择任意两点间的误差曲线</w:t>
      </w:r>
      <w:r>
        <w:rPr>
          <w:rFonts w:hint="eastAsia"/>
        </w:rPr>
        <w:t>，点击“继续加工”返回图一所示界面，点击“退出”结束程序。</w:t>
      </w:r>
    </w:p>
    <w:p w14:paraId="2550DC6B" w14:textId="77777777" w:rsidR="005F2E16" w:rsidRDefault="005F2E16" w:rsidP="005F2E16">
      <w:pPr>
        <w:ind w:left="420"/>
        <w:jc w:val="left"/>
      </w:pPr>
    </w:p>
    <w:p w14:paraId="2A24AEDE" w14:textId="77777777" w:rsidR="005F2E16" w:rsidRDefault="005F2E16" w:rsidP="005F2E16">
      <w:pPr>
        <w:ind w:left="420"/>
        <w:jc w:val="left"/>
      </w:pPr>
      <w:r>
        <w:rPr>
          <w:rFonts w:hint="eastAsia"/>
        </w:rPr>
        <w:t>程序要求：</w:t>
      </w:r>
    </w:p>
    <w:p w14:paraId="5C5544C0" w14:textId="77777777" w:rsidR="005F2E16" w:rsidRDefault="005F2E16" w:rsidP="005F2E1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软件运行稳定，不出现</w:t>
      </w:r>
      <w:r>
        <w:rPr>
          <w:rFonts w:hint="eastAsia"/>
        </w:rPr>
        <w:t>BUG</w:t>
      </w:r>
      <w:r>
        <w:rPr>
          <w:rFonts w:hint="eastAsia"/>
        </w:rPr>
        <w:t>或者崩溃现象。</w:t>
      </w:r>
    </w:p>
    <w:p w14:paraId="4E3B6C3D" w14:textId="77777777" w:rsidR="005F2E16" w:rsidRDefault="005F2E16" w:rsidP="005F2E1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源代码后要有详细注释说明，以便进行调试和二次开发。</w:t>
      </w:r>
    </w:p>
    <w:p w14:paraId="58B44EFA" w14:textId="77777777" w:rsidR="005F2E16" w:rsidRDefault="005F2E16" w:rsidP="005F2E1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软件要有良好的兼容性与适用性</w:t>
      </w:r>
    </w:p>
    <w:p w14:paraId="1846BF77" w14:textId="77777777" w:rsidR="007A5EB4" w:rsidRDefault="005F2E16" w:rsidP="007A5EB4">
      <w:pPr>
        <w:pStyle w:val="a3"/>
        <w:numPr>
          <w:ilvl w:val="0"/>
          <w:numId w:val="2"/>
        </w:numPr>
        <w:ind w:firstLineChars="0"/>
        <w:jc w:val="left"/>
      </w:pPr>
      <w:r>
        <w:t>软件中出现的算法需要有具体解释说明</w:t>
      </w:r>
      <w:r>
        <w:rPr>
          <w:rFonts w:hint="eastAsia"/>
        </w:rPr>
        <w:t>，</w:t>
      </w:r>
      <w:r>
        <w:t>如相关文献</w:t>
      </w:r>
      <w:r>
        <w:rPr>
          <w:rFonts w:hint="eastAsia"/>
        </w:rPr>
        <w:t>。</w:t>
      </w:r>
    </w:p>
    <w:p w14:paraId="6D2BE842" w14:textId="77777777" w:rsidR="005F2E16" w:rsidRPr="00A8501A" w:rsidRDefault="005F2E16" w:rsidP="005F2E16">
      <w:pPr>
        <w:jc w:val="left"/>
      </w:pPr>
    </w:p>
    <w:p w14:paraId="487A1660" w14:textId="77777777" w:rsidR="006378E3" w:rsidRPr="005F2E16" w:rsidRDefault="006378E3"/>
    <w:sectPr w:rsidR="006378E3" w:rsidRPr="005F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ust" w:date="2016-11-03T09:09:00Z" w:initials="h">
    <w:p w14:paraId="055E06EA" w14:textId="77777777" w:rsidR="00445FA6" w:rsidRDefault="00445FA6">
      <w:pPr>
        <w:pStyle w:val="a6"/>
      </w:pPr>
      <w:r>
        <w:rPr>
          <w:rStyle w:val="a5"/>
        </w:rPr>
        <w:annotationRef/>
      </w:r>
      <w:r>
        <w:t>需要显示的数据是什么样子的</w:t>
      </w:r>
      <w:r>
        <w:rPr>
          <w:rFonts w:hint="eastAsia"/>
        </w:rPr>
        <w:t>，</w:t>
      </w:r>
      <w:r>
        <w:t>画什么图</w:t>
      </w:r>
      <w:r>
        <w:rPr>
          <w:rFonts w:hint="eastAsia"/>
        </w:rPr>
        <w:t>？</w:t>
      </w:r>
    </w:p>
  </w:comment>
  <w:comment w:id="2" w:author="hust" w:date="2016-11-03T09:10:00Z" w:initials="h">
    <w:p w14:paraId="033BF76F" w14:textId="77777777" w:rsidR="00445FA6" w:rsidRDefault="00445FA6">
      <w:pPr>
        <w:pStyle w:val="a6"/>
      </w:pPr>
      <w:r>
        <w:rPr>
          <w:rStyle w:val="a5"/>
        </w:rPr>
        <w:annotationRef/>
      </w:r>
      <w:r>
        <w:t>正反面是什么概念</w:t>
      </w:r>
      <w:r>
        <w:rPr>
          <w:rFonts w:hint="eastAsia"/>
        </w:rPr>
        <w:t>？</w:t>
      </w:r>
    </w:p>
  </w:comment>
  <w:comment w:id="3" w:author="hust" w:date="2016-11-03T09:10:00Z" w:initials="h">
    <w:p w14:paraId="2E90082F" w14:textId="77777777" w:rsidR="00445FA6" w:rsidRDefault="00445FA6">
      <w:pPr>
        <w:pStyle w:val="a6"/>
      </w:pPr>
      <w:r>
        <w:rPr>
          <w:rStyle w:val="a5"/>
        </w:rPr>
        <w:annotationRef/>
      </w:r>
      <w:r>
        <w:t>是文件中已经分好了</w:t>
      </w:r>
      <w:r>
        <w:rPr>
          <w:rFonts w:hint="eastAsia"/>
        </w:rPr>
        <w:t>？</w:t>
      </w:r>
      <w:r>
        <w:t>还是需要自己搜索</w:t>
      </w:r>
      <w:r>
        <w:rPr>
          <w:rFonts w:hint="eastAsia"/>
        </w:rPr>
        <w:t>？</w:t>
      </w:r>
      <w:r>
        <w:t>表格里面有多个</w:t>
      </w:r>
      <w:r>
        <w:rPr>
          <w:rFonts w:hint="eastAsia"/>
        </w:rPr>
        <w:t>，</w:t>
      </w:r>
      <w:r>
        <w:t>那图像又画的是什么</w:t>
      </w:r>
      <w:r>
        <w:rPr>
          <w:rFonts w:hint="eastAsia"/>
        </w:rPr>
        <w:t>？</w:t>
      </w:r>
    </w:p>
  </w:comment>
  <w:comment w:id="4" w:author="hust" w:date="2016-11-03T09:13:00Z" w:initials="h">
    <w:p w14:paraId="7E5E0055" w14:textId="61C9E147" w:rsidR="003E540E" w:rsidRDefault="003E540E">
      <w:pPr>
        <w:pStyle w:val="a6"/>
      </w:pPr>
      <w:r>
        <w:rPr>
          <w:rStyle w:val="a5"/>
        </w:rPr>
        <w:annotationRef/>
      </w:r>
      <w:r>
        <w:t>是用</w:t>
      </w:r>
      <w:r>
        <w:t>USB</w:t>
      </w:r>
      <w:r>
        <w:t>还是用串口跟硬件连接</w:t>
      </w:r>
      <w:r>
        <w:rPr>
          <w:rFonts w:hint="eastAsia"/>
        </w:rPr>
        <w:t>？</w:t>
      </w:r>
      <w:r>
        <w:t>如果是</w:t>
      </w:r>
      <w:r>
        <w:t>USB</w:t>
      </w:r>
      <w:r>
        <w:rPr>
          <w:rFonts w:hint="eastAsia"/>
        </w:rPr>
        <w:t>，</w:t>
      </w:r>
      <w:r>
        <w:t>有没有特定的芯片</w:t>
      </w:r>
      <w:r>
        <w:rPr>
          <w:rFonts w:hint="eastAsia"/>
        </w:rPr>
        <w:t>？</w:t>
      </w:r>
    </w:p>
  </w:comment>
  <w:comment w:id="5" w:author="hust" w:date="2016-11-03T09:14:00Z" w:initials="h">
    <w:p w14:paraId="18D442CD" w14:textId="41E0B9B3" w:rsidR="003E540E" w:rsidRDefault="003E540E">
      <w:pPr>
        <w:pStyle w:val="a6"/>
      </w:pPr>
      <w:r>
        <w:rPr>
          <w:rStyle w:val="a5"/>
        </w:rPr>
        <w:annotationRef/>
      </w:r>
      <w:r>
        <w:t>跟硬件发送什么指令表示开始加工</w:t>
      </w:r>
      <w:r>
        <w:rPr>
          <w:rFonts w:hint="eastAsia"/>
        </w:rPr>
        <w:t>？</w:t>
      </w:r>
      <w:r>
        <w:t>加工过程又是什么</w:t>
      </w:r>
      <w:r>
        <w:rPr>
          <w:rFonts w:hint="eastAsia"/>
        </w:rPr>
        <w:t>？</w:t>
      </w:r>
    </w:p>
  </w:comment>
  <w:comment w:id="6" w:author="hust" w:date="2016-11-03T09:16:00Z" w:initials="h">
    <w:p w14:paraId="6540DCD8" w14:textId="3ABB1381" w:rsidR="003E540E" w:rsidRDefault="003E540E">
      <w:pPr>
        <w:pStyle w:val="a6"/>
      </w:pPr>
      <w:r>
        <w:rPr>
          <w:rStyle w:val="a5"/>
        </w:rPr>
        <w:annotationRef/>
      </w:r>
      <w:r>
        <w:t>指令</w:t>
      </w:r>
    </w:p>
  </w:comment>
  <w:comment w:id="7" w:author="hust" w:date="2016-11-03T09:17:00Z" w:initials="h">
    <w:p w14:paraId="35E8175A" w14:textId="6249FC96" w:rsidR="003E540E" w:rsidRDefault="003E540E">
      <w:pPr>
        <w:pStyle w:val="a6"/>
      </w:pPr>
      <w:r>
        <w:rPr>
          <w:rStyle w:val="a5"/>
        </w:rPr>
        <w:annotationRef/>
      </w:r>
      <w:r>
        <w:t>指令</w:t>
      </w:r>
      <w:r>
        <w:rPr>
          <w:rFonts w:hint="eastAsia"/>
        </w:rPr>
        <w:t>？</w:t>
      </w:r>
    </w:p>
  </w:comment>
  <w:comment w:id="8" w:author="hust" w:date="2016-11-03T09:17:00Z" w:initials="h">
    <w:p w14:paraId="4B6BEA39" w14:textId="746C4C9F" w:rsidR="003E540E" w:rsidRDefault="003E540E">
      <w:pPr>
        <w:pStyle w:val="a6"/>
      </w:pPr>
      <w:r>
        <w:rPr>
          <w:rStyle w:val="a5"/>
        </w:rPr>
        <w:annotationRef/>
      </w:r>
      <w:r>
        <w:t>是做什么用</w:t>
      </w:r>
      <w:r>
        <w:rPr>
          <w:rFonts w:hint="eastAsia"/>
        </w:rPr>
        <w:t>？</w:t>
      </w:r>
      <w:r>
        <w:t>需要处理什么</w:t>
      </w:r>
      <w:r>
        <w:rPr>
          <w:rFonts w:hint="eastAsia"/>
        </w:rPr>
        <w:t>？</w:t>
      </w:r>
    </w:p>
  </w:comment>
  <w:comment w:id="9" w:author="hust" w:date="2016-11-03T09:19:00Z" w:initials="h">
    <w:p w14:paraId="4198B760" w14:textId="4A5DC1E2" w:rsidR="00691130" w:rsidRDefault="00691130">
      <w:pPr>
        <w:pStyle w:val="a6"/>
      </w:pPr>
      <w:r>
        <w:rPr>
          <w:rStyle w:val="a5"/>
        </w:rPr>
        <w:annotationRef/>
      </w:r>
      <w:r>
        <w:t>什么意思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5E06EA" w15:done="0"/>
  <w15:commentEx w15:paraId="033BF76F" w15:done="0"/>
  <w15:commentEx w15:paraId="2E90082F" w15:done="0"/>
  <w15:commentEx w15:paraId="7E5E0055" w15:done="0"/>
  <w15:commentEx w15:paraId="18D442CD" w15:done="0"/>
  <w15:commentEx w15:paraId="6540DCD8" w15:done="0"/>
  <w15:commentEx w15:paraId="35E8175A" w15:done="0"/>
  <w15:commentEx w15:paraId="4B6BEA39" w15:done="0"/>
  <w15:commentEx w15:paraId="4198B7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433E"/>
    <w:multiLevelType w:val="hybridMultilevel"/>
    <w:tmpl w:val="CCCA170E"/>
    <w:lvl w:ilvl="0" w:tplc="63262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8D4103"/>
    <w:multiLevelType w:val="hybridMultilevel"/>
    <w:tmpl w:val="72E644EE"/>
    <w:lvl w:ilvl="0" w:tplc="74403B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st">
    <w15:presenceInfo w15:providerId="None" w15:userId="hu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16"/>
    <w:rsid w:val="00270BE4"/>
    <w:rsid w:val="003E540E"/>
    <w:rsid w:val="00445FA6"/>
    <w:rsid w:val="005F2E16"/>
    <w:rsid w:val="006378E3"/>
    <w:rsid w:val="00691130"/>
    <w:rsid w:val="007A5EB4"/>
    <w:rsid w:val="0099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E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E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2E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2E1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45FA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445FA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445FA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45FA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445F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E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E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2E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2E1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45FA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445FA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445FA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445FA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445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5E729-7C73-4FC5-AA5F-7F2125D6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XJS</dc:creator>
  <cp:lastModifiedBy>PC</cp:lastModifiedBy>
  <cp:revision>7</cp:revision>
  <dcterms:created xsi:type="dcterms:W3CDTF">2016-11-02T11:22:00Z</dcterms:created>
  <dcterms:modified xsi:type="dcterms:W3CDTF">2016-11-04T13:30:00Z</dcterms:modified>
</cp:coreProperties>
</file>