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Mechanical Specification Package 002</w:t>
      </w:r>
    </w:p>
    <w:p>
      <w:r>
        <w:t>Document Title: Mechanical Specification Package 002</w:t>
      </w:r>
    </w:p>
    <w:p>
      <w:r>
        <w:t>Revision Number: Rev. C</w:t>
      </w:r>
    </w:p>
    <w:p>
      <w:r>
        <w:t>Project Name: Cubic Tower Development</w:t>
      </w:r>
    </w:p>
    <w:p>
      <w:r>
        <w:t>Contractor: BuildRight Contracting LLC</w:t>
      </w:r>
    </w:p>
    <w:p>
      <w:r>
        <w:t>Consultant: Cubic Engineering Consultancy</w:t>
      </w:r>
    </w:p>
    <w:p>
      <w:r>
        <w:t>Submission Date: 2026-06-03</w:t>
      </w:r>
    </w:p>
    <w:p>
      <w:r>
        <w:t>Discipline: Mechanical</w:t>
      </w:r>
    </w:p>
    <w:p/>
    <w:p>
      <w:r>
        <w:t>Document Type Keywords: specification technical specification material standard performance requirement</w:t>
      </w:r>
    </w:p>
    <w:p>
      <w:r>
        <w:t>This file is a generated sample document for testing classification and metadata extraction in the AI Document Control Assistant.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