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4"/>
        <w:jc w:val="left"/>
        <w:rPr>
          <w:b w:val="false"/>
          <w:bCs w:val="false"/>
          <w:sz w:val="24"/>
          <w:szCs w:val="24"/>
        </w:rPr>
      </w:pPr>
      <w:r>
        <w:rPr>
          <w:b w:val="false"/>
          <w:bCs w:val="false"/>
          <w:sz w:val="24"/>
          <w:szCs w:val="24"/>
        </w:rPr>
        <w:t>Rick Crossen</w:t>
        <w:tab/>
        <w:tab/>
        <w:tab/>
        <w:tab/>
        <w:tab/>
        <w:t xml:space="preserve">  Assignment 3</w:t>
        <w:tab/>
        <w:tab/>
        <w:tab/>
        <w:tab/>
        <w:tab/>
        <w:tab/>
        <w:t>COMP322</w:t>
      </w:r>
    </w:p>
    <w:p>
      <w:pPr>
        <w:pStyle w:val="style34"/>
        <w:jc w:val="left"/>
        <w:rPr>
          <w:b w:val="false"/>
          <w:bCs w:val="false"/>
          <w:sz w:val="24"/>
          <w:szCs w:val="24"/>
        </w:rPr>
      </w:pPr>
      <w:r>
        <w:rPr>
          <w:b w:val="false"/>
          <w:bCs w:val="false"/>
          <w:sz w:val="24"/>
          <w:szCs w:val="24"/>
        </w:rPr>
        <w:t>Machine 19</w:t>
        <w:tab/>
        <w:tab/>
        <w:tab/>
        <w:t>User Creation and Table-space Management</w:t>
        <w:tab/>
        <w:tab/>
        <w:tab/>
        <w:t xml:space="preserve">             2-19-2016</w:t>
      </w:r>
    </w:p>
    <w:p>
      <w:pPr>
        <w:pStyle w:val="style0"/>
        <w:jc w:val="left"/>
        <w:rPr>
          <w:b/>
          <w:sz w:val="16"/>
          <w:szCs w:val="16"/>
        </w:rPr>
      </w:pPr>
      <w:r>
        <w:rPr>
          <w:b/>
          <w:sz w:val="16"/>
          <w:szCs w:val="16"/>
        </w:rPr>
      </w:r>
    </w:p>
    <w:p>
      <w:pPr>
        <w:pStyle w:val="style0"/>
        <w:rPr/>
      </w:pPr>
      <w:r>
        <w:rPr/>
      </w:r>
    </w:p>
    <w:p>
      <w:pPr>
        <w:pStyle w:val="style0"/>
        <w:rPr>
          <w:sz w:val="24"/>
          <w:szCs w:val="24"/>
        </w:rPr>
      </w:pPr>
      <w:r>
        <w:rPr>
          <w:sz w:val="24"/>
          <w:szCs w:val="24"/>
        </w:rPr>
      </w:r>
    </w:p>
    <w:p>
      <w:pPr>
        <w:pStyle w:val="style0"/>
        <w:rPr>
          <w:sz w:val="22"/>
          <w:szCs w:val="22"/>
        </w:rPr>
      </w:pPr>
      <w:r>
        <w:rPr>
          <w:sz w:val="22"/>
          <w:szCs w:val="22"/>
        </w:rPr>
        <w:t xml:space="preserve">We will use both SQLPlus and the Enterprise Manager GUI. </w:t>
      </w:r>
    </w:p>
    <w:p>
      <w:pPr>
        <w:pStyle w:val="style0"/>
        <w:rPr>
          <w:sz w:val="22"/>
          <w:szCs w:val="22"/>
        </w:rPr>
      </w:pPr>
      <w:r>
        <w:rPr>
          <w:sz w:val="22"/>
          <w:szCs w:val="22"/>
        </w:rPr>
      </w:r>
    </w:p>
    <w:p>
      <w:pPr>
        <w:pStyle w:val="style0"/>
        <w:ind w:hanging="0" w:left="360" w:right="0"/>
        <w:rPr>
          <w:sz w:val="22"/>
          <w:szCs w:val="22"/>
        </w:rPr>
      </w:pPr>
      <w:r>
        <w:rPr>
          <w:sz w:val="22"/>
          <w:szCs w:val="22"/>
        </w:rPr>
        <w:t>Log into your comp322 user account on your Oracle Linux system.</w:t>
      </w:r>
    </w:p>
    <w:p>
      <w:pPr>
        <w:pStyle w:val="style0"/>
        <w:ind w:hanging="0" w:left="360" w:right="0"/>
        <w:rPr>
          <w:sz w:val="22"/>
          <w:szCs w:val="22"/>
        </w:rPr>
      </w:pPr>
      <w:r>
        <w:rPr>
          <w:sz w:val="22"/>
          <w:szCs w:val="22"/>
        </w:rPr>
      </w:r>
    </w:p>
    <w:p>
      <w:pPr>
        <w:pStyle w:val="style0"/>
        <w:ind w:hanging="0" w:left="360" w:right="0"/>
        <w:rPr>
          <w:sz w:val="22"/>
          <w:szCs w:val="22"/>
        </w:rPr>
      </w:pPr>
      <w:r>
        <w:rPr>
          <w:sz w:val="22"/>
          <w:szCs w:val="22"/>
        </w:rPr>
        <w:t xml:space="preserve">Open a terminal window and type </w:t>
      </w:r>
      <w:r>
        <w:rPr>
          <w:rFonts w:ascii="Courier New" w:cs="Courier New" w:hAnsi="Courier New"/>
          <w:color w:val="CC0000"/>
          <w:sz w:val="22"/>
          <w:szCs w:val="22"/>
        </w:rPr>
        <w:t>emctl status dbconsole</w:t>
      </w:r>
      <w:r>
        <w:rPr>
          <w:rFonts w:ascii="Courier New" w:cs="Courier New" w:hAnsi="Courier New"/>
          <w:sz w:val="22"/>
          <w:szCs w:val="22"/>
        </w:rPr>
        <w:t xml:space="preserve"> </w:t>
      </w:r>
      <w:r>
        <w:rPr>
          <w:sz w:val="22"/>
          <w:szCs w:val="22"/>
        </w:rPr>
        <w:t xml:space="preserve">to see the database instance status. </w:t>
      </w:r>
    </w:p>
    <w:p>
      <w:pPr>
        <w:pStyle w:val="style0"/>
        <w:rPr>
          <w:sz w:val="22"/>
          <w:szCs w:val="22"/>
        </w:rPr>
      </w:pPr>
      <w:r>
        <w:rPr>
          <w:sz w:val="22"/>
          <w:szCs w:val="22"/>
        </w:rPr>
      </w:r>
    </w:p>
    <w:p>
      <w:pPr>
        <w:pStyle w:val="style0"/>
        <w:numPr>
          <w:ilvl w:val="0"/>
          <w:numId w:val="1"/>
        </w:numPr>
        <w:rPr>
          <w:sz w:val="22"/>
          <w:szCs w:val="22"/>
        </w:rPr>
      </w:pPr>
      <w:r>
        <w:rPr>
          <w:sz w:val="22"/>
          <w:szCs w:val="22"/>
        </w:rPr>
        <w:t>Look through your “app” directory to find the “oradata” directory.  It should have an orcl subdirectory.  Where is the pathname to this orcl subdirectory?</w:t>
      </w:r>
    </w:p>
    <w:p>
      <w:pPr>
        <w:pStyle w:val="style0"/>
        <w:ind w:hanging="0" w:left="360" w:right="0"/>
        <w:rPr>
          <w:sz w:val="22"/>
          <w:szCs w:val="22"/>
        </w:rPr>
      </w:pPr>
      <w:r>
        <w:rPr>
          <w:sz w:val="22"/>
          <w:szCs w:val="22"/>
        </w:rPr>
      </w:r>
    </w:p>
    <w:p>
      <w:pPr>
        <w:pStyle w:val="style0"/>
        <w:ind w:hanging="0" w:left="360" w:right="0"/>
        <w:rPr>
          <w:color w:val="CC0000"/>
          <w:sz w:val="22"/>
          <w:szCs w:val="22"/>
        </w:rPr>
      </w:pPr>
      <w:r>
        <w:rPr>
          <w:color w:val="CC0000"/>
          <w:sz w:val="22"/>
          <w:szCs w:val="22"/>
        </w:rPr>
        <w:t>/</w:t>
      </w:r>
      <w:r>
        <w:rPr>
          <w:color w:val="CC0000"/>
          <w:sz w:val="22"/>
          <w:szCs w:val="22"/>
        </w:rPr>
        <w:t>home/comp322/app/comp322/oradata/orcl</w:t>
      </w:r>
    </w:p>
    <w:p>
      <w:pPr>
        <w:pStyle w:val="style0"/>
        <w:ind w:hanging="0" w:left="360" w:right="0"/>
        <w:rPr>
          <w:color w:val="CC0000"/>
        </w:rPr>
      </w:pPr>
      <w:r>
        <w:rPr>
          <w:color w:val="CC0000"/>
        </w:rPr>
      </w:r>
    </w:p>
    <w:p>
      <w:pPr>
        <w:pStyle w:val="style0"/>
        <w:numPr>
          <w:ilvl w:val="0"/>
          <w:numId w:val="1"/>
        </w:numPr>
        <w:rPr>
          <w:sz w:val="22"/>
          <w:szCs w:val="22"/>
        </w:rPr>
      </w:pPr>
      <w:r>
        <w:rPr>
          <w:sz w:val="22"/>
          <w:szCs w:val="22"/>
        </w:rPr>
        <w:t>The oradata/orcl directory should contain control files, redo log files (if any) and datafiles.  If you installed the sample schema, you will have some datafiles in the users tablespace.  What files do you see? (Provide up to five file names. Include examples of all file types present.)</w:t>
      </w:r>
    </w:p>
    <w:p>
      <w:pPr>
        <w:pStyle w:val="style0"/>
        <w:rPr>
          <w:sz w:val="22"/>
          <w:szCs w:val="22"/>
        </w:rPr>
      </w:pPr>
      <w:r>
        <w:rPr>
          <w:sz w:val="22"/>
          <w:szCs w:val="22"/>
        </w:rPr>
      </w:r>
    </w:p>
    <w:p>
      <w:pPr>
        <w:pStyle w:val="style0"/>
        <w:rPr>
          <w:color w:val="CC0000"/>
          <w:sz w:val="22"/>
          <w:szCs w:val="22"/>
        </w:rPr>
      </w:pPr>
      <w:r>
        <w:rPr>
          <w:sz w:val="22"/>
          <w:szCs w:val="22"/>
        </w:rPr>
        <w:tab/>
      </w:r>
      <w:r>
        <w:rPr>
          <w:color w:val="CC0000"/>
          <w:sz w:val="22"/>
          <w:szCs w:val="22"/>
        </w:rPr>
        <w:t>control01.ctl, redo01.log, system01.dbf, sysaux01.dbf, users01.dbf</w:t>
      </w:r>
    </w:p>
    <w:p>
      <w:pPr>
        <w:pStyle w:val="style0"/>
        <w:ind w:hanging="0" w:left="360" w:right="0"/>
        <w:rPr/>
      </w:pPr>
      <w:r>
        <w:rPr/>
      </w:r>
    </w:p>
    <w:p>
      <w:pPr>
        <w:pStyle w:val="style0"/>
        <w:numPr>
          <w:ilvl w:val="0"/>
          <w:numId w:val="1"/>
        </w:numPr>
        <w:rPr>
          <w:sz w:val="22"/>
          <w:szCs w:val="22"/>
        </w:rPr>
      </w:pPr>
      <w:r>
        <w:rPr>
          <w:sz w:val="22"/>
          <w:szCs w:val="22"/>
        </w:rPr>
        <w:t xml:space="preserve">Open a terminal and type </w:t>
      </w:r>
      <w:r>
        <w:rPr>
          <w:rFonts w:ascii="Courier New" w:cs="Courier New" w:hAnsi="Courier New"/>
          <w:sz w:val="22"/>
          <w:szCs w:val="22"/>
        </w:rPr>
        <w:t>sqlplus.</w:t>
      </w:r>
      <w:r>
        <w:rPr>
          <w:sz w:val="22"/>
          <w:szCs w:val="22"/>
        </w:rPr>
        <w:t xml:space="preserve">  If your path is correct, you should be able to bring up the prompt and log in as the SYS user (Enter SYS AS SYSDBA to get the correct privileges.)</w:t>
      </w:r>
    </w:p>
    <w:p>
      <w:pPr>
        <w:pStyle w:val="style0"/>
        <w:ind w:hanging="0" w:left="360" w:right="0"/>
        <w:rPr>
          <w:sz w:val="22"/>
          <w:szCs w:val="22"/>
        </w:rPr>
      </w:pPr>
      <w:r>
        <w:rPr>
          <w:sz w:val="22"/>
          <w:szCs w:val="22"/>
        </w:rPr>
      </w:r>
    </w:p>
    <w:p>
      <w:pPr>
        <w:pStyle w:val="style0"/>
        <w:numPr>
          <w:ilvl w:val="0"/>
          <w:numId w:val="1"/>
        </w:numPr>
        <w:rPr>
          <w:sz w:val="22"/>
          <w:szCs w:val="22"/>
        </w:rPr>
      </w:pPr>
      <w:r>
        <w:rPr>
          <w:sz w:val="22"/>
          <w:szCs w:val="22"/>
        </w:rPr>
        <w:t xml:space="preserve">Use the command </w:t>
      </w:r>
      <w:r>
        <w:rPr>
          <w:rFonts w:ascii="Courier New" w:cs="Courier New" w:hAnsi="Courier New"/>
          <w:sz w:val="22"/>
          <w:szCs w:val="22"/>
        </w:rPr>
        <w:t>select username from dba_users</w:t>
      </w:r>
      <w:r>
        <w:rPr>
          <w:sz w:val="22"/>
          <w:szCs w:val="22"/>
        </w:rPr>
        <w:t>;  What users are declared by default?  (Show the first five or so.)</w:t>
      </w:r>
    </w:p>
    <w:p>
      <w:pPr>
        <w:pStyle w:val="style0"/>
        <w:ind w:hanging="0" w:left="360" w:right="0"/>
        <w:rPr>
          <w:sz w:val="22"/>
          <w:szCs w:val="22"/>
        </w:rPr>
      </w:pPr>
      <w:r>
        <w:rPr>
          <w:sz w:val="22"/>
          <w:szCs w:val="22"/>
        </w:rPr>
      </w:r>
    </w:p>
    <w:p>
      <w:pPr>
        <w:pStyle w:val="style0"/>
        <w:ind w:hanging="0" w:left="360" w:right="0"/>
        <w:rPr>
          <w:color w:val="CC0000"/>
          <w:sz w:val="22"/>
          <w:szCs w:val="22"/>
        </w:rPr>
      </w:pPr>
      <w:r>
        <w:rPr>
          <w:color w:val="CC0000"/>
          <w:sz w:val="22"/>
          <w:szCs w:val="22"/>
        </w:rPr>
        <w:t>SYS, SYSTEM, DBSNMP, SYSMAN, OUTLN</w:t>
      </w:r>
    </w:p>
    <w:p>
      <w:pPr>
        <w:pStyle w:val="style0"/>
        <w:ind w:hanging="0" w:left="360" w:right="0"/>
        <w:rPr/>
      </w:pPr>
      <w:r>
        <w:rPr/>
      </w:r>
    </w:p>
    <w:p>
      <w:pPr>
        <w:pStyle w:val="style0"/>
        <w:numPr>
          <w:ilvl w:val="0"/>
          <w:numId w:val="1"/>
        </w:numPr>
        <w:rPr>
          <w:sz w:val="22"/>
          <w:szCs w:val="22"/>
        </w:rPr>
      </w:pPr>
      <w:r>
        <w:rPr>
          <w:sz w:val="22"/>
          <w:szCs w:val="22"/>
        </w:rPr>
        <w:t xml:space="preserve">When installing, we had a choice of using the filesystem or ASM (Automated Storage Management).  We chose the filesystem.  At the prompt, type </w:t>
      </w:r>
    </w:p>
    <w:p>
      <w:pPr>
        <w:pStyle w:val="style0"/>
        <w:ind w:hanging="0" w:left="360" w:right="0"/>
        <w:rPr>
          <w:rFonts w:ascii="Courier New" w:cs="Courier New" w:hAnsi="Courier New"/>
          <w:sz w:val="22"/>
          <w:szCs w:val="22"/>
        </w:rPr>
      </w:pPr>
      <w:r>
        <w:rPr>
          <w:rFonts w:ascii="Courier New" w:cs="Courier New" w:hAnsi="Courier New"/>
          <w:sz w:val="22"/>
          <w:szCs w:val="22"/>
        </w:rPr>
        <w:t>select file#, name from v$datafile;</w:t>
      </w:r>
    </w:p>
    <w:p>
      <w:pPr>
        <w:pStyle w:val="style0"/>
        <w:ind w:hanging="0" w:left="360" w:right="0"/>
        <w:rPr>
          <w:sz w:val="22"/>
          <w:szCs w:val="22"/>
        </w:rPr>
      </w:pPr>
      <w:r>
        <w:rPr>
          <w:sz w:val="22"/>
          <w:szCs w:val="22"/>
        </w:rPr>
        <w:t>to see a list of datafiles.  Provide examples of five files in this group.</w:t>
      </w:r>
    </w:p>
    <w:p>
      <w:pPr>
        <w:pStyle w:val="style0"/>
        <w:ind w:hanging="0" w:left="360" w:right="0"/>
        <w:rPr>
          <w:sz w:val="22"/>
          <w:szCs w:val="22"/>
        </w:rPr>
      </w:pPr>
      <w:r>
        <w:rPr>
          <w:sz w:val="22"/>
          <w:szCs w:val="22"/>
        </w:rPr>
      </w:r>
    </w:p>
    <w:p>
      <w:pPr>
        <w:pStyle w:val="style0"/>
        <w:ind w:hanging="0" w:left="360" w:right="0"/>
        <w:rPr>
          <w:color w:val="CC0000"/>
          <w:sz w:val="22"/>
          <w:szCs w:val="22"/>
        </w:rPr>
      </w:pPr>
      <w:r>
        <w:rPr>
          <w:color w:val="CC0000"/>
          <w:sz w:val="22"/>
          <w:szCs w:val="22"/>
        </w:rPr>
        <w:t>/home/comp322/app/comp322/oradata/orcl/system01.dbf</w:t>
      </w:r>
    </w:p>
    <w:p>
      <w:pPr>
        <w:pStyle w:val="style0"/>
        <w:ind w:hanging="0" w:left="360" w:right="0"/>
        <w:rPr>
          <w:color w:val="CC0000"/>
          <w:sz w:val="22"/>
          <w:szCs w:val="22"/>
        </w:rPr>
      </w:pPr>
      <w:r>
        <w:rPr>
          <w:color w:val="CC0000"/>
          <w:sz w:val="22"/>
          <w:szCs w:val="22"/>
        </w:rPr>
        <w:t>/home/comp322/app/comp322/oradata/orcl/sysaux01.dbf</w:t>
      </w:r>
    </w:p>
    <w:p>
      <w:pPr>
        <w:pStyle w:val="style0"/>
        <w:ind w:hanging="0" w:left="360" w:right="0"/>
        <w:rPr>
          <w:color w:val="CC0000"/>
          <w:sz w:val="22"/>
          <w:szCs w:val="22"/>
        </w:rPr>
      </w:pPr>
      <w:r>
        <w:rPr>
          <w:color w:val="CC0000"/>
          <w:sz w:val="22"/>
          <w:szCs w:val="22"/>
        </w:rPr>
        <w:t>/home/comp322/app/comp322/oradata/orcl/undotbs01.dbf</w:t>
      </w:r>
    </w:p>
    <w:p>
      <w:pPr>
        <w:pStyle w:val="style0"/>
        <w:ind w:hanging="0" w:left="360" w:right="0"/>
        <w:rPr>
          <w:color w:val="CC0000"/>
          <w:sz w:val="22"/>
          <w:szCs w:val="22"/>
        </w:rPr>
      </w:pPr>
      <w:r>
        <w:rPr>
          <w:color w:val="CC0000"/>
          <w:sz w:val="22"/>
          <w:szCs w:val="22"/>
        </w:rPr>
        <w:t>/home/comp322/app/comp322/oradata/orcl/users01.dbf</w:t>
      </w:r>
    </w:p>
    <w:p>
      <w:pPr>
        <w:pStyle w:val="style0"/>
        <w:ind w:hanging="0" w:left="360" w:right="0"/>
        <w:rPr>
          <w:color w:val="CC0000"/>
          <w:sz w:val="22"/>
          <w:szCs w:val="22"/>
        </w:rPr>
      </w:pPr>
      <w:r>
        <w:rPr>
          <w:color w:val="CC0000"/>
          <w:sz w:val="22"/>
          <w:szCs w:val="22"/>
        </w:rPr>
        <w:t>/home/comp322/app/comp322/oradata/orcl/example01.dbf</w:t>
      </w:r>
    </w:p>
    <w:p>
      <w:pPr>
        <w:pStyle w:val="style0"/>
        <w:ind w:hanging="0" w:left="360" w:right="0"/>
        <w:rPr/>
      </w:pPr>
      <w:r>
        <w:rPr/>
      </w:r>
    </w:p>
    <w:p>
      <w:pPr>
        <w:pStyle w:val="style0"/>
        <w:numPr>
          <w:ilvl w:val="0"/>
          <w:numId w:val="1"/>
        </w:numPr>
        <w:rPr>
          <w:sz w:val="22"/>
          <w:szCs w:val="22"/>
        </w:rPr>
      </w:pPr>
      <w:r>
        <w:rPr>
          <w:sz w:val="22"/>
          <w:szCs w:val="22"/>
        </w:rPr>
        <w:t xml:space="preserve">Repeat and use </w:t>
      </w:r>
      <w:r>
        <w:rPr>
          <w:rFonts w:ascii="Courier New" w:cs="Courier New" w:hAnsi="Courier New"/>
          <w:sz w:val="22"/>
          <w:szCs w:val="22"/>
        </w:rPr>
        <w:t>select * from v$logfile</w:t>
      </w:r>
      <w:bookmarkStart w:id="0" w:name="_GoBack"/>
      <w:bookmarkEnd w:id="0"/>
      <w:r>
        <w:rPr>
          <w:sz w:val="22"/>
          <w:szCs w:val="22"/>
        </w:rPr>
        <w:t xml:space="preserve">; and </w:t>
      </w:r>
      <w:r>
        <w:rPr>
          <w:rFonts w:ascii="Courier New" w:cs="Courier New" w:hAnsi="Courier New"/>
          <w:sz w:val="22"/>
          <w:szCs w:val="22"/>
        </w:rPr>
        <w:t>select * from v$spparameter where name = 'control_files'</w:t>
      </w:r>
      <w:r>
        <w:rPr>
          <w:sz w:val="22"/>
          <w:szCs w:val="22"/>
        </w:rPr>
        <w:t xml:space="preserve">; to see the other types.  (Include the single quotes. If you want to limit the columns shown, use </w:t>
      </w:r>
      <w:r>
        <w:rPr>
          <w:rFonts w:ascii="Courier New" w:cs="Courier New" w:hAnsi="Courier New"/>
          <w:sz w:val="22"/>
          <w:szCs w:val="22"/>
        </w:rPr>
        <w:t>describe tablename</w:t>
      </w:r>
      <w:r>
        <w:rPr>
          <w:sz w:val="22"/>
          <w:szCs w:val="22"/>
        </w:rPr>
        <w:t xml:space="preserve"> to get the table structures. ) </w:t>
      </w:r>
    </w:p>
    <w:p>
      <w:pPr>
        <w:pStyle w:val="style0"/>
        <w:rPr/>
      </w:pPr>
      <w:r>
        <w:rPr/>
      </w:r>
    </w:p>
    <w:p>
      <w:pPr>
        <w:pStyle w:val="style0"/>
        <w:rPr>
          <w:color w:val="CC0000"/>
          <w:sz w:val="22"/>
          <w:szCs w:val="22"/>
        </w:rPr>
      </w:pPr>
      <w:r>
        <w:rPr>
          <w:sz w:val="22"/>
          <w:szCs w:val="22"/>
        </w:rPr>
        <w:tab/>
      </w:r>
      <w:r>
        <w:rPr>
          <w:color w:val="CC0000"/>
          <w:sz w:val="22"/>
          <w:szCs w:val="22"/>
        </w:rPr>
        <w:t>control01.ctl, control02.ctl</w:t>
      </w:r>
    </w:p>
    <w:p>
      <w:pPr>
        <w:pStyle w:val="style0"/>
        <w:rPr>
          <w:color w:val="CC0000"/>
          <w:sz w:val="22"/>
          <w:szCs w:val="22"/>
        </w:rPr>
      </w:pPr>
      <w:r>
        <w:rPr>
          <w:color w:val="CC0000"/>
          <w:sz w:val="22"/>
          <w:szCs w:val="22"/>
        </w:rPr>
        <w:tab/>
        <w:t>redo01.log, redo02.log</w:t>
      </w:r>
    </w:p>
    <w:p>
      <w:pPr>
        <w:pStyle w:val="style0"/>
        <w:ind w:hanging="0" w:left="360" w:right="0"/>
        <w:rPr>
          <w:sz w:val="22"/>
          <w:szCs w:val="22"/>
        </w:rPr>
      </w:pPr>
      <w:r>
        <w:rPr>
          <w:sz w:val="22"/>
          <w:szCs w:val="22"/>
        </w:rPr>
      </w:r>
    </w:p>
    <w:p>
      <w:pPr>
        <w:pStyle w:val="style0"/>
        <w:numPr>
          <w:ilvl w:val="0"/>
          <w:numId w:val="1"/>
        </w:numPr>
        <w:rPr>
          <w:sz w:val="22"/>
          <w:szCs w:val="22"/>
        </w:rPr>
      </w:pPr>
      <w:r>
        <w:rPr>
          <w:sz w:val="22"/>
          <w:szCs w:val="22"/>
        </w:rPr>
        <w:t xml:space="preserve">When installing, we should have gotten </w:t>
      </w:r>
      <w:r>
        <w:rPr>
          <w:b/>
          <w:sz w:val="22"/>
          <w:szCs w:val="22"/>
        </w:rPr>
        <w:t>smallfile</w:t>
      </w:r>
      <w:r>
        <w:rPr>
          <w:sz w:val="22"/>
          <w:szCs w:val="22"/>
        </w:rPr>
        <w:t xml:space="preserve"> for our tablespaces.  A tablespace can either be </w:t>
      </w:r>
      <w:r>
        <w:rPr>
          <w:b/>
          <w:sz w:val="22"/>
          <w:szCs w:val="22"/>
        </w:rPr>
        <w:t>bigfile</w:t>
      </w:r>
      <w:r>
        <w:rPr>
          <w:sz w:val="22"/>
          <w:szCs w:val="22"/>
        </w:rPr>
        <w:t xml:space="preserve"> (meaning one datafile for the entire tablespace) or </w:t>
      </w:r>
      <w:r>
        <w:rPr>
          <w:b/>
          <w:sz w:val="22"/>
          <w:szCs w:val="22"/>
        </w:rPr>
        <w:t>smallfile</w:t>
      </w:r>
      <w:r>
        <w:rPr>
          <w:sz w:val="22"/>
          <w:szCs w:val="22"/>
        </w:rPr>
        <w:t xml:space="preserve"> (a series of small files).  I believe the default is smallfile.  We can manually change both types.  Let’s resize one of the datafiles in the USERS tablespace (small file).  Use the command:</w:t>
      </w:r>
    </w:p>
    <w:p>
      <w:pPr>
        <w:pStyle w:val="style0"/>
        <w:ind w:hanging="0" w:left="360" w:right="0"/>
        <w:rPr>
          <w:rFonts w:ascii="Courier New" w:cs="Courier New" w:hAnsi="Courier New"/>
          <w:sz w:val="22"/>
          <w:szCs w:val="22"/>
        </w:rPr>
      </w:pPr>
      <w:r>
        <w:rPr>
          <w:rFonts w:ascii="Courier New" w:cs="Courier New" w:hAnsi="Courier New"/>
          <w:sz w:val="22"/>
          <w:szCs w:val="22"/>
        </w:rPr>
        <w:t>alter database datafile '</w:t>
      </w:r>
      <w:r>
        <w:rPr>
          <w:rFonts w:ascii="Courier New" w:cs="Courier New" w:hAnsi="Courier New"/>
          <w:i/>
          <w:sz w:val="22"/>
          <w:szCs w:val="22"/>
        </w:rPr>
        <w:t>path</w:t>
      </w:r>
      <w:r>
        <w:rPr>
          <w:rFonts w:ascii="Courier New" w:cs="Courier New" w:hAnsi="Courier New"/>
          <w:sz w:val="22"/>
          <w:szCs w:val="22"/>
        </w:rPr>
        <w:t>/users01.dbf' resize 50m;</w:t>
      </w:r>
    </w:p>
    <w:p>
      <w:pPr>
        <w:pStyle w:val="style0"/>
        <w:ind w:hanging="0" w:left="360" w:right="0"/>
        <w:rPr>
          <w:sz w:val="22"/>
          <w:szCs w:val="22"/>
        </w:rPr>
      </w:pPr>
      <w:r>
        <w:rPr>
          <w:sz w:val="22"/>
          <w:szCs w:val="22"/>
        </w:rPr>
        <w:t xml:space="preserve">Where </w:t>
      </w:r>
      <w:r>
        <w:rPr>
          <w:i/>
          <w:sz w:val="22"/>
          <w:szCs w:val="22"/>
        </w:rPr>
        <w:t>path</w:t>
      </w:r>
      <w:r>
        <w:rPr>
          <w:sz w:val="22"/>
          <w:szCs w:val="22"/>
        </w:rPr>
        <w:t xml:space="preserve"> is the fully-qualified path name to the user01 datafile.  Include the single quotes!! This changes the max file size (but not the current size).</w:t>
      </w:r>
    </w:p>
    <w:p>
      <w:pPr>
        <w:pStyle w:val="style0"/>
        <w:ind w:hanging="0" w:left="360" w:right="0"/>
        <w:rPr>
          <w:color w:val="CC0000"/>
          <w:sz w:val="22"/>
          <w:szCs w:val="22"/>
        </w:rPr>
      </w:pPr>
      <w:r>
        <w:rPr>
          <w:color w:val="CC0000"/>
          <w:sz w:val="22"/>
          <w:szCs w:val="22"/>
        </w:rPr>
        <w:t>/</w:t>
      </w:r>
      <w:r>
        <w:rPr>
          <w:color w:val="CC0000"/>
          <w:sz w:val="22"/>
          <w:szCs w:val="22"/>
        </w:rPr>
        <w:t>home/comp322/app/comp322/oradata/orcl/users01.dbf</w:t>
      </w:r>
    </w:p>
    <w:p>
      <w:pPr>
        <w:pStyle w:val="style0"/>
        <w:rPr>
          <w:sz w:val="22"/>
          <w:szCs w:val="22"/>
        </w:rPr>
      </w:pPr>
      <w:r>
        <w:rPr>
          <w:sz w:val="22"/>
          <w:szCs w:val="22"/>
        </w:rPr>
      </w:r>
    </w:p>
    <w:p>
      <w:pPr>
        <w:pStyle w:val="style0"/>
        <w:numPr>
          <w:ilvl w:val="0"/>
          <w:numId w:val="1"/>
        </w:numPr>
        <w:rPr>
          <w:sz w:val="22"/>
          <w:szCs w:val="22"/>
        </w:rPr>
      </w:pPr>
      <w:r>
        <w:rPr>
          <w:sz w:val="22"/>
          <w:szCs w:val="22"/>
        </w:rPr>
        <w:t>We can also ensure that the user01 datafile automatically extends itself up to a max size .  Use the command:</w:t>
      </w:r>
    </w:p>
    <w:p>
      <w:pPr>
        <w:pStyle w:val="style0"/>
        <w:ind w:hanging="0" w:left="360" w:right="0"/>
        <w:rPr>
          <w:rFonts w:ascii="Courier New" w:cs="Courier New" w:hAnsi="Courier New"/>
          <w:color w:val="CC0000"/>
          <w:sz w:val="22"/>
          <w:szCs w:val="22"/>
        </w:rPr>
      </w:pPr>
      <w:r>
        <w:rPr>
          <w:rFonts w:ascii="Courier New" w:cs="Courier New" w:hAnsi="Courier New"/>
          <w:color w:val="CC0000"/>
          <w:sz w:val="22"/>
          <w:szCs w:val="22"/>
        </w:rPr>
        <w:t xml:space="preserve">alter database datafile </w:t>
      </w:r>
      <w:r>
        <w:rPr>
          <w:rFonts w:ascii="Courier New" w:cs="Courier New" w:hAnsi="Courier New"/>
          <w:i/>
          <w:color w:val="CC0000"/>
          <w:sz w:val="22"/>
          <w:szCs w:val="22"/>
        </w:rPr>
        <w:t>/</w:t>
      </w:r>
      <w:r>
        <w:rPr>
          <w:rFonts w:ascii="Courier New" w:cs="Courier New" w:hAnsi="Courier New"/>
          <w:i/>
          <w:color w:val="CC0000"/>
          <w:sz w:val="22"/>
          <w:szCs w:val="22"/>
        </w:rPr>
        <w:t>home/comp322/app/comp322/oradata/orcl</w:t>
      </w:r>
      <w:r>
        <w:rPr>
          <w:rFonts w:ascii="Courier New" w:cs="Courier New" w:hAnsi="Courier New"/>
          <w:color w:val="CC0000"/>
          <w:sz w:val="22"/>
          <w:szCs w:val="22"/>
        </w:rPr>
        <w:t>/user01.dbf</w:t>
      </w:r>
    </w:p>
    <w:p>
      <w:pPr>
        <w:pStyle w:val="style0"/>
        <w:ind w:hanging="0" w:left="360" w:right="0"/>
        <w:rPr>
          <w:rFonts w:ascii="Courier New" w:cs="Courier New" w:hAnsi="Courier New"/>
          <w:color w:val="CC0000"/>
          <w:sz w:val="22"/>
          <w:szCs w:val="22"/>
        </w:rPr>
      </w:pPr>
      <w:r>
        <w:rPr>
          <w:rFonts w:ascii="Courier New" w:cs="Courier New" w:hAnsi="Courier New"/>
          <w:color w:val="CC0000"/>
          <w:sz w:val="22"/>
          <w:szCs w:val="22"/>
        </w:rPr>
        <w:t>autoextend on next 10m maxsize 500m;</w:t>
      </w:r>
    </w:p>
    <w:p>
      <w:pPr>
        <w:pStyle w:val="style0"/>
        <w:ind w:hanging="0" w:left="360" w:right="0"/>
        <w:rPr>
          <w:sz w:val="22"/>
          <w:szCs w:val="22"/>
        </w:rPr>
      </w:pPr>
      <w:r>
        <w:rPr>
          <w:sz w:val="22"/>
          <w:szCs w:val="22"/>
        </w:rPr>
        <w:t>to extend the size in 10MB increments up to 500MB.</w:t>
      </w:r>
    </w:p>
    <w:p>
      <w:pPr>
        <w:pStyle w:val="style0"/>
        <w:ind w:hanging="0" w:left="360" w:right="0"/>
        <w:rPr>
          <w:sz w:val="22"/>
          <w:szCs w:val="22"/>
        </w:rPr>
      </w:pPr>
      <w:r>
        <w:rPr>
          <w:sz w:val="22"/>
          <w:szCs w:val="22"/>
        </w:rPr>
      </w:r>
    </w:p>
    <w:p>
      <w:pPr>
        <w:pStyle w:val="style0"/>
        <w:numPr>
          <w:ilvl w:val="0"/>
          <w:numId w:val="1"/>
        </w:numPr>
        <w:rPr>
          <w:sz w:val="22"/>
          <w:szCs w:val="22"/>
        </w:rPr>
      </w:pPr>
      <w:r>
        <w:rPr>
          <w:sz w:val="22"/>
          <w:szCs w:val="22"/>
        </w:rPr>
        <w:t>We can manually create new user datafiles by the following.  Use the command:</w:t>
      </w:r>
    </w:p>
    <w:p>
      <w:pPr>
        <w:pStyle w:val="style0"/>
        <w:ind w:hanging="0" w:left="360" w:right="0"/>
        <w:rPr>
          <w:rFonts w:ascii="Courier New" w:cs="Courier New" w:hAnsi="Courier New"/>
          <w:color w:val="CC0000"/>
          <w:sz w:val="22"/>
          <w:szCs w:val="22"/>
        </w:rPr>
      </w:pPr>
      <w:r>
        <w:rPr>
          <w:rFonts w:ascii="Courier New" w:cs="Courier New" w:hAnsi="Courier New"/>
          <w:color w:val="CC0000"/>
          <w:sz w:val="22"/>
          <w:szCs w:val="22"/>
        </w:rPr>
        <w:t>alter tablespace users  add datafile '</w:t>
      </w:r>
      <w:r>
        <w:rPr>
          <w:rFonts w:ascii="Courier New" w:cs="Courier New" w:hAnsi="Courier New"/>
          <w:i/>
          <w:color w:val="CC0000"/>
          <w:sz w:val="22"/>
          <w:szCs w:val="22"/>
        </w:rPr>
        <w:t>/</w:t>
      </w:r>
      <w:r>
        <w:rPr>
          <w:rFonts w:ascii="Courier New" w:cs="Courier New" w:hAnsi="Courier New"/>
          <w:i/>
          <w:color w:val="CC0000"/>
          <w:sz w:val="22"/>
          <w:szCs w:val="22"/>
        </w:rPr>
        <w:t>home/comp322/app/comp322/oradata/orcl</w:t>
      </w:r>
      <w:r>
        <w:rPr>
          <w:rFonts w:ascii="Courier New" w:cs="Courier New" w:hAnsi="Courier New"/>
          <w:color w:val="CC0000"/>
          <w:sz w:val="22"/>
          <w:szCs w:val="22"/>
        </w:rPr>
        <w:t>/users02.dbf' size 50m autoextend on next 10m maxsize 200m;</w:t>
      </w:r>
    </w:p>
    <w:p>
      <w:pPr>
        <w:pStyle w:val="style0"/>
        <w:rPr>
          <w:sz w:val="22"/>
          <w:szCs w:val="22"/>
        </w:rPr>
      </w:pPr>
      <w:r>
        <w:rPr>
          <w:sz w:val="22"/>
          <w:szCs w:val="22"/>
        </w:rPr>
      </w:r>
    </w:p>
    <w:p>
      <w:pPr>
        <w:pStyle w:val="style0"/>
        <w:numPr>
          <w:ilvl w:val="0"/>
          <w:numId w:val="1"/>
        </w:numPr>
        <w:rPr>
          <w:sz w:val="22"/>
          <w:szCs w:val="22"/>
        </w:rPr>
      </w:pPr>
      <w:r>
        <w:rPr>
          <w:sz w:val="22"/>
          <w:szCs w:val="22"/>
        </w:rPr>
        <w:t>We can manually create a new bigfile tablespace as follows:</w:t>
      </w:r>
    </w:p>
    <w:p>
      <w:pPr>
        <w:pStyle w:val="style38"/>
        <w:ind w:hanging="0" w:left="360" w:right="0"/>
        <w:rPr>
          <w:rFonts w:ascii="Courier New" w:cs="Courier New" w:hAnsi="Courier New"/>
          <w:color w:val="CC0000"/>
          <w:sz w:val="22"/>
          <w:szCs w:val="22"/>
        </w:rPr>
      </w:pPr>
      <w:r>
        <w:rPr>
          <w:rFonts w:ascii="Courier New" w:cs="Courier New" w:hAnsi="Courier New"/>
          <w:color w:val="CC0000"/>
          <w:sz w:val="22"/>
          <w:szCs w:val="22"/>
        </w:rPr>
        <w:t>CREATE bigfile tablespace datamart datafile '</w:t>
      </w:r>
      <w:r>
        <w:rPr>
          <w:rFonts w:ascii="Courier New" w:cs="Courier New" w:hAnsi="Courier New"/>
          <w:i/>
          <w:color w:val="CC0000"/>
          <w:sz w:val="22"/>
          <w:szCs w:val="22"/>
        </w:rPr>
        <w:t>/</w:t>
      </w:r>
      <w:r>
        <w:rPr>
          <w:rFonts w:ascii="Courier New" w:cs="Courier New" w:hAnsi="Courier New"/>
          <w:i/>
          <w:color w:val="CC0000"/>
          <w:sz w:val="22"/>
          <w:szCs w:val="22"/>
        </w:rPr>
        <w:t>home/comp322/app/comp322/oradata/orcl</w:t>
      </w:r>
      <w:r>
        <w:rPr>
          <w:rFonts w:ascii="Courier New" w:cs="Courier New" w:hAnsi="Courier New"/>
          <w:color w:val="CC0000"/>
          <w:sz w:val="22"/>
          <w:szCs w:val="22"/>
        </w:rPr>
        <w:t>/dmart01.dbf' size 750m autoextend on next 100m;</w:t>
      </w:r>
    </w:p>
    <w:p>
      <w:pPr>
        <w:pStyle w:val="style38"/>
        <w:ind w:hanging="0" w:left="360" w:right="0"/>
        <w:rPr>
          <w:rFonts w:ascii="Courier New" w:cs="Courier New" w:hAnsi="Courier New"/>
          <w:sz w:val="22"/>
          <w:szCs w:val="22"/>
        </w:rPr>
      </w:pPr>
      <w:r>
        <w:rPr>
          <w:rFonts w:ascii="Courier New" w:cs="Courier New" w:hAnsi="Courier New"/>
          <w:sz w:val="22"/>
          <w:szCs w:val="22"/>
        </w:rPr>
      </w:r>
    </w:p>
    <w:p>
      <w:pPr>
        <w:pStyle w:val="style0"/>
        <w:numPr>
          <w:ilvl w:val="0"/>
          <w:numId w:val="1"/>
        </w:numPr>
        <w:rPr>
          <w:sz w:val="22"/>
          <w:szCs w:val="22"/>
        </w:rPr>
      </w:pPr>
      <w:r>
        <w:rPr>
          <w:sz w:val="22"/>
          <w:szCs w:val="22"/>
        </w:rPr>
        <w:t xml:space="preserve">Create another tablespace (not bigfile) called USERSTWO and add 3 datafiles into it – your choice of names and sizes. </w:t>
      </w:r>
    </w:p>
    <w:p>
      <w:pPr>
        <w:pStyle w:val="style0"/>
        <w:ind w:hanging="0" w:left="360" w:right="0"/>
        <w:rPr>
          <w:sz w:val="22"/>
          <w:szCs w:val="22"/>
        </w:rPr>
      </w:pPr>
      <w:r>
        <w:rPr>
          <w:sz w:val="22"/>
          <w:szCs w:val="22"/>
        </w:rPr>
      </w:r>
    </w:p>
    <w:p>
      <w:pPr>
        <w:pStyle w:val="style0"/>
        <w:ind w:hanging="0" w:left="360" w:right="0"/>
        <w:rPr>
          <w:color w:val="CC0000"/>
          <w:sz w:val="22"/>
          <w:szCs w:val="22"/>
        </w:rPr>
      </w:pPr>
      <w:r>
        <w:rPr>
          <w:color w:val="CC0000"/>
          <w:sz w:val="22"/>
          <w:szCs w:val="22"/>
        </w:rPr>
        <w:t>CREATE tablespace USERSTWO datafile '/home/comp322/app/comp322/oradata/orcl/userstwo.dbf' size 50m autoextend on next 100m;</w:t>
      </w:r>
    </w:p>
    <w:p>
      <w:pPr>
        <w:pStyle w:val="style0"/>
        <w:ind w:hanging="0" w:left="360" w:right="0"/>
        <w:rPr>
          <w:sz w:val="22"/>
          <w:szCs w:val="22"/>
        </w:rPr>
      </w:pPr>
      <w:r>
        <w:rPr>
          <w:sz w:val="22"/>
          <w:szCs w:val="22"/>
        </w:rPr>
      </w:r>
    </w:p>
    <w:p>
      <w:pPr>
        <w:pStyle w:val="style0"/>
        <w:ind w:hanging="0" w:left="360" w:right="0"/>
        <w:rPr>
          <w:color w:val="CC0000"/>
          <w:sz w:val="22"/>
          <w:szCs w:val="22"/>
        </w:rPr>
      </w:pPr>
      <w:bookmarkStart w:id="1" w:name="__DdeLink__376_657701698"/>
      <w:bookmarkEnd w:id="1"/>
      <w:r>
        <w:rPr>
          <w:color w:val="CC0000"/>
          <w:sz w:val="22"/>
          <w:szCs w:val="22"/>
        </w:rPr>
        <w:t>ALTER tablespace USERSTWO add datafile '/home/comp322/app/comp322/oradata/orcl/userstwo1.dbf' size 50m autoextend on next 100m;</w:t>
      </w:r>
    </w:p>
    <w:p>
      <w:pPr>
        <w:pStyle w:val="style0"/>
        <w:ind w:hanging="0" w:left="360" w:right="0"/>
        <w:rPr>
          <w:sz w:val="22"/>
          <w:szCs w:val="22"/>
        </w:rPr>
      </w:pPr>
      <w:r>
        <w:rPr>
          <w:sz w:val="22"/>
          <w:szCs w:val="22"/>
        </w:rPr>
      </w:r>
    </w:p>
    <w:p>
      <w:pPr>
        <w:pStyle w:val="style0"/>
        <w:ind w:hanging="0" w:left="360" w:right="0"/>
        <w:rPr>
          <w:color w:val="CC0000"/>
          <w:sz w:val="22"/>
          <w:szCs w:val="22"/>
        </w:rPr>
      </w:pPr>
      <w:r>
        <w:rPr>
          <w:color w:val="CC0000"/>
          <w:sz w:val="22"/>
          <w:szCs w:val="22"/>
        </w:rPr>
        <w:t>ALTER tablespace USERSTWO add datafile '/home/comp322/app/comp322/oradata/orcl/userstwo2.dbf' size 50m autoextend on next 100m;</w:t>
      </w:r>
    </w:p>
    <w:p>
      <w:pPr>
        <w:pStyle w:val="style0"/>
        <w:ind w:hanging="0" w:left="360" w:right="0"/>
        <w:rPr>
          <w:sz w:val="22"/>
          <w:szCs w:val="22"/>
        </w:rPr>
      </w:pPr>
      <w:r>
        <w:rPr>
          <w:sz w:val="22"/>
          <w:szCs w:val="22"/>
        </w:rPr>
      </w:r>
    </w:p>
    <w:p>
      <w:pPr>
        <w:pStyle w:val="style0"/>
        <w:numPr>
          <w:ilvl w:val="0"/>
          <w:numId w:val="1"/>
        </w:numPr>
        <w:rPr>
          <w:sz w:val="22"/>
          <w:szCs w:val="22"/>
        </w:rPr>
      </w:pPr>
      <w:r>
        <w:rPr>
          <w:sz w:val="22"/>
          <w:szCs w:val="22"/>
        </w:rPr>
        <w:t xml:space="preserve">Open Enterprise Manager (https://&lt;hostname&gt;:1158/em), log in, hold your breath and you should be on the database home page – select your instance.  Select the Tablespaces options to see the existing tablespaces.  Do you see your new tablespaces and datafiles?  Then exit sqlplus in the other window.  Use the GUI to edit a property of one of the tablespaces such as USERSTWO – maybe increase the size. </w:t>
      </w:r>
    </w:p>
    <w:p>
      <w:pPr>
        <w:pStyle w:val="style0"/>
        <w:rPr/>
      </w:pPr>
      <w:r>
        <w:rPr/>
      </w:r>
    </w:p>
    <w:p>
      <w:pPr>
        <w:pStyle w:val="style0"/>
        <w:rPr>
          <w:color w:val="CC0000"/>
          <w:sz w:val="22"/>
          <w:szCs w:val="22"/>
        </w:rPr>
      </w:pPr>
      <w:r>
        <w:rPr>
          <w:sz w:val="22"/>
          <w:szCs w:val="22"/>
        </w:rPr>
        <w:tab/>
      </w:r>
      <w:r>
        <w:rPr>
          <w:color w:val="CC0000"/>
          <w:sz w:val="22"/>
          <w:szCs w:val="22"/>
        </w:rPr>
        <w:t xml:space="preserve">In EM, choose server, then tablespace,  then click USERSTWO. Click userstwo1.dbf and then edit. Change the </w:t>
        <w:tab/>
        <w:t>file size from 100m to 125m</w:t>
      </w:r>
    </w:p>
    <w:p>
      <w:pPr>
        <w:pStyle w:val="style0"/>
        <w:ind w:hanging="0" w:left="360" w:right="0"/>
        <w:rPr>
          <w:sz w:val="22"/>
          <w:szCs w:val="22"/>
        </w:rPr>
      </w:pPr>
      <w:r>
        <w:rPr>
          <w:sz w:val="22"/>
          <w:szCs w:val="22"/>
        </w:rPr>
      </w:r>
    </w:p>
    <w:p>
      <w:pPr>
        <w:pStyle w:val="style0"/>
        <w:numPr>
          <w:ilvl w:val="0"/>
          <w:numId w:val="1"/>
        </w:numPr>
        <w:rPr>
          <w:sz w:val="22"/>
          <w:szCs w:val="22"/>
        </w:rPr>
      </w:pPr>
      <w:r>
        <w:rPr>
          <w:sz w:val="22"/>
          <w:szCs w:val="22"/>
        </w:rPr>
        <w:t>Within the em GUI, we will also create some roles, users and schemas.  By default, we get two administration accounts: SYS and SYSTEM.  SYS can do all dba functions while SYSTEM can do everything except Oracle system software upgrades and recovery. SYSDBA and SYSOPER are administrative privileges (not user accounts) required to perform high-level administrative operations such as creating, starting up, shutting down, backing up, or recovering the database. The SYSDBA system privilege is for fully empowered database administrators and the SYSOPER system privilege allows a user to perform basic operational tasks, but without the ability to look at user data.  Recall that when you logged in as SYS, you were required to choose the SYSDBA role.  To view existing roles:</w:t>
      </w:r>
    </w:p>
    <w:p>
      <w:pPr>
        <w:pStyle w:val="style0"/>
        <w:numPr>
          <w:ilvl w:val="1"/>
          <w:numId w:val="1"/>
        </w:numPr>
        <w:rPr>
          <w:sz w:val="22"/>
          <w:szCs w:val="22"/>
        </w:rPr>
      </w:pPr>
      <w:r>
        <w:rPr>
          <w:sz w:val="22"/>
          <w:szCs w:val="22"/>
        </w:rPr>
        <w:t>Go to the Database Home page (you should be there) and at the top of the page, click Server to view the Server subpage. In the Security section, click Roles.</w:t>
      </w:r>
    </w:p>
    <w:p>
      <w:pPr>
        <w:pStyle w:val="style0"/>
        <w:ind w:hanging="0" w:left="1080" w:right="0"/>
        <w:rPr>
          <w:sz w:val="22"/>
          <w:szCs w:val="22"/>
        </w:rPr>
      </w:pPr>
      <w:r>
        <w:rPr>
          <w:sz w:val="22"/>
          <w:szCs w:val="22"/>
        </w:rPr>
      </w:r>
    </w:p>
    <w:p>
      <w:pPr>
        <w:pStyle w:val="style0"/>
        <w:ind w:hanging="0" w:left="0" w:right="0"/>
        <w:rPr>
          <w:color w:val="CC0000"/>
          <w:sz w:val="22"/>
          <w:szCs w:val="22"/>
        </w:rPr>
      </w:pPr>
      <w:r>
        <w:rPr>
          <w:sz w:val="22"/>
          <w:szCs w:val="22"/>
        </w:rPr>
        <w:tab/>
      </w:r>
      <w:r>
        <w:rPr>
          <w:color w:val="CC0000"/>
          <w:sz w:val="22"/>
          <w:szCs w:val="22"/>
        </w:rPr>
        <w:t>Some roles are DBA, CONNECT, CTXAPP</w:t>
      </w:r>
    </w:p>
    <w:p>
      <w:pPr>
        <w:pStyle w:val="style0"/>
        <w:ind w:hanging="0" w:left="1080" w:right="0"/>
        <w:rPr>
          <w:sz w:val="22"/>
          <w:szCs w:val="22"/>
        </w:rPr>
      </w:pPr>
      <w:r>
        <w:rPr>
          <w:sz w:val="22"/>
          <w:szCs w:val="22"/>
        </w:rPr>
      </w:r>
    </w:p>
    <w:p>
      <w:pPr>
        <w:pStyle w:val="style0"/>
        <w:ind w:hanging="0" w:left="1080" w:right="0"/>
        <w:rPr>
          <w:sz w:val="22"/>
          <w:szCs w:val="22"/>
        </w:rPr>
      </w:pPr>
      <w:r>
        <w:rPr>
          <w:sz w:val="22"/>
          <w:szCs w:val="22"/>
        </w:rPr>
      </w:r>
    </w:p>
    <w:p>
      <w:pPr>
        <w:pStyle w:val="style0"/>
        <w:numPr>
          <w:ilvl w:val="0"/>
          <w:numId w:val="1"/>
        </w:numPr>
        <w:rPr>
          <w:b/>
          <w:bCs/>
          <w:color w:val="000000"/>
          <w:sz w:val="22"/>
          <w:szCs w:val="22"/>
        </w:rPr>
      </w:pPr>
      <w:r>
        <w:rPr>
          <w:rFonts w:ascii="Palatino-Bold" w:cs="Palatino-Bold" w:hAnsi="Palatino-Bold"/>
          <w:bCs/>
          <w:color w:val="000000"/>
          <w:sz w:val="22"/>
          <w:szCs w:val="22"/>
        </w:rPr>
        <w:t>To</w:t>
      </w:r>
      <w:r>
        <w:rPr>
          <w:rFonts w:ascii="Palatino-Bold" w:cs="Palatino-Bold" w:hAnsi="Palatino-Bold"/>
          <w:b/>
          <w:bCs/>
          <w:color w:val="000000"/>
          <w:sz w:val="22"/>
          <w:szCs w:val="22"/>
        </w:rPr>
        <w:t xml:space="preserve"> </w:t>
      </w:r>
      <w:r>
        <w:rPr>
          <w:bCs/>
          <w:color w:val="000000"/>
          <w:sz w:val="22"/>
          <w:szCs w:val="22"/>
        </w:rPr>
        <w:t>create a new role (APPDEV for an application developer role)</w:t>
      </w:r>
      <w:r>
        <w:rPr>
          <w:b/>
          <w:bCs/>
          <w:color w:val="000000"/>
          <w:sz w:val="22"/>
          <w:szCs w:val="22"/>
        </w:rPr>
        <w:t xml:space="preserve"> </w:t>
      </w:r>
    </w:p>
    <w:p>
      <w:pPr>
        <w:pStyle w:val="style0"/>
        <w:numPr>
          <w:ilvl w:val="1"/>
          <w:numId w:val="1"/>
        </w:numPr>
        <w:rPr>
          <w:sz w:val="22"/>
          <w:szCs w:val="22"/>
        </w:rPr>
      </w:pPr>
      <w:r>
        <w:rPr>
          <w:sz w:val="22"/>
          <w:szCs w:val="22"/>
        </w:rPr>
        <w:t>View the roles and then click Create.  The Create Role page appears.</w:t>
      </w:r>
    </w:p>
    <w:p>
      <w:pPr>
        <w:pStyle w:val="style0"/>
        <w:numPr>
          <w:ilvl w:val="1"/>
          <w:numId w:val="1"/>
        </w:numPr>
        <w:rPr>
          <w:sz w:val="22"/>
          <w:szCs w:val="22"/>
        </w:rPr>
      </w:pPr>
      <w:r>
        <w:rPr>
          <w:sz w:val="22"/>
          <w:szCs w:val="22"/>
        </w:rPr>
        <w:t>In the Name field, enter APPDEV.</w:t>
      </w:r>
    </w:p>
    <w:p>
      <w:pPr>
        <w:pStyle w:val="style0"/>
        <w:numPr>
          <w:ilvl w:val="1"/>
          <w:numId w:val="1"/>
        </w:numPr>
        <w:rPr>
          <w:color w:val="000000"/>
          <w:sz w:val="22"/>
          <w:szCs w:val="22"/>
        </w:rPr>
      </w:pPr>
      <w:r>
        <w:rPr>
          <w:sz w:val="22"/>
          <w:szCs w:val="22"/>
        </w:rPr>
        <w:t>Click System Privileges to go to the System Privileges subpage.</w:t>
      </w:r>
      <w:r>
        <w:rPr>
          <w:color w:val="000000"/>
          <w:sz w:val="22"/>
          <w:szCs w:val="22"/>
        </w:rPr>
        <w:t xml:space="preserve"> </w:t>
      </w:r>
    </w:p>
    <w:p>
      <w:pPr>
        <w:pStyle w:val="style0"/>
        <w:numPr>
          <w:ilvl w:val="1"/>
          <w:numId w:val="1"/>
        </w:numPr>
        <w:rPr>
          <w:color w:val="000000"/>
          <w:sz w:val="22"/>
          <w:szCs w:val="22"/>
        </w:rPr>
      </w:pPr>
      <w:r>
        <w:rPr>
          <w:color w:val="000000"/>
          <w:sz w:val="22"/>
          <w:szCs w:val="22"/>
        </w:rPr>
        <w:t xml:space="preserve">Click </w:t>
      </w:r>
      <w:r>
        <w:rPr>
          <w:b/>
          <w:bCs/>
          <w:color w:val="000000"/>
          <w:sz w:val="22"/>
          <w:szCs w:val="22"/>
        </w:rPr>
        <w:t>Edit List</w:t>
      </w:r>
      <w:r>
        <w:rPr>
          <w:color w:val="000000"/>
          <w:sz w:val="22"/>
          <w:szCs w:val="22"/>
        </w:rPr>
        <w:t>.</w:t>
      </w:r>
      <w:r>
        <w:rPr>
          <w:sz w:val="22"/>
          <w:szCs w:val="22"/>
        </w:rPr>
        <w:t xml:space="preserve">  </w:t>
      </w:r>
      <w:r>
        <w:rPr>
          <w:color w:val="000000"/>
          <w:sz w:val="22"/>
          <w:szCs w:val="22"/>
        </w:rPr>
        <w:t>The Modify System Privileges page appears.</w:t>
      </w:r>
    </w:p>
    <w:p>
      <w:pPr>
        <w:pStyle w:val="style0"/>
        <w:numPr>
          <w:ilvl w:val="1"/>
          <w:numId w:val="1"/>
        </w:numPr>
        <w:rPr>
          <w:sz w:val="22"/>
          <w:szCs w:val="22"/>
        </w:rPr>
      </w:pPr>
      <w:r>
        <w:rPr>
          <w:color w:val="000000"/>
          <w:sz w:val="22"/>
          <w:szCs w:val="22"/>
        </w:rPr>
        <w:t>In the Available System Privileges list, double-click privileges to add them to the</w:t>
      </w:r>
      <w:r>
        <w:rPr>
          <w:sz w:val="22"/>
          <w:szCs w:val="22"/>
        </w:rPr>
        <w:t xml:space="preserve"> </w:t>
      </w:r>
      <w:r>
        <w:rPr>
          <w:color w:val="000000"/>
          <w:sz w:val="22"/>
          <w:szCs w:val="22"/>
        </w:rPr>
        <w:t>Selected System Privileges list.</w:t>
      </w:r>
      <w:r>
        <w:rPr>
          <w:sz w:val="22"/>
          <w:szCs w:val="22"/>
        </w:rPr>
        <w:t xml:space="preserve">  You will want the following privileges: CREATE TABLE, CREATE VIEW, CREATE PROCEDURE, CREATE TRIGGER, CREATE SEQUENCE, CREATE SYNONYM.</w:t>
      </w:r>
    </w:p>
    <w:p>
      <w:pPr>
        <w:pStyle w:val="style0"/>
        <w:numPr>
          <w:ilvl w:val="1"/>
          <w:numId w:val="1"/>
        </w:numPr>
        <w:rPr>
          <w:sz w:val="22"/>
          <w:szCs w:val="22"/>
        </w:rPr>
      </w:pPr>
      <w:r>
        <w:rPr>
          <w:sz w:val="22"/>
          <w:szCs w:val="22"/>
        </w:rPr>
        <w:t xml:space="preserve">Then click OK and OK to return to the roles page. </w:t>
      </w:r>
    </w:p>
    <w:p>
      <w:pPr>
        <w:pStyle w:val="style0"/>
        <w:ind w:hanging="0" w:left="360" w:right="0"/>
        <w:rPr>
          <w:sz w:val="22"/>
          <w:szCs w:val="22"/>
        </w:rPr>
      </w:pPr>
      <w:r>
        <w:rPr>
          <w:sz w:val="22"/>
          <w:szCs w:val="22"/>
        </w:rPr>
      </w:r>
    </w:p>
    <w:p>
      <w:pPr>
        <w:pStyle w:val="style0"/>
        <w:numPr>
          <w:ilvl w:val="0"/>
          <w:numId w:val="1"/>
        </w:numPr>
        <w:rPr>
          <w:sz w:val="22"/>
          <w:szCs w:val="22"/>
        </w:rPr>
      </w:pPr>
      <w:r>
        <w:rPr>
          <w:sz w:val="22"/>
          <w:szCs w:val="22"/>
        </w:rPr>
        <w:t>To view users: Go to the Database Home page. At the top of the page, click Server to view the Server subpage. In the Security section, click Users.</w:t>
      </w:r>
    </w:p>
    <w:p>
      <w:pPr>
        <w:pStyle w:val="style0"/>
        <w:ind w:hanging="0" w:left="360" w:right="0"/>
        <w:rPr>
          <w:sz w:val="22"/>
          <w:szCs w:val="22"/>
        </w:rPr>
      </w:pPr>
      <w:r>
        <w:rPr>
          <w:sz w:val="22"/>
          <w:szCs w:val="22"/>
        </w:rPr>
      </w:r>
    </w:p>
    <w:p>
      <w:pPr>
        <w:pStyle w:val="style0"/>
        <w:ind w:hanging="0" w:left="360" w:right="0"/>
        <w:rPr>
          <w:bCs/>
          <w:color w:val="000000"/>
          <w:sz w:val="22"/>
          <w:szCs w:val="22"/>
        </w:rPr>
      </w:pPr>
      <w:r>
        <w:rPr>
          <w:bCs/>
          <w:color w:val="000000"/>
          <w:sz w:val="22"/>
          <w:szCs w:val="22"/>
        </w:rPr>
        <w:t xml:space="preserve">To create a new user (use your first name and last initial – e.g. DianeMW):  </w:t>
      </w:r>
    </w:p>
    <w:p>
      <w:pPr>
        <w:pStyle w:val="style38"/>
        <w:numPr>
          <w:ilvl w:val="0"/>
          <w:numId w:val="2"/>
        </w:numPr>
        <w:rPr>
          <w:color w:val="000000"/>
          <w:sz w:val="22"/>
          <w:szCs w:val="22"/>
        </w:rPr>
      </w:pPr>
      <w:r>
        <w:rPr>
          <w:color w:val="000000"/>
          <w:sz w:val="22"/>
          <w:szCs w:val="22"/>
        </w:rPr>
        <w:t xml:space="preserve">Go to the Users page.  On the Users page, click </w:t>
      </w:r>
      <w:r>
        <w:rPr>
          <w:b/>
          <w:bCs/>
          <w:color w:val="000000"/>
          <w:sz w:val="22"/>
          <w:szCs w:val="22"/>
        </w:rPr>
        <w:t>Create</w:t>
      </w:r>
      <w:r>
        <w:rPr>
          <w:color w:val="000000"/>
          <w:sz w:val="22"/>
          <w:szCs w:val="22"/>
        </w:rPr>
        <w:t>.</w:t>
      </w:r>
      <w:r>
        <w:rPr>
          <w:bCs/>
          <w:color w:val="000000"/>
          <w:sz w:val="22"/>
          <w:szCs w:val="22"/>
        </w:rPr>
        <w:t xml:space="preserve"> </w:t>
      </w:r>
      <w:r>
        <w:rPr>
          <w:color w:val="000000"/>
          <w:sz w:val="22"/>
          <w:szCs w:val="22"/>
        </w:rPr>
        <w:t xml:space="preserve">The Create User page appears, displaying the General subpage. In the </w:t>
      </w:r>
      <w:r>
        <w:rPr>
          <w:b/>
          <w:bCs/>
          <w:color w:val="000000"/>
          <w:sz w:val="22"/>
          <w:szCs w:val="22"/>
        </w:rPr>
        <w:t xml:space="preserve">Name </w:t>
      </w:r>
      <w:r>
        <w:rPr>
          <w:color w:val="000000"/>
          <w:sz w:val="22"/>
          <w:szCs w:val="22"/>
        </w:rPr>
        <w:t>field, enter the new name.</w:t>
      </w:r>
    </w:p>
    <w:p>
      <w:pPr>
        <w:pStyle w:val="style38"/>
        <w:numPr>
          <w:ilvl w:val="0"/>
          <w:numId w:val="2"/>
        </w:numPr>
        <w:rPr>
          <w:color w:val="000000"/>
          <w:sz w:val="22"/>
          <w:szCs w:val="22"/>
        </w:rPr>
      </w:pPr>
      <w:r>
        <w:rPr>
          <w:color w:val="000000"/>
          <w:sz w:val="22"/>
          <w:szCs w:val="22"/>
        </w:rPr>
        <w:t xml:space="preserve">In the Profile list, accept the value DEFAULT.  This setting assigns the default password policy to the new user.  Accept the default value Password in the Authentication list. </w:t>
      </w:r>
    </w:p>
    <w:p>
      <w:pPr>
        <w:pStyle w:val="style38"/>
        <w:numPr>
          <w:ilvl w:val="0"/>
          <w:numId w:val="2"/>
        </w:numPr>
        <w:rPr>
          <w:color w:val="000000"/>
          <w:sz w:val="22"/>
          <w:szCs w:val="22"/>
        </w:rPr>
      </w:pPr>
      <w:r>
        <w:rPr>
          <w:color w:val="000000"/>
          <w:sz w:val="22"/>
          <w:szCs w:val="22"/>
        </w:rPr>
        <w:t xml:space="preserve">In the </w:t>
      </w:r>
      <w:r>
        <w:rPr>
          <w:b/>
          <w:bCs/>
          <w:color w:val="000000"/>
          <w:sz w:val="22"/>
          <w:szCs w:val="22"/>
        </w:rPr>
        <w:t xml:space="preserve">Enter Password </w:t>
      </w:r>
      <w:r>
        <w:rPr>
          <w:color w:val="000000"/>
          <w:sz w:val="22"/>
          <w:szCs w:val="22"/>
        </w:rPr>
        <w:t xml:space="preserve">and </w:t>
      </w:r>
      <w:r>
        <w:rPr>
          <w:b/>
          <w:bCs/>
          <w:color w:val="000000"/>
          <w:sz w:val="22"/>
          <w:szCs w:val="22"/>
        </w:rPr>
        <w:t xml:space="preserve">Confirm Password </w:t>
      </w:r>
      <w:r>
        <w:rPr>
          <w:color w:val="000000"/>
          <w:sz w:val="22"/>
          <w:szCs w:val="22"/>
        </w:rPr>
        <w:t xml:space="preserve">fields, enter a password that is (sort of) secure.  What is it? </w:t>
      </w:r>
      <w:r>
        <w:rPr>
          <w:b/>
          <w:bCs/>
          <w:color w:val="CC0000"/>
          <w:sz w:val="22"/>
          <w:szCs w:val="22"/>
        </w:rPr>
        <w:t>monkey1</w:t>
      </w:r>
      <w:r>
        <w:rPr>
          <w:color w:val="000000"/>
          <w:sz w:val="22"/>
          <w:szCs w:val="22"/>
        </w:rPr>
        <w:t xml:space="preserve"> </w:t>
      </w:r>
      <w:r>
        <w:rPr>
          <w:color w:val="000000"/>
          <w:sz w:val="22"/>
          <w:szCs w:val="22"/>
        </w:rPr>
        <w:t>.</w:t>
      </w:r>
    </w:p>
    <w:p>
      <w:pPr>
        <w:pStyle w:val="style38"/>
        <w:numPr>
          <w:ilvl w:val="0"/>
          <w:numId w:val="2"/>
        </w:numPr>
        <w:rPr>
          <w:color w:val="000000"/>
          <w:sz w:val="22"/>
          <w:szCs w:val="22"/>
        </w:rPr>
      </w:pPr>
      <w:r>
        <w:rPr>
          <w:color w:val="000000"/>
          <w:sz w:val="22"/>
          <w:szCs w:val="22"/>
        </w:rPr>
        <w:t xml:space="preserve">Do not select </w:t>
      </w:r>
      <w:r>
        <w:rPr>
          <w:b/>
          <w:bCs/>
          <w:color w:val="000000"/>
          <w:sz w:val="22"/>
          <w:szCs w:val="22"/>
        </w:rPr>
        <w:t>Expire password now</w:t>
      </w:r>
      <w:r>
        <w:rPr>
          <w:color w:val="000000"/>
          <w:sz w:val="22"/>
          <w:szCs w:val="22"/>
        </w:rPr>
        <w:t>. If the account status is set to expired, then the user or the database administrator must change the password before the user can log in to the database.</w:t>
      </w:r>
    </w:p>
    <w:p>
      <w:pPr>
        <w:pStyle w:val="style38"/>
        <w:numPr>
          <w:ilvl w:val="0"/>
          <w:numId w:val="2"/>
        </w:numPr>
        <w:rPr>
          <w:color w:val="000000"/>
          <w:sz w:val="22"/>
          <w:szCs w:val="22"/>
        </w:rPr>
      </w:pPr>
      <w:r>
        <w:rPr>
          <w:color w:val="000000"/>
          <w:sz w:val="22"/>
          <w:szCs w:val="22"/>
        </w:rPr>
        <w:t xml:space="preserve">Next to the </w:t>
      </w:r>
      <w:r>
        <w:rPr>
          <w:b/>
          <w:bCs/>
          <w:color w:val="000000"/>
          <w:sz w:val="22"/>
          <w:szCs w:val="22"/>
        </w:rPr>
        <w:t xml:space="preserve">Default Tablespace </w:t>
      </w:r>
      <w:r>
        <w:rPr>
          <w:color w:val="000000"/>
          <w:sz w:val="22"/>
          <w:szCs w:val="22"/>
        </w:rPr>
        <w:t xml:space="preserve">field, click the flashlight icon, select the </w:t>
      </w:r>
      <w:r>
        <w:rPr>
          <w:b/>
          <w:bCs/>
          <w:color w:val="000000"/>
          <w:sz w:val="22"/>
          <w:szCs w:val="22"/>
        </w:rPr>
        <w:t xml:space="preserve">USERS </w:t>
      </w:r>
      <w:r>
        <w:rPr>
          <w:color w:val="000000"/>
          <w:sz w:val="22"/>
          <w:szCs w:val="22"/>
        </w:rPr>
        <w:t xml:space="preserve">tablespace, and then click </w:t>
      </w:r>
      <w:r>
        <w:rPr>
          <w:b/>
          <w:bCs/>
          <w:color w:val="000000"/>
          <w:sz w:val="22"/>
          <w:szCs w:val="22"/>
        </w:rPr>
        <w:t>Select</w:t>
      </w:r>
      <w:r>
        <w:rPr>
          <w:color w:val="000000"/>
          <w:sz w:val="22"/>
          <w:szCs w:val="22"/>
        </w:rPr>
        <w:t>.</w:t>
      </w:r>
    </w:p>
    <w:p>
      <w:pPr>
        <w:pStyle w:val="style38"/>
        <w:numPr>
          <w:ilvl w:val="0"/>
          <w:numId w:val="2"/>
        </w:numPr>
        <w:rPr>
          <w:color w:val="000000"/>
          <w:sz w:val="22"/>
          <w:szCs w:val="22"/>
        </w:rPr>
      </w:pPr>
      <w:r>
        <w:rPr>
          <w:color w:val="000000"/>
          <w:sz w:val="22"/>
          <w:szCs w:val="22"/>
        </w:rPr>
        <w:t xml:space="preserve">Next to the </w:t>
      </w:r>
      <w:r>
        <w:rPr>
          <w:b/>
          <w:bCs/>
          <w:color w:val="000000"/>
          <w:sz w:val="22"/>
          <w:szCs w:val="22"/>
        </w:rPr>
        <w:t xml:space="preserve">Temporary Tablespace </w:t>
      </w:r>
      <w:r>
        <w:rPr>
          <w:color w:val="000000"/>
          <w:sz w:val="22"/>
          <w:szCs w:val="22"/>
        </w:rPr>
        <w:t xml:space="preserve">field, click the flashlight icon, select the </w:t>
      </w:r>
      <w:r>
        <w:rPr>
          <w:b/>
          <w:bCs/>
          <w:color w:val="000000"/>
          <w:sz w:val="22"/>
          <w:szCs w:val="22"/>
        </w:rPr>
        <w:t xml:space="preserve">TEMP </w:t>
      </w:r>
      <w:r>
        <w:rPr>
          <w:color w:val="000000"/>
          <w:sz w:val="22"/>
          <w:szCs w:val="22"/>
        </w:rPr>
        <w:t xml:space="preserve">tablespace, and then click </w:t>
      </w:r>
      <w:r>
        <w:rPr>
          <w:b/>
          <w:bCs/>
          <w:color w:val="000000"/>
          <w:sz w:val="22"/>
          <w:szCs w:val="22"/>
        </w:rPr>
        <w:t>Select</w:t>
      </w:r>
      <w:r>
        <w:rPr>
          <w:color w:val="000000"/>
          <w:sz w:val="22"/>
          <w:szCs w:val="22"/>
        </w:rPr>
        <w:t>.</w:t>
      </w:r>
    </w:p>
    <w:p>
      <w:pPr>
        <w:pStyle w:val="style38"/>
        <w:numPr>
          <w:ilvl w:val="0"/>
          <w:numId w:val="2"/>
        </w:numPr>
        <w:rPr>
          <w:color w:val="000000"/>
          <w:sz w:val="22"/>
          <w:szCs w:val="22"/>
        </w:rPr>
      </w:pPr>
      <w:r>
        <w:rPr>
          <w:color w:val="000000"/>
          <w:sz w:val="22"/>
          <w:szCs w:val="22"/>
        </w:rPr>
        <w:t xml:space="preserve">For the Status option, accept the default selection of </w:t>
      </w:r>
      <w:r>
        <w:rPr>
          <w:b/>
          <w:bCs/>
          <w:color w:val="000000"/>
          <w:sz w:val="22"/>
          <w:szCs w:val="22"/>
        </w:rPr>
        <w:t>Unlocked</w:t>
      </w:r>
      <w:r>
        <w:rPr>
          <w:color w:val="000000"/>
          <w:sz w:val="22"/>
          <w:szCs w:val="22"/>
        </w:rPr>
        <w:t xml:space="preserve">.  </w:t>
      </w:r>
    </w:p>
    <w:p>
      <w:pPr>
        <w:pStyle w:val="style38"/>
        <w:numPr>
          <w:ilvl w:val="0"/>
          <w:numId w:val="2"/>
        </w:numPr>
        <w:rPr>
          <w:color w:val="000000"/>
          <w:sz w:val="22"/>
          <w:szCs w:val="22"/>
        </w:rPr>
      </w:pPr>
      <w:r>
        <w:rPr>
          <w:color w:val="000000"/>
          <w:sz w:val="22"/>
          <w:szCs w:val="22"/>
        </w:rPr>
        <w:t xml:space="preserve">Grant roles, system privileges, and object privileges to the user by </w:t>
      </w:r>
    </w:p>
    <w:p>
      <w:pPr>
        <w:pStyle w:val="style38"/>
        <w:numPr>
          <w:ilvl w:val="1"/>
          <w:numId w:val="2"/>
        </w:numPr>
        <w:rPr>
          <w:sz w:val="22"/>
          <w:szCs w:val="22"/>
        </w:rPr>
      </w:pPr>
      <w:r>
        <w:rPr>
          <w:color w:val="000000"/>
          <w:sz w:val="22"/>
          <w:szCs w:val="22"/>
        </w:rPr>
        <w:t xml:space="preserve">click roles, click edit list and assigning the following privileges </w:t>
      </w:r>
      <w:r>
        <w:rPr>
          <w:sz w:val="22"/>
          <w:szCs w:val="22"/>
        </w:rPr>
        <w:t>CONNECT, APPDEV, and SELECT_CATALOG_ROLE.  Select Ok.</w:t>
      </w:r>
    </w:p>
    <w:p>
      <w:pPr>
        <w:pStyle w:val="style38"/>
        <w:numPr>
          <w:ilvl w:val="1"/>
          <w:numId w:val="2"/>
        </w:numPr>
        <w:rPr>
          <w:sz w:val="22"/>
          <w:szCs w:val="22"/>
        </w:rPr>
      </w:pPr>
      <w:r>
        <w:rPr>
          <w:sz w:val="22"/>
          <w:szCs w:val="22"/>
        </w:rPr>
        <w:t xml:space="preserve">click </w:t>
      </w:r>
      <w:r>
        <w:rPr>
          <w:b/>
          <w:bCs/>
          <w:sz w:val="22"/>
          <w:szCs w:val="22"/>
        </w:rPr>
        <w:t xml:space="preserve">System Privileges </w:t>
      </w:r>
      <w:r>
        <w:rPr>
          <w:sz w:val="22"/>
          <w:szCs w:val="22"/>
        </w:rPr>
        <w:t xml:space="preserve">to select the System Privileges, clicking </w:t>
      </w:r>
      <w:r>
        <w:rPr>
          <w:b/>
          <w:bCs/>
          <w:sz w:val="22"/>
          <w:szCs w:val="22"/>
        </w:rPr>
        <w:t>Edit List</w:t>
      </w:r>
      <w:r>
        <w:rPr>
          <w:sz w:val="22"/>
          <w:szCs w:val="22"/>
        </w:rPr>
        <w:t xml:space="preserve"> In the Available System Privileges list, scroll to locate the CREATE ANY TABLE and CREATE ANY VIEW. Select Ok.</w:t>
      </w:r>
    </w:p>
    <w:p>
      <w:pPr>
        <w:pStyle w:val="style38"/>
        <w:numPr>
          <w:ilvl w:val="1"/>
          <w:numId w:val="2"/>
        </w:numPr>
        <w:rPr>
          <w:sz w:val="22"/>
          <w:szCs w:val="22"/>
        </w:rPr>
      </w:pPr>
      <w:r>
        <w:rPr>
          <w:sz w:val="22"/>
          <w:szCs w:val="22"/>
        </w:rPr>
        <w:t xml:space="preserve">click </w:t>
      </w:r>
      <w:r>
        <w:rPr>
          <w:b/>
          <w:bCs/>
          <w:sz w:val="22"/>
          <w:szCs w:val="22"/>
        </w:rPr>
        <w:t xml:space="preserve">Object Privileges </w:t>
      </w:r>
      <w:r>
        <w:rPr>
          <w:sz w:val="22"/>
          <w:szCs w:val="22"/>
        </w:rPr>
        <w:t xml:space="preserve">to select the Object Privileges subpage. In the Select Object Type list, select </w:t>
      </w:r>
      <w:r>
        <w:rPr>
          <w:b/>
          <w:bCs/>
          <w:sz w:val="22"/>
          <w:szCs w:val="22"/>
        </w:rPr>
        <w:t xml:space="preserve">Table </w:t>
      </w:r>
      <w:r>
        <w:rPr>
          <w:sz w:val="22"/>
          <w:szCs w:val="22"/>
        </w:rPr>
        <w:t xml:space="preserve">and then click </w:t>
      </w:r>
      <w:r>
        <w:rPr>
          <w:b/>
          <w:bCs/>
          <w:sz w:val="22"/>
          <w:szCs w:val="22"/>
        </w:rPr>
        <w:t xml:space="preserve">Add.  </w:t>
      </w:r>
      <w:r>
        <w:rPr>
          <w:sz w:val="22"/>
          <w:szCs w:val="22"/>
        </w:rPr>
        <w:t xml:space="preserve">Click the flashlight icon next to the Select Table Objects list. The Select Table Objects dialog box appears. In the Schema list, select </w:t>
      </w:r>
      <w:r>
        <w:rPr>
          <w:b/>
          <w:bCs/>
          <w:sz w:val="22"/>
          <w:szCs w:val="22"/>
        </w:rPr>
        <w:t>HR</w:t>
      </w:r>
      <w:r>
        <w:rPr>
          <w:sz w:val="22"/>
          <w:szCs w:val="22"/>
        </w:rPr>
        <w:t xml:space="preserve">, and then click </w:t>
      </w:r>
      <w:r>
        <w:rPr>
          <w:b/>
          <w:bCs/>
          <w:sz w:val="22"/>
          <w:szCs w:val="22"/>
        </w:rPr>
        <w:t>Go</w:t>
      </w:r>
      <w:r>
        <w:rPr>
          <w:sz w:val="22"/>
          <w:szCs w:val="22"/>
        </w:rPr>
        <w:t>. All tables in the HR schema are displayed. (</w:t>
      </w:r>
      <w:r>
        <w:rPr>
          <w:sz w:val="22"/>
          <w:szCs w:val="22"/>
          <w:u w:val="single"/>
        </w:rPr>
        <w:t xml:space="preserve">Remember the names of a couple of these tables.) </w:t>
      </w:r>
      <w:r>
        <w:rPr>
          <w:sz w:val="22"/>
          <w:szCs w:val="22"/>
        </w:rPr>
        <w:t xml:space="preserve">Click </w:t>
      </w:r>
      <w:r>
        <w:rPr>
          <w:b/>
          <w:bCs/>
          <w:sz w:val="22"/>
          <w:szCs w:val="22"/>
        </w:rPr>
        <w:t>Select All</w:t>
      </w:r>
      <w:r>
        <w:rPr>
          <w:sz w:val="22"/>
          <w:szCs w:val="22"/>
        </w:rPr>
        <w:t xml:space="preserve">, and then click the </w:t>
      </w:r>
      <w:r>
        <w:rPr>
          <w:b/>
          <w:bCs/>
          <w:sz w:val="22"/>
          <w:szCs w:val="22"/>
        </w:rPr>
        <w:t xml:space="preserve">Select </w:t>
      </w:r>
      <w:r>
        <w:rPr>
          <w:sz w:val="22"/>
          <w:szCs w:val="22"/>
        </w:rPr>
        <w:t xml:space="preserve">button.  The Select Table Objects dialog box closes, and the names of all tables in the HR schema appear in the Select Table Objects field on the Add Table Object Privileges page. In the Available Privileges list, double-click the </w:t>
      </w:r>
      <w:r>
        <w:rPr>
          <w:b/>
          <w:bCs/>
          <w:sz w:val="22"/>
          <w:szCs w:val="22"/>
        </w:rPr>
        <w:t xml:space="preserve">SELECT </w:t>
      </w:r>
      <w:r>
        <w:rPr>
          <w:sz w:val="22"/>
          <w:szCs w:val="22"/>
        </w:rPr>
        <w:t xml:space="preserve">privilege to move it to the Selected Privileges list, and then click </w:t>
      </w:r>
      <w:r>
        <w:rPr>
          <w:bCs/>
          <w:sz w:val="22"/>
          <w:szCs w:val="22"/>
        </w:rPr>
        <w:t>OK</w:t>
      </w:r>
      <w:r>
        <w:rPr>
          <w:sz w:val="22"/>
          <w:szCs w:val="22"/>
        </w:rPr>
        <w:t xml:space="preserve">. </w:t>
      </w:r>
    </w:p>
    <w:p>
      <w:pPr>
        <w:pStyle w:val="style38"/>
        <w:numPr>
          <w:ilvl w:val="1"/>
          <w:numId w:val="2"/>
        </w:numPr>
        <w:rPr>
          <w:sz w:val="22"/>
          <w:szCs w:val="22"/>
        </w:rPr>
      </w:pPr>
      <w:r>
        <w:rPr>
          <w:sz w:val="22"/>
          <w:szCs w:val="22"/>
        </w:rPr>
        <w:t>The Create User or Edit User page returns, showing that the SELECT object</w:t>
      </w:r>
    </w:p>
    <w:p>
      <w:pPr>
        <w:pStyle w:val="style38"/>
        <w:ind w:hanging="0" w:left="1440" w:right="0"/>
        <w:rPr>
          <w:sz w:val="22"/>
          <w:szCs w:val="22"/>
        </w:rPr>
      </w:pPr>
      <w:r>
        <w:rPr>
          <w:sz w:val="22"/>
          <w:szCs w:val="22"/>
        </w:rPr>
        <w:t>privilege for all HR tables is granted to the new user.</w:t>
      </w:r>
    </w:p>
    <w:p>
      <w:pPr>
        <w:pStyle w:val="style38"/>
        <w:numPr>
          <w:ilvl w:val="0"/>
          <w:numId w:val="2"/>
        </w:numPr>
        <w:rPr>
          <w:color w:val="000000"/>
          <w:sz w:val="22"/>
          <w:szCs w:val="22"/>
        </w:rPr>
      </w:pPr>
      <w:r>
        <w:rPr>
          <w:color w:val="000000"/>
          <w:sz w:val="22"/>
          <w:szCs w:val="22"/>
        </w:rPr>
        <w:t xml:space="preserve">Assign a 10 MB quota on the USERS tablespace by selecting the Quotas subpage then select the Users tablepace and enter 10. </w:t>
      </w:r>
    </w:p>
    <w:p>
      <w:pPr>
        <w:pStyle w:val="style38"/>
        <w:numPr>
          <w:ilvl w:val="0"/>
          <w:numId w:val="2"/>
        </w:numPr>
        <w:rPr>
          <w:color w:val="000000"/>
          <w:sz w:val="22"/>
          <w:szCs w:val="22"/>
        </w:rPr>
      </w:pPr>
      <w:r>
        <w:rPr>
          <w:color w:val="000000"/>
          <w:sz w:val="22"/>
          <w:szCs w:val="22"/>
        </w:rPr>
        <w:t xml:space="preserve">If you did not click OK while assigning the tablespace quota (previous step), then click </w:t>
      </w:r>
      <w:r>
        <w:rPr>
          <w:b/>
          <w:bCs/>
          <w:color w:val="000000"/>
          <w:sz w:val="22"/>
          <w:szCs w:val="22"/>
        </w:rPr>
        <w:t xml:space="preserve">OK </w:t>
      </w:r>
      <w:r>
        <w:rPr>
          <w:color w:val="000000"/>
          <w:sz w:val="22"/>
          <w:szCs w:val="22"/>
        </w:rPr>
        <w:t>now to create the user.</w:t>
      </w:r>
    </w:p>
    <w:p>
      <w:pPr>
        <w:pStyle w:val="style38"/>
        <w:rPr>
          <w:color w:val="000000"/>
          <w:sz w:val="22"/>
          <w:szCs w:val="22"/>
        </w:rPr>
      </w:pPr>
      <w:r>
        <w:rPr>
          <w:color w:val="000000"/>
          <w:sz w:val="22"/>
          <w:szCs w:val="22"/>
        </w:rPr>
        <w:t xml:space="preserve">If at any point clicking Ok creates the user before you are finished, you can just select the user and edit. </w:t>
      </w:r>
    </w:p>
    <w:p>
      <w:pPr>
        <w:pStyle w:val="style38"/>
        <w:rPr>
          <w:color w:val="000000"/>
          <w:sz w:val="22"/>
          <w:szCs w:val="22"/>
        </w:rPr>
      </w:pPr>
      <w:r>
        <w:rPr>
          <w:color w:val="000000"/>
          <w:sz w:val="22"/>
          <w:szCs w:val="22"/>
        </w:rPr>
      </w:r>
    </w:p>
    <w:p>
      <w:pPr>
        <w:pStyle w:val="style0"/>
        <w:numPr>
          <w:ilvl w:val="0"/>
          <w:numId w:val="1"/>
        </w:numPr>
        <w:rPr>
          <w:bCs/>
          <w:color w:val="CC0000"/>
          <w:sz w:val="22"/>
          <w:szCs w:val="22"/>
        </w:rPr>
      </w:pPr>
      <w:r>
        <w:rPr>
          <w:bCs/>
          <w:color w:val="000000"/>
          <w:sz w:val="22"/>
          <w:szCs w:val="22"/>
        </w:rPr>
        <w:t xml:space="preserve">Check to see if the HR user account is unlocked. If not, unlock it.  Then reset password.  What is the new password? </w:t>
      </w:r>
      <w:r>
        <w:rPr>
          <w:bCs/>
          <w:color w:val="CC0000"/>
          <w:sz w:val="22"/>
          <w:szCs w:val="22"/>
        </w:rPr>
        <w:t>13JCrossen</w:t>
      </w:r>
    </w:p>
    <w:p>
      <w:pPr>
        <w:pStyle w:val="style0"/>
        <w:ind w:hanging="0" w:left="360" w:right="0"/>
        <w:rPr>
          <w:bCs/>
          <w:color w:val="000000"/>
          <w:sz w:val="22"/>
          <w:szCs w:val="22"/>
        </w:rPr>
      </w:pPr>
      <w:r>
        <w:rPr>
          <w:bCs/>
          <w:color w:val="000000"/>
          <w:sz w:val="22"/>
          <w:szCs w:val="22"/>
        </w:rPr>
      </w:r>
    </w:p>
    <w:p>
      <w:pPr>
        <w:pStyle w:val="style0"/>
        <w:numPr>
          <w:ilvl w:val="0"/>
          <w:numId w:val="1"/>
        </w:numPr>
        <w:rPr>
          <w:bCs/>
          <w:color w:val="000000"/>
          <w:sz w:val="22"/>
          <w:szCs w:val="22"/>
        </w:rPr>
      </w:pPr>
      <w:r>
        <w:rPr>
          <w:bCs/>
          <w:color w:val="000000"/>
          <w:sz w:val="22"/>
          <w:szCs w:val="22"/>
        </w:rPr>
        <w:t>Go back to the terminal window, start</w:t>
      </w:r>
      <w:r>
        <w:rPr>
          <w:rFonts w:ascii="Courier New" w:cs="Courier New" w:hAnsi="Courier New"/>
          <w:bCs/>
          <w:color w:val="000000"/>
          <w:sz w:val="22"/>
          <w:szCs w:val="22"/>
        </w:rPr>
        <w:t xml:space="preserve"> sqlplus</w:t>
      </w:r>
      <w:r>
        <w:rPr>
          <w:bCs/>
          <w:color w:val="000000"/>
          <w:sz w:val="22"/>
          <w:szCs w:val="22"/>
        </w:rPr>
        <w:t xml:space="preserve">, log in as your new user account and try to select data from tables in the HR schema.  Try to create an HR schema table – can you do it?  Can you delete one of the HR schema tables?  (Be careful to choose one without dependencies.) </w:t>
      </w:r>
    </w:p>
    <w:p>
      <w:pPr>
        <w:pStyle w:val="style38"/>
        <w:rPr>
          <w:bCs/>
          <w:color w:val="000000"/>
          <w:sz w:val="22"/>
          <w:szCs w:val="22"/>
        </w:rPr>
      </w:pPr>
      <w:r>
        <w:rPr>
          <w:bCs/>
          <w:color w:val="000000"/>
          <w:sz w:val="22"/>
          <w:szCs w:val="22"/>
        </w:rPr>
      </w:r>
    </w:p>
    <w:p>
      <w:pPr>
        <w:pStyle w:val="style38"/>
        <w:ind w:hanging="0" w:left="0" w:right="0"/>
        <w:rPr>
          <w:bCs/>
          <w:color w:val="CC0000"/>
          <w:sz w:val="22"/>
          <w:szCs w:val="22"/>
        </w:rPr>
      </w:pPr>
      <w:r>
        <w:rPr>
          <w:bCs/>
          <w:color w:val="000000"/>
          <w:sz w:val="22"/>
          <w:szCs w:val="22"/>
        </w:rPr>
        <w:tab/>
      </w:r>
      <w:r>
        <w:rPr>
          <w:bCs/>
          <w:color w:val="CC0000"/>
          <w:sz w:val="22"/>
          <w:szCs w:val="22"/>
        </w:rPr>
        <w:t>select * from HR.JOBS works correctly.</w:t>
      </w:r>
    </w:p>
    <w:p>
      <w:pPr>
        <w:pStyle w:val="style38"/>
        <w:ind w:hanging="0" w:left="0" w:right="0"/>
        <w:rPr>
          <w:bCs/>
          <w:color w:val="CC0000"/>
          <w:sz w:val="22"/>
          <w:szCs w:val="22"/>
        </w:rPr>
      </w:pPr>
      <w:r>
        <w:rPr>
          <w:bCs/>
          <w:color w:val="CC0000"/>
          <w:sz w:val="22"/>
          <w:szCs w:val="22"/>
        </w:rPr>
        <w:tab/>
        <w:t>Dropping or creating a table does not work in the HR schema with the current permissions.</w:t>
      </w:r>
    </w:p>
    <w:p>
      <w:pPr>
        <w:pStyle w:val="style38"/>
        <w:rPr>
          <w:bCs/>
          <w:color w:val="000000"/>
          <w:sz w:val="22"/>
          <w:szCs w:val="22"/>
        </w:rPr>
      </w:pPr>
      <w:r>
        <w:rPr>
          <w:bCs/>
          <w:color w:val="000000"/>
          <w:sz w:val="22"/>
          <w:szCs w:val="22"/>
        </w:rPr>
      </w:r>
    </w:p>
    <w:p>
      <w:pPr>
        <w:pStyle w:val="style0"/>
        <w:numPr>
          <w:ilvl w:val="0"/>
          <w:numId w:val="1"/>
        </w:numPr>
        <w:rPr>
          <w:bCs/>
          <w:color w:val="000000"/>
          <w:sz w:val="22"/>
          <w:szCs w:val="22"/>
        </w:rPr>
      </w:pPr>
      <w:r>
        <w:rPr>
          <w:bCs/>
          <w:color w:val="000000"/>
          <w:sz w:val="22"/>
          <w:szCs w:val="22"/>
        </w:rPr>
        <w:t>Your new user gets a new schema of the same name by default.  Create a sample table in your personal schema(not HR) and insert a couple of rows in sqlplus.</w:t>
      </w:r>
    </w:p>
    <w:p>
      <w:pPr>
        <w:pStyle w:val="style0"/>
        <w:rPr/>
      </w:pPr>
      <w:r>
        <w:rPr/>
      </w:r>
    </w:p>
    <w:p>
      <w:pPr>
        <w:pStyle w:val="style0"/>
        <w:rPr>
          <w:bCs/>
          <w:color w:val="CC0000"/>
          <w:sz w:val="22"/>
          <w:szCs w:val="22"/>
        </w:rPr>
      </w:pPr>
      <w:r>
        <w:rPr>
          <w:bCs/>
          <w:color w:val="000000"/>
          <w:sz w:val="22"/>
          <w:szCs w:val="22"/>
        </w:rPr>
        <w:tab/>
      </w:r>
      <w:r>
        <w:rPr>
          <w:bCs/>
          <w:color w:val="CC0000"/>
          <w:sz w:val="22"/>
          <w:szCs w:val="22"/>
        </w:rPr>
        <w:t>CREATE table test (testvalue varchar(20);</w:t>
      </w:r>
    </w:p>
    <w:p>
      <w:pPr>
        <w:pStyle w:val="style0"/>
        <w:rPr>
          <w:bCs/>
          <w:color w:val="CC0000"/>
          <w:sz w:val="22"/>
          <w:szCs w:val="22"/>
        </w:rPr>
      </w:pPr>
      <w:r>
        <w:rPr>
          <w:bCs/>
          <w:color w:val="CC0000"/>
          <w:sz w:val="22"/>
          <w:szCs w:val="22"/>
        </w:rPr>
        <w:tab/>
        <w:t>INSERT into test (testvalue) value ('123');</w:t>
      </w:r>
    </w:p>
    <w:p>
      <w:pPr>
        <w:pStyle w:val="style0"/>
        <w:rPr>
          <w:bCs/>
          <w:color w:val="000000"/>
          <w:sz w:val="22"/>
          <w:szCs w:val="22"/>
        </w:rPr>
      </w:pPr>
      <w:r>
        <w:rPr>
          <w:bCs/>
          <w:color w:val="CC0000"/>
          <w:sz w:val="22"/>
          <w:szCs w:val="22"/>
        </w:rPr>
        <w:tab/>
        <w:t>INSERT into test (testvalue) value ('456');</w:t>
      </w:r>
      <w:r>
        <w:rPr>
          <w:bCs/>
          <w:color w:val="000000"/>
          <w:sz w:val="22"/>
          <w:szCs w:val="22"/>
        </w:rPr>
        <w:tab/>
      </w:r>
    </w:p>
    <w:p>
      <w:pPr>
        <w:pStyle w:val="style38"/>
        <w:rPr>
          <w:bCs/>
          <w:color w:val="000000"/>
          <w:sz w:val="22"/>
          <w:szCs w:val="22"/>
        </w:rPr>
      </w:pPr>
      <w:r>
        <w:rPr>
          <w:bCs/>
          <w:color w:val="000000"/>
          <w:sz w:val="22"/>
          <w:szCs w:val="22"/>
        </w:rPr>
      </w:r>
    </w:p>
    <w:p>
      <w:pPr>
        <w:pStyle w:val="style0"/>
        <w:numPr>
          <w:ilvl w:val="0"/>
          <w:numId w:val="1"/>
        </w:numPr>
        <w:rPr>
          <w:bCs/>
          <w:color w:val="000000"/>
          <w:sz w:val="22"/>
          <w:szCs w:val="22"/>
        </w:rPr>
      </w:pPr>
      <w:r>
        <w:rPr>
          <w:bCs/>
          <w:color w:val="000000"/>
          <w:sz w:val="22"/>
          <w:szCs w:val="22"/>
        </w:rPr>
        <w:t xml:space="preserve">Back in em, select your schema from the main page and then select and find your new table. </w:t>
      </w:r>
    </w:p>
    <w:p>
      <w:pPr>
        <w:pStyle w:val="style0"/>
        <w:rPr/>
      </w:pPr>
      <w:r>
        <w:rPr/>
      </w:r>
    </w:p>
    <w:p>
      <w:pPr>
        <w:pStyle w:val="style0"/>
        <w:rPr>
          <w:color w:val="CC0000"/>
          <w:u w:val="none"/>
        </w:rPr>
      </w:pPr>
      <w:r>
        <w:rPr/>
        <w:tab/>
      </w:r>
      <w:r>
        <w:rPr>
          <w:color w:val="CC0000"/>
          <w:u w:val="none"/>
        </w:rPr>
        <w:t>Table test existed with the column testvalue and values 123 and 456.</w:t>
      </w:r>
    </w:p>
    <w:sectPr>
      <w:footerReference r:id="rId2" w:type="default"/>
      <w:type w:val="nextPage"/>
      <w:pgSz w:h="15840" w:w="12240"/>
      <w:pgMar w:bottom="777" w:footer="720" w:gutter="0" w:header="0" w:left="720" w:right="720" w:top="720"/>
      <w:pgNumType w:fmt="decimal"/>
      <w:formProt w:val="false"/>
      <w:textDirection w:val="lrTb"/>
      <w:docGrid w:charSpace="8192" w:linePitch="272"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DejaVu Sans Mono">
    <w:charset w:val="01"/>
    <w:family w:val="roman"/>
    <w:pitch w:val="variable"/>
  </w:font>
  <w:font w:name="Palatino-Bold">
    <w:charset w:val="01"/>
    <w:family w:val="roman"/>
    <w:pitch w:val="variable"/>
  </w:font>
  <w:font w:name="Symbol">
    <w:charset w:val="02"/>
    <w:family w:val="auto"/>
    <w:pitch w:val="fixed"/>
  </w:font>
  <w:font w:name="Courier New">
    <w:charset w:val="01"/>
    <w:family w:val="modern"/>
    <w:pitch w:val="fixed"/>
  </w:font>
  <w:font w:name="Wingdings">
    <w:charset w:val="02"/>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23"/>
      </w:rPr>
      <w:fldChar w:fldCharType="begin"/>
    </w:r>
    <w:r>
      <w:instrText> PAGE </w:instrText>
    </w:r>
    <w:r>
      <w:fldChar w:fldCharType="separate"/>
    </w:r>
    <w:r>
      <w:t>4</w:t>
    </w:r>
    <w:r>
      <w:fldChar w:fldCharType="end"/>
    </w:r>
    <w:pStyle w:val="style43"/>
    <w:top w:val="nil"/>
    <w:left w:val="nil"/>
    <w:bottom w:val="nil"/>
    <w:insideH w:val="nil"/>
    <w:right w:val="nil"/>
    <w:insideV w:val="nil"/>
    <w:pPr>
      <w:rPr>
        <w:rStyle w:val="style23"/>
      </w:rPr>
    </w:pPr>
    <w:r>
      <w:pict>
        <v:rect fillcolor="#FFFFFF" style="position:absolute;width:5.05pt;height:11.55pt;margin-top:0.05pt;margin-left:535pt">
          <v:textbox inset="0pt,0pt,0pt,0pt">
            <w:txbxContent>
              <w:p>
                <w:r>
                  <w:rPr>
                    <w:rStyle w:val="style23"/>
                  </w:rPr>
                  <w:fldChar w:fldCharType="begin"/>
                </w:r>
                <w:r>
                  <w:instrText> PAGE </w:instrText>
                </w:r>
                <w:r>
                  <w:fldChar w:fldCharType="separate"/>
                </w:r>
                <w:r>
                  <w:t>4</w:t>
                </w:r>
                <w:r>
                  <w:fldChar w:fldCharType="end"/>
                </w:r>
                <w:pStyle w:val="style43"/>
                <w:top w:val="nil"/>
                <w:left w:val="nil"/>
                <w:bottom w:val="nil"/>
                <w:insideH w:val="nil"/>
                <w:right w:val="nil"/>
                <w:insideV w:val="nil"/>
                <w:pPr>
                  <w:rPr>
                    <w:rStyle w:val="style23"/>
                  </w:rPr>
                </w:pPr>
              </w:p>
            </w:txbxContent>
          </v:textbox>
          <w10:wrap side="largest" type="square"/>
        </v:rect>
      </w:pict>
    </w:r>
    <w:r>
      <w:pict>
        <v:rect fillcolor="#FFFFFF" style="position:absolute;width:23.05pt;height:11.55pt;margin-top:0.05pt;margin-left:258.5pt">
          <v:textbox inset="0pt,0pt,0pt,0pt">
            <w:txbxContent>
              <w:p>
                <w:r>
                  <w:rPr>
                    <w:rStyle w:val="style23"/>
                  </w:rPr>
                  <w:fldChar w:fldCharType="begin"/>
                </w:r>
                <w:r>
                  <w:instrText> PAGE </w:instrText>
                </w:r>
                <w:r>
                  <w:fldChar w:fldCharType="separate"/>
                </w:r>
                <w:r>
                  <w:t>4</w:t>
                </w:r>
                <w:r>
                  <w:fldChar w:fldCharType="end"/>
                </w:r>
                <w:pStyle w:val="style43"/>
                <w:ind w:hanging="0" w:left="0" w:right="360"/>
                <w:top w:val="nil"/>
                <w:left w:val="nil"/>
                <w:bottom w:val="nil"/>
                <w:insideH w:val="nil"/>
                <w:right w:val="nil"/>
                <w:insideV w:val="nil"/>
                <w:pPr>
                  <w:rPr>
                    <w:rStyle w:val="style23"/>
                  </w:rPr>
                </w:pPr>
              </w:p>
            </w:txbxContent>
          </v:textbox>
          <w10:wrap side="largest" type="square"/>
        </v:rect>
      </w:pict>
    </w:r>
  </w:p>
  <w:p>
    <w:pPr>
      <w:pStyle w:val="style43"/>
      <w:ind w:hanging="0" w:left="0" w:right="360"/>
      <w:rPr/>
    </w:pPr>
    <w:r>
      <w:rPr/>
      <w:tab/>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360" w:val="num"/>
        </w:tabs>
        <w:ind w:hanging="360" w:left="360"/>
      </w:pPr>
      <w:rPr/>
    </w:lvl>
    <w:lvl w:ilvl="1">
      <w:start w:val="1"/>
      <w:numFmt w:val="bullet"/>
      <w:lvlText w:val=""/>
      <w:lvlJc w:val="left"/>
      <w:pPr>
        <w:tabs>
          <w:tab w:pos="1080" w:val="num"/>
        </w:tabs>
        <w:ind w:hanging="360" w:left="1080"/>
      </w:pPr>
      <w:rPr>
        <w:rFonts w:ascii="Symbol" w:cs="Symbol" w:hAnsi="Symbol" w:hint="default"/>
      </w:rPr>
    </w:lvl>
    <w:lvl w:ilvl="2">
      <w:start w:val="1"/>
      <w:numFmt w:val="lowerRoman"/>
      <w:lvlText w:val="%3."/>
      <w:lvlJc w:val="right"/>
      <w:pPr>
        <w:tabs>
          <w:tab w:pos="1800" w:val="num"/>
        </w:tabs>
        <w:ind w:hanging="180" w:left="1800"/>
      </w:pPr>
    </w:lvl>
    <w:lvl w:ilvl="3">
      <w:start w:val="1"/>
      <w:numFmt w:val="decimal"/>
      <w:lvlText w:val="%4."/>
      <w:lvlJc w:val="left"/>
      <w:pPr>
        <w:tabs>
          <w:tab w:pos="2520" w:val="num"/>
        </w:tabs>
        <w:ind w:hanging="360" w:left="2520"/>
      </w:pPr>
    </w:lvl>
    <w:lvl w:ilvl="4">
      <w:start w:val="1"/>
      <w:numFmt w:val="lowerLetter"/>
      <w:lvlText w:val="%5."/>
      <w:lvlJc w:val="left"/>
      <w:pPr>
        <w:tabs>
          <w:tab w:pos="3240" w:val="num"/>
        </w:tabs>
        <w:ind w:hanging="360" w:left="3240"/>
      </w:pPr>
    </w:lvl>
    <w:lvl w:ilvl="5">
      <w:start w:val="1"/>
      <w:numFmt w:val="lowerRoman"/>
      <w:lvlText w:val="%6."/>
      <w:lvlJc w:val="right"/>
      <w:pPr>
        <w:tabs>
          <w:tab w:pos="3960" w:val="num"/>
        </w:tabs>
        <w:ind w:hanging="180" w:left="3960"/>
      </w:pPr>
    </w:lvl>
    <w:lvl w:ilvl="6">
      <w:start w:val="1"/>
      <w:numFmt w:val="decimal"/>
      <w:lvlText w:val="%7."/>
      <w:lvlJc w:val="left"/>
      <w:pPr>
        <w:tabs>
          <w:tab w:pos="4680" w:val="num"/>
        </w:tabs>
        <w:ind w:hanging="360" w:left="4680"/>
      </w:pPr>
    </w:lvl>
    <w:lvl w:ilvl="7">
      <w:start w:val="1"/>
      <w:numFmt w:val="lowerLetter"/>
      <w:lvlText w:val="%8."/>
      <w:lvlJc w:val="left"/>
      <w:pPr>
        <w:tabs>
          <w:tab w:pos="5400" w:val="num"/>
        </w:tabs>
        <w:ind w:hanging="360" w:left="5400"/>
      </w:pPr>
    </w:lvl>
    <w:lvl w:ilvl="8">
      <w:start w:val="1"/>
      <w:numFmt w:val="lowerRoman"/>
      <w:lvlText w:val="%9."/>
      <w:lvlJc w:val="right"/>
      <w:pPr>
        <w:tabs>
          <w:tab w:pos="6120" w:val="num"/>
        </w:tabs>
        <w:ind w:hanging="180" w:left="612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Times New Roman" w:hAnsi="Times New Roman"/>
      <w:color w:val="auto"/>
      <w:sz w:val="20"/>
      <w:szCs w:val="20"/>
      <w:lang w:bidi="ar-SA" w:eastAsia="en-US" w:val="en-US"/>
    </w:rPr>
  </w:style>
  <w:style w:styleId="style1" w:type="paragraph">
    <w:name w:val="Heading 1"/>
    <w:basedOn w:val="style0"/>
    <w:next w:val="style1"/>
    <w:pPr>
      <w:keepNext/>
    </w:pPr>
    <w:rPr>
      <w:b/>
    </w:rPr>
  </w:style>
  <w:style w:styleId="style2" w:type="paragraph">
    <w:name w:val="Heading 2"/>
    <w:basedOn w:val="style0"/>
    <w:next w:val="style2"/>
    <w:pPr>
      <w:keepNext/>
      <w:tabs>
        <w:tab w:leader="none" w:pos="1440" w:val="left"/>
        <w:tab w:leader="none" w:pos="2880" w:val="left"/>
      </w:tabs>
      <w:ind w:hanging="0" w:left="720" w:right="0"/>
    </w:pPr>
    <w:rPr>
      <w:sz w:val="24"/>
    </w:rPr>
  </w:style>
  <w:style w:styleId="style3" w:type="paragraph">
    <w:name w:val="Heading 3"/>
    <w:basedOn w:val="style0"/>
    <w:next w:val="style3"/>
    <w:pPr>
      <w:keepNext/>
      <w:tabs>
        <w:tab w:leader="none" w:pos="1080" w:val="left"/>
        <w:tab w:leader="none" w:pos="2880" w:val="left"/>
      </w:tabs>
    </w:pPr>
    <w:rPr>
      <w:sz w:val="24"/>
    </w:rPr>
  </w:style>
  <w:style w:styleId="style4" w:type="paragraph">
    <w:name w:val="Heading 4"/>
    <w:basedOn w:val="style0"/>
    <w:next w:val="style4"/>
    <w:pPr>
      <w:keepNext/>
      <w:tabs>
        <w:tab w:leader="none" w:pos="1080" w:val="left"/>
        <w:tab w:leader="none" w:pos="2880" w:val="left"/>
      </w:tabs>
    </w:pPr>
    <w:rPr>
      <w:b/>
      <w:bCs/>
      <w:sz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HTML Typewriter"/>
    <w:basedOn w:val="style15"/>
    <w:next w:val="style17"/>
    <w:rPr>
      <w:rFonts w:ascii="Courier New" w:cs="Courier New" w:eastAsia="Times New Roman" w:hAnsi="Courier New"/>
      <w:sz w:val="20"/>
      <w:szCs w:val="20"/>
    </w:rPr>
  </w:style>
  <w:style w:styleId="style18" w:type="character">
    <w:name w:val="Emphasis"/>
    <w:basedOn w:val="style15"/>
    <w:next w:val="style18"/>
    <w:rPr>
      <w:i/>
      <w:iCs/>
    </w:rPr>
  </w:style>
  <w:style w:styleId="style19" w:type="character">
    <w:name w:val="Balloon Text Char"/>
    <w:basedOn w:val="style15"/>
    <w:next w:val="style19"/>
    <w:rPr>
      <w:rFonts w:ascii="Tahoma" w:cs="Tahoma" w:hAnsi="Tahoma"/>
      <w:sz w:val="16"/>
      <w:szCs w:val="16"/>
    </w:rPr>
  </w:style>
  <w:style w:styleId="style20" w:type="character">
    <w:name w:val="Title Char"/>
    <w:basedOn w:val="style15"/>
    <w:next w:val="style20"/>
    <w:rPr>
      <w:b/>
    </w:rPr>
  </w:style>
  <w:style w:styleId="style21" w:type="character">
    <w:name w:val="Header Char"/>
    <w:basedOn w:val="style15"/>
    <w:next w:val="style21"/>
    <w:rPr/>
  </w:style>
  <w:style w:styleId="style22" w:type="character">
    <w:name w:val="Footer Char"/>
    <w:basedOn w:val="style15"/>
    <w:next w:val="style22"/>
    <w:rPr/>
  </w:style>
  <w:style w:styleId="style23" w:type="character">
    <w:name w:val="page number"/>
    <w:basedOn w:val="style15"/>
    <w:next w:val="style23"/>
    <w:rPr/>
  </w:style>
  <w:style w:styleId="style24" w:type="character">
    <w:name w:val="ListLabel 1"/>
    <w:next w:val="style24"/>
    <w:rPr>
      <w:rFonts w:cs="Times New Roman"/>
    </w:rPr>
  </w:style>
  <w:style w:styleId="style25" w:type="character">
    <w:name w:val="ListLabel 2"/>
    <w:next w:val="style25"/>
    <w:rPr>
      <w:sz w:val="20"/>
    </w:rPr>
  </w:style>
  <w:style w:styleId="style26" w:type="character">
    <w:name w:val="ListLabel 3"/>
    <w:next w:val="style26"/>
    <w:rPr>
      <w:rFonts w:cs="Times New Roman" w:eastAsia="Times New Roman"/>
    </w:rPr>
  </w:style>
  <w:style w:styleId="style27" w:type="character">
    <w:name w:val="ListLabel 4"/>
    <w:next w:val="style27"/>
    <w:rPr>
      <w:rFonts w:cs="Courier New"/>
    </w:rPr>
  </w:style>
  <w:style w:styleId="style28" w:type="character">
    <w:name w:val="ListLabel 5"/>
    <w:next w:val="style28"/>
    <w:rPr>
      <w:rFonts w:cs="OpenSymbol" w:eastAsia="OpenSymbol"/>
    </w:rPr>
  </w:style>
  <w:style w:styleId="style29" w:type="paragraph">
    <w:name w:val="Heading"/>
    <w:basedOn w:val="style0"/>
    <w:next w:val="style30"/>
    <w:pPr>
      <w:keepNext/>
      <w:spacing w:after="120" w:before="240"/>
      <w:contextualSpacing w:val="false"/>
    </w:pPr>
    <w:rPr>
      <w:rFonts w:ascii="Liberation Sans" w:cs="Lohit Devanagari" w:eastAsia="WenQuanYi Zen Hei Sharp" w:hAnsi="Liberation Sans"/>
      <w:sz w:val="28"/>
      <w:szCs w:val="28"/>
    </w:rPr>
  </w:style>
  <w:style w:styleId="style30" w:type="paragraph">
    <w:name w:val="Text Body"/>
    <w:basedOn w:val="style0"/>
    <w:next w:val="style30"/>
    <w:pPr>
      <w:tabs>
        <w:tab w:leader="none" w:pos="1080" w:val="left"/>
        <w:tab w:leader="none" w:pos="2880" w:val="left"/>
      </w:tabs>
    </w:pPr>
    <w:rPr>
      <w:sz w:val="24"/>
    </w:rPr>
  </w:style>
  <w:style w:styleId="style31" w:type="paragraph">
    <w:name w:val="List"/>
    <w:basedOn w:val="style30"/>
    <w:next w:val="style31"/>
    <w:pPr/>
    <w:rPr>
      <w:rFonts w:cs="Lohit Devanagari"/>
    </w:rPr>
  </w:style>
  <w:style w:styleId="style32" w:type="paragraph">
    <w:name w:val="Caption"/>
    <w:basedOn w:val="style0"/>
    <w:next w:val="style32"/>
    <w:pPr>
      <w:suppressLineNumbers/>
      <w:spacing w:after="120" w:before="120"/>
      <w:contextualSpacing w:val="false"/>
    </w:pPr>
    <w:rPr>
      <w:rFonts w:cs="Lohit Devanagari"/>
      <w:i/>
      <w:iCs/>
      <w:sz w:val="24"/>
      <w:szCs w:val="24"/>
    </w:rPr>
  </w:style>
  <w:style w:styleId="style33" w:type="paragraph">
    <w:name w:val="Index"/>
    <w:basedOn w:val="style0"/>
    <w:next w:val="style33"/>
    <w:pPr>
      <w:suppressLineNumbers/>
    </w:pPr>
    <w:rPr>
      <w:rFonts w:cs="Lohit Devanagari"/>
    </w:rPr>
  </w:style>
  <w:style w:styleId="style34" w:type="paragraph">
    <w:name w:val="Title"/>
    <w:basedOn w:val="style0"/>
    <w:next w:val="style34"/>
    <w:pPr>
      <w:jc w:val="center"/>
    </w:pPr>
    <w:rPr>
      <w:b/>
    </w:rPr>
  </w:style>
  <w:style w:styleId="style35" w:type="paragraph">
    <w:name w:val="Body Text 2"/>
    <w:basedOn w:val="style0"/>
    <w:next w:val="style35"/>
    <w:pPr>
      <w:tabs>
        <w:tab w:leader="none" w:pos="1080" w:val="left"/>
        <w:tab w:leader="none" w:pos="2880" w:val="left"/>
      </w:tabs>
    </w:pPr>
    <w:rPr>
      <w:sz w:val="22"/>
    </w:rPr>
  </w:style>
  <w:style w:styleId="style36" w:type="paragraph">
    <w:name w:val="HTML Preformatted"/>
    <w:basedOn w:val="style0"/>
    <w:next w:val="style36"/>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Courier New" w:cs="Courier New" w:hAnsi="Courier New"/>
      <w:color w:val="638429"/>
      <w:sz w:val="18"/>
      <w:szCs w:val="18"/>
    </w:rPr>
  </w:style>
  <w:style w:styleId="style37" w:type="paragraph">
    <w:name w:val="Normal (Web)"/>
    <w:basedOn w:val="style0"/>
    <w:next w:val="style37"/>
    <w:pPr>
      <w:spacing w:after="280" w:before="280"/>
      <w:contextualSpacing w:val="false"/>
    </w:pPr>
    <w:rPr>
      <w:sz w:val="24"/>
      <w:szCs w:val="24"/>
    </w:rPr>
  </w:style>
  <w:style w:styleId="style38" w:type="paragraph">
    <w:name w:val="List Paragraph"/>
    <w:basedOn w:val="style0"/>
    <w:next w:val="style38"/>
    <w:pPr>
      <w:ind w:hanging="0" w:left="720" w:right="0"/>
    </w:pPr>
    <w:rPr/>
  </w:style>
  <w:style w:styleId="style39" w:type="paragraph">
    <w:name w:val="Balloon Text"/>
    <w:basedOn w:val="style0"/>
    <w:next w:val="style39"/>
    <w:pPr/>
    <w:rPr>
      <w:rFonts w:ascii="Tahoma" w:cs="Tahoma" w:hAnsi="Tahoma"/>
      <w:sz w:val="16"/>
      <w:szCs w:val="16"/>
    </w:rPr>
  </w:style>
  <w:style w:styleId="style40" w:type="paragraph">
    <w:name w:val="Table Contents"/>
    <w:basedOn w:val="style0"/>
    <w:next w:val="style40"/>
    <w:pPr>
      <w:widowControl w:val="false"/>
      <w:suppressLineNumbers/>
      <w:suppressAutoHyphens w:val="true"/>
      <w:textAlignment w:val="baseline"/>
    </w:pPr>
    <w:rPr>
      <w:rFonts w:ascii="Liberation Serif" w:cs="Lohit Hindi" w:eastAsia="WenQuanYi Micro Hei" w:hAnsi="Liberation Serif"/>
      <w:sz w:val="24"/>
      <w:szCs w:val="24"/>
      <w:lang w:bidi="hi-IN" w:eastAsia="zh-CN"/>
    </w:rPr>
  </w:style>
  <w:style w:styleId="style41" w:type="paragraph">
    <w:name w:val="Preformatted Text"/>
    <w:basedOn w:val="style0"/>
    <w:next w:val="style41"/>
    <w:pPr>
      <w:widowControl w:val="false"/>
      <w:suppressAutoHyphens w:val="true"/>
      <w:textAlignment w:val="baseline"/>
    </w:pPr>
    <w:rPr>
      <w:rFonts w:ascii="DejaVu Sans Mono" w:cs="Lohit Devanagari" w:eastAsia="WenQuanYi Zen Hei Mono" w:hAnsi="DejaVu Sans Mono"/>
      <w:lang w:bidi="hi-IN" w:eastAsia="zh-CN"/>
    </w:rPr>
  </w:style>
  <w:style w:styleId="style42" w:type="paragraph">
    <w:name w:val="Header"/>
    <w:basedOn w:val="style0"/>
    <w:next w:val="style42"/>
    <w:pPr>
      <w:tabs>
        <w:tab w:leader="none" w:pos="4320" w:val="center"/>
        <w:tab w:leader="none" w:pos="8640" w:val="right"/>
      </w:tabs>
    </w:pPr>
    <w:rPr/>
  </w:style>
  <w:style w:styleId="style43" w:type="paragraph">
    <w:name w:val="Footer"/>
    <w:basedOn w:val="style0"/>
    <w:next w:val="style43"/>
    <w:pPr>
      <w:tabs>
        <w:tab w:leader="none" w:pos="4320" w:val="center"/>
        <w:tab w:leader="none" w:pos="8640" w:val="right"/>
      </w:tabs>
    </w:pPr>
    <w:rPr/>
  </w:style>
  <w:style w:styleId="style44" w:type="paragraph">
    <w:name w:val="Frame Contents"/>
    <w:basedOn w:val="style0"/>
    <w:next w:val="style4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LibreOffice/4.1.4.2$Linux_X86_64 LibreOffice_project/410$Build-2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2015-01-22T18:21:00Z</dcterms:created>
  <dc:creator>Strayer, Susan H.</dc:creator>
  <cp:lastModifiedBy>localuser</cp:lastModifiedBy>
  <cp:lastPrinted>2014-01-31T19:15:00Z</cp:lastPrinted>
  <dcterms:modified xsi:type="dcterms:W3CDTF">2016-02-01T23:25:00Z</dcterms:modified>
  <cp:revision>9</cp:revision>
  <dc:title>Computer Science 101</dc:title>
</cp:coreProperties>
</file>