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3BF6" w14:textId="7EAC9CE5" w:rsidR="00D634BE" w:rsidRPr="00922C89" w:rsidRDefault="00D92CCC" w:rsidP="00C7186B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t>Лабораторная работа №</w:t>
      </w:r>
      <w:r w:rsidR="00712D51">
        <w:rPr>
          <w:sz w:val="36"/>
          <w:szCs w:val="36"/>
        </w:rPr>
        <w:t>6</w:t>
      </w:r>
    </w:p>
    <w:p w14:paraId="2F050730" w14:textId="032FBF89" w:rsidR="00D92CCC" w:rsidRPr="00D92CCC" w:rsidRDefault="00D92CCC" w:rsidP="00712D51">
      <w:pPr>
        <w:spacing w:line="360" w:lineRule="auto"/>
        <w:rPr>
          <w:b/>
          <w:bCs/>
        </w:rPr>
      </w:pPr>
      <w:r w:rsidRPr="00D92CCC">
        <w:rPr>
          <w:b/>
          <w:bCs/>
        </w:rPr>
        <w:t xml:space="preserve">Тема: </w:t>
      </w:r>
      <w:r w:rsidR="00712D51" w:rsidRPr="00712D51">
        <w:t xml:space="preserve">Создание </w:t>
      </w:r>
      <w:proofErr w:type="spellStart"/>
      <w:r w:rsidR="00712D51" w:rsidRPr="00712D51">
        <w:t>шейдерных</w:t>
      </w:r>
      <w:proofErr w:type="spellEnd"/>
      <w:r w:rsidR="00712D51" w:rsidRPr="00712D51">
        <w:t xml:space="preserve"> анимационных эффектов в OpenGL 2.1</w:t>
      </w:r>
      <w:r w:rsidR="00712D51">
        <w:t>.</w:t>
      </w:r>
    </w:p>
    <w:p w14:paraId="6EF18677" w14:textId="3E61AAE3" w:rsidR="00D92CCC" w:rsidRPr="00D92CCC" w:rsidRDefault="00D92CCC" w:rsidP="00712D51">
      <w:pPr>
        <w:spacing w:line="360" w:lineRule="auto"/>
        <w:rPr>
          <w:b/>
          <w:bCs/>
        </w:rPr>
      </w:pPr>
      <w:r w:rsidRPr="00D92CCC">
        <w:rPr>
          <w:b/>
          <w:bCs/>
        </w:rPr>
        <w:t>Задача</w:t>
      </w:r>
      <w:proofErr w:type="gramStart"/>
      <w:r w:rsidRPr="00D92CCC">
        <w:rPr>
          <w:b/>
          <w:bCs/>
        </w:rPr>
        <w:t>:</w:t>
      </w:r>
      <w:r>
        <w:rPr>
          <w:b/>
          <w:bCs/>
        </w:rPr>
        <w:t xml:space="preserve"> </w:t>
      </w:r>
      <w:r w:rsidR="00712D51" w:rsidRPr="00712D51">
        <w:t>Для</w:t>
      </w:r>
      <w:proofErr w:type="gramEnd"/>
      <w:r w:rsidR="00712D51" w:rsidRPr="00712D51">
        <w:t xml:space="preserve"> поверхности, созданной в </w:t>
      </w:r>
      <w:proofErr w:type="spellStart"/>
      <w:r w:rsidR="00712D51" w:rsidRPr="00712D51">
        <w:t>л.р</w:t>
      </w:r>
      <w:proofErr w:type="spellEnd"/>
      <w:r w:rsidR="00712D51" w:rsidRPr="00712D51">
        <w:t>.</w:t>
      </w:r>
      <w:r w:rsidR="00712D51">
        <w:t xml:space="preserve"> </w:t>
      </w:r>
      <w:r w:rsidR="00712D51" w:rsidRPr="00712D51">
        <w:t xml:space="preserve">5, обеспечить выполнение следующего </w:t>
      </w:r>
      <w:proofErr w:type="spellStart"/>
      <w:r w:rsidR="00712D51" w:rsidRPr="00712D51">
        <w:t>шейдерного</w:t>
      </w:r>
      <w:proofErr w:type="spellEnd"/>
      <w:r w:rsidR="00712D51" w:rsidRPr="00712D51">
        <w:t xml:space="preserve"> эффекта</w:t>
      </w:r>
      <w:r w:rsidR="00712D51">
        <w:t>.</w:t>
      </w:r>
    </w:p>
    <w:p w14:paraId="42C06EC1" w14:textId="690C73C9" w:rsidR="00D92CCC" w:rsidRDefault="00D92CCC" w:rsidP="00712D51">
      <w:pPr>
        <w:spacing w:line="360" w:lineRule="auto"/>
      </w:pPr>
      <w:r w:rsidRPr="00D92CCC">
        <w:rPr>
          <w:b/>
          <w:bCs/>
        </w:rPr>
        <w:t>Вариант №2:</w:t>
      </w:r>
      <w:r w:rsidRPr="00712D51">
        <w:rPr>
          <w:b/>
          <w:bCs/>
        </w:rPr>
        <w:t xml:space="preserve"> </w:t>
      </w:r>
      <w:r w:rsidR="00712D51" w:rsidRPr="00712D51">
        <w:t>Анимация. Цветовые координаты изменяются по синусоидальному закону</w:t>
      </w:r>
      <w:r w:rsidR="00712D51" w:rsidRPr="00712D51">
        <w:t>.</w:t>
      </w:r>
    </w:p>
    <w:p w14:paraId="6B65AEC3" w14:textId="77777777" w:rsidR="00D92CCC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Решение</w:t>
      </w:r>
    </w:p>
    <w:p w14:paraId="32E4363B" w14:textId="6943706C" w:rsidR="00DC6BC8" w:rsidRDefault="00DC6BC8" w:rsidP="00DC6BC8">
      <w:pPr>
        <w:spacing w:after="200" w:line="360" w:lineRule="auto"/>
        <w:ind w:firstLine="709"/>
      </w:pPr>
      <w:r>
        <w:t xml:space="preserve">В данной программе реализована задача построения и визуализации 3D модели цилиндра с использованием модулей </w:t>
      </w:r>
      <w:proofErr w:type="spellStart"/>
      <w:r>
        <w:t>pygame</w:t>
      </w:r>
      <w:proofErr w:type="spellEnd"/>
      <w:r>
        <w:t xml:space="preserve">, OpenGL и </w:t>
      </w:r>
      <w:proofErr w:type="spellStart"/>
      <w:r>
        <w:t>numpy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предоставляет инструменты для численных вычислений, связанных с генерацией вершин и граней цилиндра. </w:t>
      </w:r>
      <w:proofErr w:type="spellStart"/>
      <w:r>
        <w:t>pygame</w:t>
      </w:r>
      <w:proofErr w:type="spellEnd"/>
      <w:r>
        <w:t xml:space="preserve"> и OpenGL используются для создания интерактивной 3D сцены и визуализации модели.</w:t>
      </w:r>
    </w:p>
    <w:p w14:paraId="62A4A09F" w14:textId="5B3CD099" w:rsidR="00DC6BC8" w:rsidRDefault="00DC6BC8" w:rsidP="00DC6BC8">
      <w:pPr>
        <w:spacing w:after="200" w:line="360" w:lineRule="auto"/>
        <w:ind w:firstLine="709"/>
      </w:pPr>
      <w:r>
        <w:t>Основным элементом решения является функция для генерации вершин и граней цилиндра, а также функция для их отрисовки в 3D пространстве. Ключевой особенностью программы является интерактивность: пользователь может управлять вращением модели с помощью мыши и изменять параметры модели, такие как точность отображения и уровень отражения света, через клавиатурные команды.</w:t>
      </w:r>
    </w:p>
    <w:p w14:paraId="488047DB" w14:textId="471B76F7" w:rsidR="00DC6BC8" w:rsidRDefault="00DC6BC8" w:rsidP="00DC6BC8">
      <w:pPr>
        <w:spacing w:after="200" w:line="360" w:lineRule="auto"/>
        <w:ind w:firstLine="709"/>
      </w:pPr>
      <w:r>
        <w:t>Сложность проекта заключается в создании динамически изменяемой 3D сцены, которая позволяет пользователю взаимодействовать с объектом и наблюдать за изменениями в реальном времени. Особое внимание уделено освещению и материалам, чтобы улучшить реалистичность и визуальное восприятие модели.</w:t>
      </w:r>
    </w:p>
    <w:p w14:paraId="47DCF1F4" w14:textId="7C51798B" w:rsidR="007D319A" w:rsidRPr="007D319A" w:rsidRDefault="00DC6BC8" w:rsidP="00DC6BC8">
      <w:pPr>
        <w:spacing w:after="200" w:line="360" w:lineRule="auto"/>
        <w:ind w:firstLine="709"/>
        <w:rPr>
          <w:lang w:eastAsia="ru-RU"/>
        </w:rPr>
      </w:pPr>
      <w:r>
        <w:t xml:space="preserve">Таким образом, программа представляет собой сложное сочетание численных вычислений, 3D визуализации и интерактивных элементов </w:t>
      </w:r>
      <w:r>
        <w:lastRenderedPageBreak/>
        <w:t>управления, позволяющее наглядно наблюдать и анализировать особенности трехмерных объектов и основ освещения в компьютерной графике.</w:t>
      </w:r>
    </w:p>
    <w:p w14:paraId="023AFC21" w14:textId="40E0D2BE" w:rsidR="00D92CCC" w:rsidRDefault="00712D51" w:rsidP="00712D51">
      <w:pPr>
        <w:jc w:val="center"/>
      </w:pPr>
      <w:r w:rsidRPr="00712D51">
        <w:drawing>
          <wp:inline distT="0" distB="0" distL="0" distR="0" wp14:anchorId="0C01A0FD" wp14:editId="42708F7E">
            <wp:extent cx="5940425" cy="3762375"/>
            <wp:effectExtent l="0" t="0" r="3175" b="9525"/>
            <wp:docPr id="101471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18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357" w14:textId="77777777" w:rsidR="00C7186B" w:rsidRDefault="00C7186B" w:rsidP="007D319A"/>
    <w:p w14:paraId="093710A5" w14:textId="77777777" w:rsidR="00DC6BC8" w:rsidRDefault="00DC6BC8" w:rsidP="007D319A"/>
    <w:p w14:paraId="57D55037" w14:textId="77777777" w:rsidR="00DC6BC8" w:rsidRDefault="00DC6BC8" w:rsidP="007D319A"/>
    <w:p w14:paraId="38C252D2" w14:textId="77777777" w:rsidR="00DC6BC8" w:rsidRDefault="00DC6BC8" w:rsidP="007D319A"/>
    <w:p w14:paraId="4151C83B" w14:textId="77777777" w:rsidR="00DC6BC8" w:rsidRDefault="00DC6BC8" w:rsidP="007D319A"/>
    <w:p w14:paraId="0E6709B9" w14:textId="77777777" w:rsidR="00DC6BC8" w:rsidRDefault="00DC6BC8" w:rsidP="007D319A"/>
    <w:p w14:paraId="10DC5314" w14:textId="77777777" w:rsidR="00DC6BC8" w:rsidRDefault="00DC6BC8" w:rsidP="007D319A"/>
    <w:p w14:paraId="15C6F422" w14:textId="77777777" w:rsidR="00DC6BC8" w:rsidRDefault="00DC6BC8" w:rsidP="007D319A"/>
    <w:p w14:paraId="1BE56C47" w14:textId="77777777" w:rsidR="00DC6BC8" w:rsidRDefault="00DC6BC8" w:rsidP="007D319A"/>
    <w:p w14:paraId="4622C6AF" w14:textId="77777777" w:rsidR="00DC6BC8" w:rsidRDefault="00DC6BC8" w:rsidP="007D319A"/>
    <w:p w14:paraId="3F4DF224" w14:textId="77777777" w:rsidR="00DC6BC8" w:rsidRDefault="00DC6BC8" w:rsidP="007D319A"/>
    <w:p w14:paraId="75124355" w14:textId="77777777" w:rsidR="00DC6BC8" w:rsidRDefault="00DC6BC8" w:rsidP="007D319A"/>
    <w:p w14:paraId="26FAD5C3" w14:textId="77777777" w:rsidR="00DC6BC8" w:rsidRDefault="00DC6BC8" w:rsidP="007D319A"/>
    <w:p w14:paraId="68098889" w14:textId="77777777" w:rsidR="00DC6BC8" w:rsidRPr="00D92CCC" w:rsidRDefault="00DC6BC8" w:rsidP="007D319A"/>
    <w:p w14:paraId="5FA950AB" w14:textId="77777777" w:rsidR="00923593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Вывод</w:t>
      </w:r>
    </w:p>
    <w:p w14:paraId="10BD782D" w14:textId="37A1BCB0" w:rsidR="00C122E3" w:rsidRDefault="00C122E3" w:rsidP="00C122E3">
      <w:pPr>
        <w:spacing w:after="200" w:line="360" w:lineRule="auto"/>
        <w:ind w:firstLine="709"/>
      </w:pPr>
      <w:r>
        <w:t xml:space="preserve">В процессе разработки программы для визуализации 3D модели цилиндра были эффективно использованы модули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pygame</w:t>
      </w:r>
      <w:proofErr w:type="spellEnd"/>
      <w:r>
        <w:t xml:space="preserve"> и OpenGL. </w:t>
      </w:r>
      <w:proofErr w:type="spellStart"/>
      <w:r>
        <w:t>numpy</w:t>
      </w:r>
      <w:proofErr w:type="spellEnd"/>
      <w:r>
        <w:t xml:space="preserve"> обеспечил необходимые численные вычисления для генерации вершин и граней цилиндра, в то время как </w:t>
      </w:r>
      <w:proofErr w:type="spellStart"/>
      <w:r>
        <w:t>pygame</w:t>
      </w:r>
      <w:proofErr w:type="spellEnd"/>
      <w:r>
        <w:t xml:space="preserve"> и OpenGL были задействованы для создания интерактивной трехмерной сцены и визуализации модели.</w:t>
      </w:r>
    </w:p>
    <w:p w14:paraId="657711A1" w14:textId="52D06ACD" w:rsidR="00C122E3" w:rsidRDefault="00C122E3" w:rsidP="00C122E3">
      <w:pPr>
        <w:spacing w:after="200" w:line="360" w:lineRule="auto"/>
        <w:ind w:firstLine="709"/>
      </w:pPr>
      <w:r>
        <w:t>Проект подчеркивает важность четкой структуризации и модульного подхода, поскольку были разработаны отдельные функции для каждого аспекта моделирования и визуализации. Особое внимание уделено интерактивным элементам, таким как управление вращением модели с помощью мыши и изменение параметров модели через клавиатурные команды, что позволило пользователям наблюдать за изменениями в реальном времени.</w:t>
      </w:r>
    </w:p>
    <w:p w14:paraId="73809681" w14:textId="23EC345E" w:rsidR="00923593" w:rsidRPr="00923593" w:rsidRDefault="00C122E3" w:rsidP="00C122E3">
      <w:pPr>
        <w:spacing w:after="200" w:line="360" w:lineRule="auto"/>
        <w:ind w:firstLine="709"/>
      </w:pPr>
      <w:r>
        <w:t>Добавление динамических элементов, таких как изменение освещения и материала в зависимости от времени, значительно улучшило визуальное восприятие и понимание модели. Это подчеркивает, как правильное сочетание инструментов и внимание к деталям могут создать эффективную и информативную среду для исследования основ компьютерной графики и трехмерного моделирования.</w:t>
      </w:r>
    </w:p>
    <w:sectPr w:rsidR="00923593" w:rsidRPr="0092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76"/>
    <w:multiLevelType w:val="multilevel"/>
    <w:tmpl w:val="E9CAAF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B5A3B"/>
    <w:multiLevelType w:val="hybridMultilevel"/>
    <w:tmpl w:val="9DC4D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36314"/>
    <w:multiLevelType w:val="multilevel"/>
    <w:tmpl w:val="470E708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9F03784"/>
    <w:multiLevelType w:val="multilevel"/>
    <w:tmpl w:val="07AE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43790"/>
    <w:multiLevelType w:val="multilevel"/>
    <w:tmpl w:val="D9ECE6A6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775A3B"/>
    <w:multiLevelType w:val="multilevel"/>
    <w:tmpl w:val="8826C11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4024261">
    <w:abstractNumId w:val="5"/>
  </w:num>
  <w:num w:numId="2" w16cid:durableId="1080754484">
    <w:abstractNumId w:val="2"/>
  </w:num>
  <w:num w:numId="3" w16cid:durableId="1566601279">
    <w:abstractNumId w:val="0"/>
  </w:num>
  <w:num w:numId="4" w16cid:durableId="1553497209">
    <w:abstractNumId w:val="4"/>
  </w:num>
  <w:num w:numId="5" w16cid:durableId="400373789">
    <w:abstractNumId w:val="3"/>
  </w:num>
  <w:num w:numId="6" w16cid:durableId="80373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CC"/>
    <w:rsid w:val="004008D8"/>
    <w:rsid w:val="004A6F9D"/>
    <w:rsid w:val="00712D51"/>
    <w:rsid w:val="007D319A"/>
    <w:rsid w:val="00922C89"/>
    <w:rsid w:val="00923593"/>
    <w:rsid w:val="00C122E3"/>
    <w:rsid w:val="00C7186B"/>
    <w:rsid w:val="00D634BE"/>
    <w:rsid w:val="00D92CCC"/>
    <w:rsid w:val="00D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A2A2"/>
  <w15:chartTrackingRefBased/>
  <w15:docId w15:val="{1B6197D1-CE2C-42C7-8436-A103C67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319A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0"/>
    <w:link w:val="10"/>
    <w:uiPriority w:val="9"/>
    <w:qFormat/>
    <w:rsid w:val="00D92CCC"/>
    <w:rPr>
      <w:b w:val="0"/>
      <w:bCs w:val="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92CC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92CC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92CC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2CC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2CC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2CC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7D319A"/>
    <w:pPr>
      <w:numPr>
        <w:numId w:val="4"/>
      </w:numPr>
      <w:spacing w:after="0" w:line="360" w:lineRule="auto"/>
      <w:contextualSpacing/>
      <w:outlineLvl w:val="0"/>
    </w:pPr>
    <w:rPr>
      <w:rFonts w:eastAsiaTheme="majorEastAsia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1"/>
    <w:link w:val="a"/>
    <w:uiPriority w:val="10"/>
    <w:rsid w:val="007D319A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10">
    <w:name w:val="Заголовок 1 Знак"/>
    <w:basedOn w:val="a1"/>
    <w:link w:val="1"/>
    <w:uiPriority w:val="9"/>
    <w:rsid w:val="00D92CCC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92C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92C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9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9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0"/>
    <w:next w:val="a0"/>
    <w:link w:val="a6"/>
    <w:uiPriority w:val="11"/>
    <w:qFormat/>
    <w:rsid w:val="00D92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D92CCC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7D319A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0"/>
    <w:uiPriority w:val="99"/>
    <w:semiHidden/>
    <w:unhideWhenUsed/>
    <w:rsid w:val="007D319A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1"/>
    <w:rsid w:val="007D319A"/>
  </w:style>
  <w:style w:type="character" w:customStyle="1" w:styleId="mord">
    <w:name w:val="mord"/>
    <w:basedOn w:val="a1"/>
    <w:rsid w:val="007D319A"/>
  </w:style>
  <w:style w:type="character" w:customStyle="1" w:styleId="mrel">
    <w:name w:val="mrel"/>
    <w:basedOn w:val="a1"/>
    <w:rsid w:val="007D319A"/>
  </w:style>
  <w:style w:type="character" w:customStyle="1" w:styleId="mbin">
    <w:name w:val="mbin"/>
    <w:basedOn w:val="a1"/>
    <w:rsid w:val="007D319A"/>
  </w:style>
  <w:style w:type="character" w:customStyle="1" w:styleId="mop">
    <w:name w:val="mop"/>
    <w:basedOn w:val="a1"/>
    <w:rsid w:val="007D319A"/>
  </w:style>
  <w:style w:type="character" w:customStyle="1" w:styleId="mopen">
    <w:name w:val="mopen"/>
    <w:basedOn w:val="a1"/>
    <w:rsid w:val="007D319A"/>
  </w:style>
  <w:style w:type="character" w:customStyle="1" w:styleId="mclose">
    <w:name w:val="mclose"/>
    <w:basedOn w:val="a1"/>
    <w:rsid w:val="007D319A"/>
  </w:style>
  <w:style w:type="paragraph" w:styleId="a8">
    <w:name w:val="List Paragraph"/>
    <w:basedOn w:val="a0"/>
    <w:uiPriority w:val="34"/>
    <w:qFormat/>
    <w:rsid w:val="0092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Боев</dc:creator>
  <cp:keywords/>
  <dc:description/>
  <cp:lastModifiedBy>Савелий Боев</cp:lastModifiedBy>
  <cp:revision>9</cp:revision>
  <dcterms:created xsi:type="dcterms:W3CDTF">2023-09-24T08:55:00Z</dcterms:created>
  <dcterms:modified xsi:type="dcterms:W3CDTF">2023-12-04T13:30:00Z</dcterms:modified>
</cp:coreProperties>
</file>