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180" w:rsidRDefault="00BB07F0">
      <w:pPr>
        <w:spacing w:line="276" w:lineRule="auto"/>
      </w:pPr>
      <w:r>
        <w:t xml:space="preserve">Shrawani shinde </w:t>
      </w:r>
    </w:p>
    <w:p w:rsidR="00BB07F0" w:rsidRDefault="00BB07F0">
      <w:pPr>
        <w:spacing w:line="276" w:lineRule="auto"/>
      </w:pPr>
      <w:r>
        <w:t>2213180</w:t>
      </w:r>
    </w:p>
    <w:p w:rsidR="005A5180" w:rsidRDefault="00A856E0">
      <w:pPr>
        <w:pStyle w:val="Heading1"/>
        <w:spacing w:before="92"/>
        <w:ind w:left="3606" w:right="3620"/>
        <w:jc w:val="center"/>
      </w:pPr>
      <w:r>
        <w:t>ASSIGNMENT NO: 2</w:t>
      </w:r>
    </w:p>
    <w:p w:rsidR="005A5180" w:rsidRDefault="00A856E0">
      <w:pPr>
        <w:spacing w:before="159" w:line="379" w:lineRule="auto"/>
        <w:ind w:left="100" w:right="99"/>
        <w:jc w:val="both"/>
        <w:rPr>
          <w:b/>
          <w:sz w:val="24"/>
          <w:szCs w:val="24"/>
        </w:rPr>
      </w:pPr>
      <w:r>
        <w:rPr>
          <w:b/>
          <w:sz w:val="24"/>
          <w:szCs w:val="24"/>
        </w:rPr>
        <w:t>AIM : Data Definition Commands for creating database and tables (relations)</w:t>
      </w:r>
    </w:p>
    <w:p w:rsidR="005A5180" w:rsidRDefault="00A856E0">
      <w:pPr>
        <w:spacing w:before="159" w:line="379" w:lineRule="auto"/>
        <w:ind w:left="100" w:right="99"/>
        <w:jc w:val="both"/>
        <w:rPr>
          <w:b/>
          <w:sz w:val="24"/>
          <w:szCs w:val="24"/>
        </w:rPr>
      </w:pPr>
      <w:r>
        <w:rPr>
          <w:b/>
          <w:sz w:val="24"/>
          <w:szCs w:val="24"/>
        </w:rPr>
        <w:t>Create a Table for Manufacturing industry / Hospital/ Company with min 5 columns add primary key.</w:t>
      </w:r>
    </w:p>
    <w:p w:rsidR="005A5180" w:rsidRDefault="00A856E0">
      <w:pPr>
        <w:spacing w:before="159" w:line="379" w:lineRule="auto"/>
        <w:ind w:left="100" w:right="99"/>
        <w:jc w:val="both"/>
        <w:rPr>
          <w:b/>
          <w:sz w:val="24"/>
          <w:szCs w:val="24"/>
        </w:rPr>
      </w:pPr>
      <w:r>
        <w:rPr>
          <w:b/>
          <w:sz w:val="24"/>
          <w:szCs w:val="24"/>
        </w:rPr>
        <w:t>Alter any one column from the above table.</w:t>
      </w:r>
    </w:p>
    <w:p w:rsidR="005A5180" w:rsidRDefault="00A856E0">
      <w:pPr>
        <w:spacing w:before="159" w:line="379" w:lineRule="auto"/>
        <w:ind w:left="100" w:right="99"/>
        <w:jc w:val="both"/>
        <w:rPr>
          <w:b/>
          <w:sz w:val="24"/>
          <w:szCs w:val="24"/>
        </w:rPr>
      </w:pPr>
      <w:r>
        <w:rPr>
          <w:b/>
          <w:sz w:val="24"/>
          <w:szCs w:val="24"/>
        </w:rPr>
        <w:t xml:space="preserve">Rename two </w:t>
      </w:r>
      <w:r>
        <w:rPr>
          <w:b/>
          <w:sz w:val="24"/>
          <w:szCs w:val="24"/>
        </w:rPr>
        <w:t>columns from the above table</w:t>
      </w:r>
    </w:p>
    <w:p w:rsidR="005A5180" w:rsidRDefault="00A856E0">
      <w:pPr>
        <w:spacing w:before="159" w:line="379" w:lineRule="auto"/>
        <w:ind w:left="100" w:right="99"/>
        <w:jc w:val="both"/>
        <w:rPr>
          <w:b/>
          <w:sz w:val="24"/>
          <w:szCs w:val="24"/>
        </w:rPr>
      </w:pPr>
      <w:r>
        <w:rPr>
          <w:b/>
          <w:sz w:val="24"/>
          <w:szCs w:val="24"/>
        </w:rPr>
        <w:t>Truncate the table</w:t>
      </w:r>
    </w:p>
    <w:p w:rsidR="005A5180" w:rsidRDefault="00A856E0">
      <w:pPr>
        <w:spacing w:before="159" w:line="379" w:lineRule="auto"/>
        <w:ind w:left="100" w:right="99"/>
        <w:jc w:val="both"/>
        <w:rPr>
          <w:b/>
          <w:sz w:val="32"/>
          <w:szCs w:val="32"/>
        </w:rPr>
      </w:pPr>
      <w:r>
        <w:rPr>
          <w:b/>
          <w:sz w:val="24"/>
          <w:szCs w:val="24"/>
        </w:rPr>
        <w:t>Drop the table.</w:t>
      </w:r>
    </w:p>
    <w:p w:rsidR="005A5180" w:rsidRDefault="00A856E0">
      <w:pPr>
        <w:ind w:left="100"/>
      </w:pPr>
      <w:r>
        <w:rPr>
          <w:b/>
          <w:u w:val="single"/>
        </w:rPr>
        <w:t>INDEX TERMS</w:t>
      </w:r>
      <w:r>
        <w:t>: DDL,DML, PL/SQL Stored Procedure, functions</w:t>
      </w:r>
    </w:p>
    <w:p w:rsidR="005A5180" w:rsidRDefault="005A5180">
      <w:pPr>
        <w:rPr>
          <w:rFonts w:ascii="Times New Roman" w:eastAsia="Times New Roman" w:hAnsi="Times New Roman" w:cs="Times New Roman"/>
          <w:color w:val="000000"/>
          <w:sz w:val="24"/>
          <w:szCs w:val="24"/>
        </w:rPr>
      </w:pPr>
    </w:p>
    <w:p w:rsidR="005A5180" w:rsidRDefault="005A5180">
      <w:pPr>
        <w:spacing w:before="10"/>
        <w:rPr>
          <w:rFonts w:ascii="Times New Roman" w:eastAsia="Times New Roman" w:hAnsi="Times New Roman" w:cs="Times New Roman"/>
          <w:color w:val="000000"/>
          <w:sz w:val="21"/>
          <w:szCs w:val="21"/>
        </w:rPr>
      </w:pPr>
    </w:p>
    <w:p w:rsidR="005A5180" w:rsidRDefault="00A856E0">
      <w:pPr>
        <w:ind w:left="100"/>
        <w:rPr>
          <w:b/>
        </w:rPr>
      </w:pPr>
      <w:r>
        <w:rPr>
          <w:b/>
          <w:u w:val="single"/>
        </w:rPr>
        <w:t>THEORY</w:t>
      </w:r>
    </w:p>
    <w:p w:rsidR="005A5180" w:rsidRDefault="00A856E0">
      <w:pPr>
        <w:spacing w:before="137"/>
        <w:ind w:left="100"/>
        <w:rPr>
          <w:b/>
        </w:rPr>
      </w:pPr>
      <w:r>
        <w:rPr>
          <w:b/>
        </w:rPr>
        <w:t>Different types of commands in SQL:</w:t>
      </w:r>
    </w:p>
    <w:p w:rsidR="005A5180" w:rsidRDefault="00A856E0">
      <w:pPr>
        <w:numPr>
          <w:ilvl w:val="0"/>
          <w:numId w:val="1"/>
        </w:numPr>
        <w:tabs>
          <w:tab w:val="left" w:pos="497"/>
        </w:tabs>
        <w:spacing w:before="137"/>
        <w:ind w:hanging="343"/>
      </w:pPr>
      <w:r>
        <w:rPr>
          <w:rFonts w:ascii="Times New Roman" w:eastAsia="Times New Roman" w:hAnsi="Times New Roman" w:cs="Times New Roman"/>
          <w:color w:val="000000"/>
        </w:rPr>
        <w:t>DDL commands: - To create a database objects</w:t>
      </w:r>
    </w:p>
    <w:p w:rsidR="005A5180" w:rsidRDefault="00A856E0">
      <w:pPr>
        <w:numPr>
          <w:ilvl w:val="0"/>
          <w:numId w:val="1"/>
        </w:numPr>
        <w:tabs>
          <w:tab w:val="left" w:pos="485"/>
        </w:tabs>
        <w:spacing w:before="137" w:line="369" w:lineRule="auto"/>
        <w:ind w:left="154" w:right="3701" w:firstLine="0"/>
      </w:pPr>
      <w:r>
        <w:rPr>
          <w:rFonts w:ascii="Times New Roman" w:eastAsia="Times New Roman" w:hAnsi="Times New Roman" w:cs="Times New Roman"/>
          <w:color w:val="000000"/>
        </w:rPr>
        <w:t>DML commands: - To manipulate data of a database objects. C). DQL command: - To retrieve the data from a database.</w:t>
      </w:r>
    </w:p>
    <w:p w:rsidR="005A5180" w:rsidRDefault="00A856E0">
      <w:pPr>
        <w:spacing w:before="1"/>
        <w:ind w:left="154"/>
      </w:pPr>
      <w:r>
        <w:t>D). DCL command - To control the data of a database.</w:t>
      </w:r>
    </w:p>
    <w:p w:rsidR="005A5180" w:rsidRDefault="00A856E0">
      <w:pPr>
        <w:spacing w:before="2"/>
        <w:rPr>
          <w:rFonts w:ascii="Times New Roman" w:eastAsia="Times New Roman" w:hAnsi="Times New Roman" w:cs="Times New Roman"/>
          <w:color w:val="000000"/>
          <w:sz w:val="28"/>
          <w:szCs w:val="28"/>
        </w:rPr>
      </w:pPr>
      <w:r>
        <w:rPr>
          <w:noProof/>
        </w:rPr>
        <w:drawing>
          <wp:anchor distT="0" distB="0" distL="0" distR="0" simplePos="0" relativeHeight="251657216" behindDoc="0" locked="0" layoutInCell="1" allowOverlap="1">
            <wp:simplePos x="0" y="0"/>
            <wp:positionH relativeFrom="column">
              <wp:posOffset>982345</wp:posOffset>
            </wp:positionH>
            <wp:positionV relativeFrom="paragraph">
              <wp:posOffset>230505</wp:posOffset>
            </wp:positionV>
            <wp:extent cx="4175125" cy="1908810"/>
            <wp:effectExtent l="0" t="0" r="0" b="0"/>
            <wp:wrapTopAndBottom/>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8"/>
                    <a:srcRect/>
                    <a:stretch>
                      <a:fillRect/>
                    </a:stretch>
                  </pic:blipFill>
                  <pic:spPr>
                    <a:xfrm>
                      <a:off x="0" y="0"/>
                      <a:ext cx="4175065" cy="1908619"/>
                    </a:xfrm>
                    <a:prstGeom prst="rect">
                      <a:avLst/>
                    </a:prstGeom>
                  </pic:spPr>
                </pic:pic>
              </a:graphicData>
            </a:graphic>
          </wp:anchor>
        </w:drawing>
      </w:r>
    </w:p>
    <w:p w:rsidR="005A5180" w:rsidRDefault="005A5180">
      <w:pPr>
        <w:rPr>
          <w:rFonts w:ascii="Times New Roman" w:eastAsia="Times New Roman" w:hAnsi="Times New Roman" w:cs="Times New Roman"/>
          <w:color w:val="000000"/>
          <w:sz w:val="20"/>
          <w:szCs w:val="20"/>
        </w:rPr>
      </w:pPr>
    </w:p>
    <w:p w:rsidR="005A5180" w:rsidRDefault="005A5180">
      <w:pPr>
        <w:rPr>
          <w:rFonts w:ascii="Times New Roman" w:eastAsia="Times New Roman" w:hAnsi="Times New Roman" w:cs="Times New Roman"/>
          <w:color w:val="000000"/>
          <w:sz w:val="20"/>
          <w:szCs w:val="20"/>
        </w:rPr>
      </w:pPr>
    </w:p>
    <w:p w:rsidR="005A5180" w:rsidRDefault="005A5180">
      <w:pPr>
        <w:spacing w:before="8"/>
        <w:rPr>
          <w:rFonts w:ascii="Times New Roman" w:eastAsia="Times New Roman" w:hAnsi="Times New Roman" w:cs="Times New Roman"/>
          <w:color w:val="000000"/>
          <w:sz w:val="20"/>
          <w:szCs w:val="20"/>
        </w:rPr>
      </w:pPr>
    </w:p>
    <w:p w:rsidR="005A5180" w:rsidRDefault="00A856E0">
      <w:pPr>
        <w:spacing w:before="1"/>
        <w:ind w:left="100"/>
        <w:rPr>
          <w:b/>
        </w:rPr>
      </w:pPr>
      <w:r>
        <w:rPr>
          <w:b/>
        </w:rPr>
        <w:t>DDL commands:</w:t>
      </w:r>
    </w:p>
    <w:p w:rsidR="005A5180" w:rsidRDefault="00A856E0">
      <w:pPr>
        <w:spacing w:before="137"/>
        <w:ind w:left="2043"/>
      </w:pPr>
      <w:r>
        <w:t>The DDL part of SQL permits database tables to be created or deleted. It also define</w:t>
      </w:r>
    </w:p>
    <w:p w:rsidR="005A5180" w:rsidRDefault="00A856E0">
      <w:pPr>
        <w:spacing w:before="137" w:line="369" w:lineRule="auto"/>
        <w:ind w:left="100" w:right="108"/>
        <w:jc w:val="both"/>
      </w:pPr>
      <w:r>
        <w:t xml:space="preserve">indexes (keys), </w:t>
      </w:r>
      <w:r>
        <w:t>specify links between tables, and impose constraints between tables. The schema for each relation. The domain of values associated with each attribute. Integrity constraints And as we will see later, also other information such as The set of indices to be maintained for each relations.</w:t>
      </w:r>
    </w:p>
    <w:p w:rsidR="005A5180" w:rsidRDefault="00A856E0">
      <w:pPr>
        <w:spacing w:before="1"/>
        <w:ind w:left="100"/>
        <w:jc w:val="both"/>
      </w:pPr>
      <w:r>
        <w:lastRenderedPageBreak/>
        <w:t>These commands are:</w:t>
      </w:r>
    </w:p>
    <w:p w:rsidR="005A5180" w:rsidRDefault="00A856E0">
      <w:pPr>
        <w:spacing w:before="137"/>
        <w:ind w:left="100"/>
        <w:jc w:val="both"/>
      </w:pPr>
      <w:r>
        <w:t>–</w:t>
      </w:r>
      <w:r>
        <w:rPr>
          <w:b/>
        </w:rPr>
        <w:t>CREATE</w:t>
      </w:r>
      <w:r>
        <w:t>: to create a new data structure.</w:t>
      </w:r>
    </w:p>
    <w:p w:rsidR="005A5180" w:rsidRDefault="00A856E0">
      <w:pPr>
        <w:spacing w:before="137"/>
        <w:ind w:left="100"/>
      </w:pPr>
      <w:r>
        <w:t>–</w:t>
      </w:r>
      <w:r>
        <w:rPr>
          <w:b/>
        </w:rPr>
        <w:t>ALTER</w:t>
      </w:r>
      <w:r>
        <w:t>: to change an existing data structure.</w:t>
      </w:r>
    </w:p>
    <w:p w:rsidR="005A5180" w:rsidRDefault="00A856E0">
      <w:pPr>
        <w:spacing w:before="137"/>
        <w:ind w:left="100"/>
      </w:pPr>
      <w:r>
        <w:t>–</w:t>
      </w:r>
      <w:r>
        <w:rPr>
          <w:b/>
        </w:rPr>
        <w:t>DROP</w:t>
      </w:r>
      <w:r>
        <w:t>: to remove an entire data structure.</w:t>
      </w:r>
    </w:p>
    <w:p w:rsidR="005A5180" w:rsidRDefault="00A856E0">
      <w:pPr>
        <w:spacing w:before="137"/>
        <w:ind w:left="100"/>
      </w:pPr>
      <w:r>
        <w:t>–</w:t>
      </w:r>
      <w:r>
        <w:rPr>
          <w:b/>
        </w:rPr>
        <w:t xml:space="preserve">TRUNCATE </w:t>
      </w:r>
      <w:r>
        <w:t>: to remove all rows from the table.</w:t>
      </w:r>
    </w:p>
    <w:p w:rsidR="005A5180" w:rsidRDefault="00A856E0">
      <w:pPr>
        <w:spacing w:before="137"/>
        <w:ind w:left="100"/>
        <w:sectPr w:rsidR="005A5180">
          <w:headerReference w:type="default" r:id="rId9"/>
          <w:footerReference w:type="default" r:id="rId10"/>
          <w:pgSz w:w="12240" w:h="15840"/>
          <w:pgMar w:top="920" w:right="1340" w:bottom="700" w:left="1340" w:header="446" w:footer="515" w:gutter="0"/>
          <w:pgNumType w:start="1"/>
          <w:cols w:space="720"/>
        </w:sectPr>
      </w:pPr>
      <w:r>
        <w:t>–</w:t>
      </w:r>
      <w:r>
        <w:rPr>
          <w:b/>
        </w:rPr>
        <w:t xml:space="preserve">RENAME </w:t>
      </w:r>
      <w:r>
        <w:t>: to rename existing table</w:t>
      </w:r>
    </w:p>
    <w:p w:rsidR="005A5180" w:rsidRDefault="00A856E0">
      <w:pPr>
        <w:spacing w:before="80"/>
        <w:ind w:left="100"/>
        <w:rPr>
          <w:b/>
        </w:rPr>
      </w:pPr>
      <w:r>
        <w:rPr>
          <w:b/>
        </w:rPr>
        <w:lastRenderedPageBreak/>
        <w:t>Data Manipulation Language</w:t>
      </w:r>
    </w:p>
    <w:p w:rsidR="005A5180" w:rsidRDefault="00A856E0">
      <w:pPr>
        <w:spacing w:before="137" w:line="369" w:lineRule="auto"/>
        <w:ind w:left="100" w:right="641"/>
      </w:pPr>
      <w:r>
        <w:t xml:space="preserve">The Data Manipulation Language (DML) is used to insert and </w:t>
      </w:r>
      <w:r>
        <w:t>modify database information. Different DML statements includes:</w:t>
      </w:r>
    </w:p>
    <w:p w:rsidR="005A5180" w:rsidRDefault="00A856E0">
      <w:pPr>
        <w:spacing w:before="1"/>
        <w:ind w:left="100"/>
      </w:pPr>
      <w:r>
        <w:t>–INSERT: to add records into the table</w:t>
      </w:r>
    </w:p>
    <w:p w:rsidR="005A5180" w:rsidRDefault="00A856E0">
      <w:pPr>
        <w:spacing w:before="137"/>
        <w:ind w:left="100"/>
      </w:pPr>
      <w:r>
        <w:t>–UPDATE: to change column value in the table</w:t>
      </w:r>
    </w:p>
    <w:p w:rsidR="005A5180" w:rsidRDefault="00A856E0">
      <w:pPr>
        <w:spacing w:before="137"/>
        <w:ind w:left="100"/>
      </w:pPr>
      <w:r>
        <w:t>–DELETE: to remove rows from the table</w:t>
      </w:r>
    </w:p>
    <w:p w:rsidR="005A5180" w:rsidRDefault="005A5180">
      <w:pPr>
        <w:rPr>
          <w:rFonts w:ascii="Times New Roman" w:eastAsia="Times New Roman" w:hAnsi="Times New Roman" w:cs="Times New Roman"/>
          <w:color w:val="000000"/>
          <w:sz w:val="24"/>
          <w:szCs w:val="24"/>
        </w:rPr>
      </w:pPr>
    </w:p>
    <w:p w:rsidR="005A5180" w:rsidRDefault="005A5180">
      <w:pPr>
        <w:spacing w:before="10"/>
        <w:rPr>
          <w:rFonts w:ascii="Times New Roman" w:eastAsia="Times New Roman" w:hAnsi="Times New Roman" w:cs="Times New Roman"/>
          <w:color w:val="000000"/>
          <w:sz w:val="21"/>
          <w:szCs w:val="21"/>
        </w:rPr>
      </w:pPr>
    </w:p>
    <w:p w:rsidR="005A5180" w:rsidRDefault="00A856E0">
      <w:pPr>
        <w:ind w:left="100"/>
        <w:rPr>
          <w:b/>
        </w:rPr>
      </w:pPr>
      <w:r>
        <w:rPr>
          <w:b/>
        </w:rPr>
        <w:t>Create Table</w:t>
      </w:r>
    </w:p>
    <w:p w:rsidR="005A5180" w:rsidRDefault="00A856E0">
      <w:pPr>
        <w:spacing w:before="137"/>
        <w:ind w:left="100"/>
      </w:pPr>
      <w:r>
        <w:t xml:space="preserve">create table </w:t>
      </w:r>
      <w:r>
        <w:rPr>
          <w:i/>
        </w:rPr>
        <w:t xml:space="preserve">student </w:t>
      </w:r>
      <w:r>
        <w:t>(</w:t>
      </w:r>
    </w:p>
    <w:p w:rsidR="005A5180" w:rsidRDefault="00A856E0">
      <w:pPr>
        <w:tabs>
          <w:tab w:val="left" w:pos="2657"/>
          <w:tab w:val="left" w:pos="5875"/>
          <w:tab w:val="left" w:pos="8017"/>
        </w:tabs>
        <w:spacing w:before="137" w:line="369" w:lineRule="auto"/>
        <w:ind w:left="539" w:right="343"/>
      </w:pPr>
      <w:r>
        <w:rPr>
          <w:i/>
        </w:rPr>
        <w:t xml:space="preserve">ID </w:t>
      </w:r>
      <w:r>
        <w:t xml:space="preserve">varchar(5), </w:t>
      </w:r>
      <w:r>
        <w:rPr>
          <w:i/>
        </w:rPr>
        <w:t>name</w:t>
      </w:r>
      <w:r>
        <w:rPr>
          <w:i/>
        </w:rPr>
        <w:tab/>
      </w:r>
      <w:r>
        <w:t xml:space="preserve">varchar(20) not null, </w:t>
      </w:r>
      <w:r>
        <w:rPr>
          <w:i/>
        </w:rPr>
        <w:t>dept_name</w:t>
      </w:r>
      <w:r>
        <w:rPr>
          <w:i/>
        </w:rPr>
        <w:tab/>
      </w:r>
      <w:r>
        <w:t xml:space="preserve">varchar(20), </w:t>
      </w:r>
      <w:r>
        <w:rPr>
          <w:i/>
        </w:rPr>
        <w:t>tot_cred</w:t>
      </w:r>
      <w:r>
        <w:rPr>
          <w:i/>
        </w:rPr>
        <w:tab/>
      </w:r>
      <w:r>
        <w:t xml:space="preserve">numeric(3,0), primary key </w:t>
      </w:r>
      <w:r>
        <w:rPr>
          <w:i/>
        </w:rPr>
        <w:t xml:space="preserve">(ID), </w:t>
      </w:r>
      <w:r>
        <w:t xml:space="preserve">foreign key </w:t>
      </w:r>
      <w:r>
        <w:rPr>
          <w:i/>
        </w:rPr>
        <w:t>(dept_name</w:t>
      </w:r>
      <w:r>
        <w:t xml:space="preserve">) references </w:t>
      </w:r>
      <w:r>
        <w:rPr>
          <w:i/>
        </w:rPr>
        <w:t>department</w:t>
      </w:r>
      <w:r>
        <w:t>);</w:t>
      </w:r>
    </w:p>
    <w:p w:rsidR="005A5180" w:rsidRDefault="00A856E0">
      <w:pPr>
        <w:spacing w:before="1"/>
        <w:ind w:left="100"/>
        <w:rPr>
          <w:b/>
        </w:rPr>
      </w:pPr>
      <w:r>
        <w:rPr>
          <w:b/>
        </w:rPr>
        <w:t>Insert</w:t>
      </w:r>
    </w:p>
    <w:p w:rsidR="005A5180" w:rsidRDefault="00A856E0">
      <w:pPr>
        <w:spacing w:before="137"/>
        <w:ind w:left="100"/>
      </w:pPr>
      <w:r>
        <w:t xml:space="preserve">insert into </w:t>
      </w:r>
      <w:r>
        <w:rPr>
          <w:i/>
        </w:rPr>
        <w:t xml:space="preserve">instructor </w:t>
      </w:r>
      <w:r>
        <w:t>values (‘10211’, ’Smith’, ’Biology’, 66000);</w:t>
      </w:r>
    </w:p>
    <w:p w:rsidR="005A5180" w:rsidRDefault="00A856E0">
      <w:pPr>
        <w:spacing w:before="137"/>
        <w:ind w:left="100"/>
        <w:rPr>
          <w:b/>
        </w:rPr>
      </w:pPr>
      <w:r>
        <w:rPr>
          <w:b/>
        </w:rPr>
        <w:t>Delete</w:t>
      </w:r>
    </w:p>
    <w:p w:rsidR="005A5180" w:rsidRDefault="00A856E0">
      <w:pPr>
        <w:spacing w:before="137"/>
        <w:ind w:left="154"/>
        <w:rPr>
          <w:i/>
        </w:rPr>
      </w:pPr>
      <w:r>
        <w:t xml:space="preserve">Remove all tuples from the </w:t>
      </w:r>
      <w:r>
        <w:rPr>
          <w:i/>
        </w:rPr>
        <w:t xml:space="preserve">student </w:t>
      </w:r>
      <w:r>
        <w:t xml:space="preserve">relation : delete from </w:t>
      </w:r>
      <w:r>
        <w:rPr>
          <w:i/>
        </w:rPr>
        <w:t>student;</w:t>
      </w:r>
    </w:p>
    <w:p w:rsidR="005A5180" w:rsidRDefault="00A856E0">
      <w:pPr>
        <w:spacing w:before="137"/>
        <w:ind w:left="100"/>
        <w:rPr>
          <w:b/>
        </w:rPr>
      </w:pPr>
      <w:r>
        <w:rPr>
          <w:b/>
        </w:rPr>
        <w:t>Select Operation</w:t>
      </w:r>
    </w:p>
    <w:p w:rsidR="005A5180" w:rsidRDefault="00A856E0">
      <w:pPr>
        <w:spacing w:before="137"/>
        <w:ind w:left="100"/>
      </w:pPr>
      <w:r>
        <w:t>List in alphabetic order the names of all instructors</w:t>
      </w:r>
    </w:p>
    <w:p w:rsidR="005A5180" w:rsidRDefault="00A856E0">
      <w:pPr>
        <w:tabs>
          <w:tab w:val="left" w:pos="3305"/>
          <w:tab w:val="left" w:pos="4419"/>
        </w:tabs>
        <w:spacing w:before="137"/>
        <w:ind w:left="869"/>
        <w:rPr>
          <w:i/>
        </w:rPr>
      </w:pPr>
      <w:r>
        <w:t xml:space="preserve">select distinct </w:t>
      </w:r>
      <w:r>
        <w:rPr>
          <w:i/>
        </w:rPr>
        <w:t xml:space="preserve">name </w:t>
      </w:r>
      <w:r>
        <w:t>from</w:t>
      </w:r>
      <w:r>
        <w:tab/>
      </w:r>
      <w:r>
        <w:rPr>
          <w:i/>
        </w:rPr>
        <w:t>instructor</w:t>
      </w:r>
      <w:r>
        <w:rPr>
          <w:i/>
        </w:rPr>
        <w:tab/>
      </w:r>
      <w:r>
        <w:t xml:space="preserve">order by </w:t>
      </w:r>
      <w:r>
        <w:rPr>
          <w:i/>
        </w:rPr>
        <w:t>name;</w:t>
      </w:r>
    </w:p>
    <w:p w:rsidR="005A5180" w:rsidRDefault="00A856E0">
      <w:pPr>
        <w:spacing w:before="137"/>
        <w:ind w:left="100"/>
        <w:rPr>
          <w:b/>
        </w:rPr>
      </w:pPr>
      <w:r>
        <w:rPr>
          <w:b/>
        </w:rPr>
        <w:t>Aggregate Functions</w:t>
      </w:r>
    </w:p>
    <w:p w:rsidR="005A5180" w:rsidRDefault="005A5180">
      <w:pPr>
        <w:spacing w:before="8"/>
        <w:rPr>
          <w:rFonts w:ascii="Times New Roman" w:eastAsia="Times New Roman" w:hAnsi="Times New Roman" w:cs="Times New Roman"/>
          <w:b/>
          <w:color w:val="000000"/>
          <w:sz w:val="10"/>
          <w:szCs w:val="10"/>
        </w:rPr>
      </w:pPr>
    </w:p>
    <w:p w:rsidR="005A5180" w:rsidRDefault="00A856E0">
      <w:pPr>
        <w:pStyle w:val="Heading1"/>
        <w:spacing w:before="161"/>
        <w:ind w:firstLine="100"/>
        <w:jc w:val="left"/>
      </w:pPr>
      <w:r>
        <w:t>Nested Sub Query</w:t>
      </w:r>
    </w:p>
    <w:p w:rsidR="005A5180" w:rsidRDefault="00A856E0">
      <w:pPr>
        <w:spacing w:before="147"/>
        <w:ind w:left="100"/>
      </w:pPr>
      <w:r>
        <w:t>Definition of Nested Subquery:-</w:t>
      </w:r>
    </w:p>
    <w:p w:rsidR="005A5180" w:rsidRDefault="00A856E0">
      <w:pPr>
        <w:spacing w:before="137" w:line="369" w:lineRule="auto"/>
        <w:ind w:left="100" w:right="142"/>
        <w:sectPr w:rsidR="005A5180">
          <w:pgSz w:w="12240" w:h="15840"/>
          <w:pgMar w:top="920" w:right="1340" w:bottom="700" w:left="1340" w:header="446" w:footer="515" w:gutter="0"/>
          <w:cols w:space="720"/>
        </w:sectPr>
      </w:pPr>
      <w:r>
        <w:t xml:space="preserve">A Subquery or Inner query or </w:t>
      </w:r>
      <w:r>
        <w:t xml:space="preserve">Nested query is a query within another SQL query and embedded within the WHERE clause. A subquery is used to return data that will be used in the main query as a condition to further restrict the data to be retrieved. Subqueries can be used with the SELECT, INSERT, UPDATE, and DELETE statements along with the operators like =, &lt;, &gt;, &gt;=, &lt;=, IN, </w:t>
      </w:r>
      <w:r>
        <w:lastRenderedPageBreak/>
        <w:t>BETWEEN etc.</w:t>
      </w:r>
      <w:r>
        <w:rPr>
          <w:noProof/>
        </w:rPr>
        <w:drawing>
          <wp:anchor distT="0" distB="0" distL="0" distR="0" simplePos="0" relativeHeight="251658240" behindDoc="0" locked="0" layoutInCell="1" allowOverlap="1">
            <wp:simplePos x="0" y="0"/>
            <wp:positionH relativeFrom="column">
              <wp:posOffset>152400</wp:posOffset>
            </wp:positionH>
            <wp:positionV relativeFrom="paragraph">
              <wp:posOffset>409575</wp:posOffset>
            </wp:positionV>
            <wp:extent cx="5813425" cy="2366010"/>
            <wp:effectExtent l="0" t="0" r="0" b="0"/>
            <wp:wrapTopAndBottom/>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11"/>
                    <a:srcRect/>
                    <a:stretch>
                      <a:fillRect/>
                    </a:stretch>
                  </pic:blipFill>
                  <pic:spPr>
                    <a:xfrm>
                      <a:off x="0" y="0"/>
                      <a:ext cx="5813111" cy="2366010"/>
                    </a:xfrm>
                    <a:prstGeom prst="rect">
                      <a:avLst/>
                    </a:prstGeom>
                  </pic:spPr>
                </pic:pic>
              </a:graphicData>
            </a:graphic>
          </wp:anchor>
        </w:drawing>
      </w:r>
    </w:p>
    <w:p w:rsidR="005A5180" w:rsidRDefault="00A856E0">
      <w:pPr>
        <w:spacing w:before="80" w:line="369" w:lineRule="auto"/>
        <w:ind w:left="100" w:right="142"/>
      </w:pPr>
      <w:r>
        <w:lastRenderedPageBreak/>
        <w:t>A subquery can be nested inside other subqueries. SQL has an ability to nest queries within one another. A subquery is a SELECT statement that is nested within another SELECT statement and which return intermediate results. SQL executes innermost subquery first, then next level.</w:t>
      </w:r>
    </w:p>
    <w:p w:rsidR="005A5180" w:rsidRDefault="00A856E0">
      <w:pPr>
        <w:spacing w:before="2"/>
        <w:ind w:left="100"/>
        <w:rPr>
          <w:b/>
        </w:rPr>
      </w:pPr>
      <w:r>
        <w:rPr>
          <w:b/>
        </w:rPr>
        <w:t>Sub queries with the SELECT Statement:</w:t>
      </w:r>
    </w:p>
    <w:p w:rsidR="005A5180" w:rsidRDefault="00A856E0">
      <w:pPr>
        <w:spacing w:before="137" w:line="369" w:lineRule="auto"/>
        <w:ind w:left="100" w:right="641"/>
      </w:pPr>
      <w:r>
        <w:t>Sub queries are most frequently used with the SELECT statement. The basic syntax is as follows: SELECT column_name [, column_name ]</w:t>
      </w:r>
    </w:p>
    <w:p w:rsidR="005A5180" w:rsidRDefault="00A856E0">
      <w:pPr>
        <w:ind w:left="100"/>
      </w:pPr>
      <w:r>
        <w:t>FROM table1 [, table2]</w:t>
      </w:r>
    </w:p>
    <w:p w:rsidR="005A5180" w:rsidRDefault="00A856E0">
      <w:pPr>
        <w:spacing w:before="137" w:line="369" w:lineRule="auto"/>
        <w:ind w:left="429" w:right="5316" w:hanging="330"/>
      </w:pPr>
      <w:r>
        <w:t>WHERE column_name OPERATOR (SELECT column_name [, column_name ] FROM table1 [, table2]</w:t>
      </w:r>
    </w:p>
    <w:p w:rsidR="005A5180" w:rsidRDefault="00A856E0">
      <w:pPr>
        <w:spacing w:before="2"/>
        <w:ind w:left="429"/>
      </w:pPr>
      <w:r>
        <w:t>[WHERE])</w:t>
      </w:r>
    </w:p>
    <w:p w:rsidR="005A5180" w:rsidRDefault="00A856E0">
      <w:pPr>
        <w:spacing w:before="137"/>
        <w:ind w:left="100"/>
        <w:rPr>
          <w:b/>
        </w:rPr>
      </w:pPr>
      <w:r>
        <w:rPr>
          <w:b/>
        </w:rPr>
        <w:t>Example of IN Operator</w:t>
      </w:r>
    </w:p>
    <w:p w:rsidR="005A5180" w:rsidRDefault="00A856E0">
      <w:pPr>
        <w:spacing w:before="137"/>
        <w:ind w:left="100"/>
      </w:pPr>
      <w:r>
        <w:t>Consider the CUSTOMERS table having the following records:</w:t>
      </w:r>
    </w:p>
    <w:p w:rsidR="005A5180" w:rsidRDefault="00A856E0">
      <w:pPr>
        <w:tabs>
          <w:tab w:val="left" w:pos="516"/>
          <w:tab w:val="left" w:pos="1372"/>
          <w:tab w:val="left" w:pos="1862"/>
          <w:tab w:val="left" w:pos="2792"/>
          <w:tab w:val="left" w:pos="4453"/>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tabs>
          <w:tab w:val="left" w:pos="1506"/>
        </w:tabs>
        <w:spacing w:before="137"/>
        <w:ind w:left="100"/>
      </w:pPr>
      <w:r>
        <w:t>| ID | NAME</w:t>
      </w:r>
      <w:r>
        <w:tab/>
        <w:t>| AGE | ADDRESS   | SALARY  |</w:t>
      </w:r>
    </w:p>
    <w:p w:rsidR="005A5180" w:rsidRDefault="00A856E0">
      <w:pPr>
        <w:tabs>
          <w:tab w:val="left" w:pos="516"/>
          <w:tab w:val="left" w:pos="1372"/>
          <w:tab w:val="left" w:pos="1862"/>
          <w:tab w:val="left" w:pos="2792"/>
          <w:tab w:val="left" w:pos="4526"/>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spacing w:before="137"/>
        <w:ind w:left="100"/>
      </w:pPr>
      <w:r>
        <w:t>| 1 | Ramesh | 35 | Ahmedabad | 2000.00 |</w:t>
      </w:r>
    </w:p>
    <w:p w:rsidR="005A5180" w:rsidRDefault="00A856E0">
      <w:pPr>
        <w:tabs>
          <w:tab w:val="left" w:pos="2681"/>
        </w:tabs>
        <w:spacing w:before="137"/>
        <w:ind w:left="100"/>
      </w:pPr>
      <w:r>
        <w:t>|  2 | Khilan   |  25 | Delhi</w:t>
      </w:r>
      <w:r>
        <w:tab/>
        <w:t>|  1500.00 |</w:t>
      </w:r>
    </w:p>
    <w:p w:rsidR="005A5180" w:rsidRDefault="00A856E0">
      <w:pPr>
        <w:tabs>
          <w:tab w:val="left" w:pos="2706"/>
        </w:tabs>
        <w:spacing w:before="137"/>
        <w:ind w:left="100"/>
      </w:pPr>
      <w:r>
        <w:t>|  3 | kaushik  |  23 | Kota</w:t>
      </w:r>
      <w:r>
        <w:tab/>
        <w:t>|  2000.00 |</w:t>
      </w:r>
    </w:p>
    <w:p w:rsidR="005A5180" w:rsidRDefault="00A856E0">
      <w:pPr>
        <w:tabs>
          <w:tab w:val="left" w:pos="2871"/>
        </w:tabs>
        <w:spacing w:before="137"/>
        <w:ind w:left="100"/>
      </w:pPr>
      <w:r>
        <w:t>|  4 | Chaitali |  25 | Mumbai</w:t>
      </w:r>
      <w:r>
        <w:tab/>
        <w:t>| 6500.00 |</w:t>
      </w:r>
    </w:p>
    <w:p w:rsidR="005A5180" w:rsidRDefault="00A856E0">
      <w:pPr>
        <w:tabs>
          <w:tab w:val="left" w:pos="2785"/>
        </w:tabs>
        <w:spacing w:before="137"/>
        <w:ind w:left="100"/>
      </w:pPr>
      <w:r>
        <w:t>|  5 | Hardik   |  27 | Bhopal</w:t>
      </w:r>
      <w:r>
        <w:tab/>
        <w:t>| 8500.00 |</w:t>
      </w:r>
    </w:p>
    <w:p w:rsidR="005A5180" w:rsidRDefault="00A856E0">
      <w:pPr>
        <w:tabs>
          <w:tab w:val="left" w:pos="1335"/>
          <w:tab w:val="left" w:pos="2730"/>
        </w:tabs>
        <w:spacing w:before="137"/>
        <w:ind w:left="100"/>
      </w:pPr>
      <w:r>
        <w:t>|  6 | Komal</w:t>
      </w:r>
      <w:r>
        <w:tab/>
        <w:t>|  22 | MP</w:t>
      </w:r>
      <w:r>
        <w:tab/>
        <w:t>| 4500.00 |</w:t>
      </w:r>
    </w:p>
    <w:p w:rsidR="005A5180" w:rsidRDefault="00A856E0">
      <w:pPr>
        <w:tabs>
          <w:tab w:val="left" w:pos="1299"/>
          <w:tab w:val="left" w:pos="2730"/>
        </w:tabs>
        <w:spacing w:before="137"/>
        <w:ind w:left="100"/>
      </w:pPr>
      <w:r>
        <w:t>|  7 | Muffy</w:t>
      </w:r>
      <w:r>
        <w:tab/>
        <w:t>|  24 | Indore</w:t>
      </w:r>
      <w:r>
        <w:tab/>
        <w:t>| 10000.00 |</w:t>
      </w:r>
    </w:p>
    <w:p w:rsidR="005A5180" w:rsidRDefault="00A856E0">
      <w:pPr>
        <w:tabs>
          <w:tab w:val="left" w:pos="516"/>
          <w:tab w:val="left" w:pos="1372"/>
          <w:tab w:val="left" w:pos="1862"/>
          <w:tab w:val="left" w:pos="3451"/>
          <w:tab w:val="left" w:pos="4307"/>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spacing w:before="137"/>
        <w:ind w:left="100"/>
      </w:pPr>
      <w:r>
        <w:t>Now, let us check following sub query with SELECT statement:</w:t>
      </w:r>
    </w:p>
    <w:p w:rsidR="005A5180" w:rsidRDefault="00A856E0">
      <w:pPr>
        <w:spacing w:before="137" w:line="369" w:lineRule="auto"/>
        <w:ind w:left="209" w:right="948" w:hanging="55"/>
      </w:pPr>
      <w:r>
        <w:t xml:space="preserve">SELECT * FROM CUSTOMERS WHERE ID IN (SELECT ID FROM CUSTOMERS WHERE </w:t>
      </w:r>
      <w:r>
        <w:t>SALARY &gt; 4500);</w:t>
      </w:r>
    </w:p>
    <w:p w:rsidR="005A5180" w:rsidRDefault="00A856E0">
      <w:pPr>
        <w:spacing w:before="1"/>
        <w:ind w:left="154"/>
      </w:pPr>
      <w:r>
        <w:t>This would produce the following result</w:t>
      </w:r>
    </w:p>
    <w:p w:rsidR="005A5180" w:rsidRDefault="00A856E0">
      <w:pPr>
        <w:tabs>
          <w:tab w:val="left" w:pos="392"/>
          <w:tab w:val="left" w:pos="1248"/>
          <w:tab w:val="left" w:pos="1738"/>
          <w:tab w:val="left" w:pos="2521"/>
          <w:tab w:val="left" w:pos="4402"/>
        </w:tabs>
        <w:spacing w:before="137"/>
        <w:ind w:left="100"/>
      </w:pP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tabs>
          <w:tab w:val="left" w:pos="1506"/>
        </w:tabs>
        <w:spacing w:before="137"/>
        <w:ind w:left="100"/>
      </w:pPr>
      <w:r>
        <w:t>| ID | NAME</w:t>
      </w:r>
      <w:r>
        <w:tab/>
        <w:t>| AGE | ADDRESS | SALARY |</w:t>
      </w:r>
    </w:p>
    <w:p w:rsidR="005A5180" w:rsidRDefault="00A856E0">
      <w:pPr>
        <w:tabs>
          <w:tab w:val="left" w:pos="516"/>
          <w:tab w:val="left" w:pos="1372"/>
          <w:tab w:val="left" w:pos="1862"/>
          <w:tab w:val="left" w:pos="2645"/>
          <w:tab w:val="left" w:pos="4453"/>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tabs>
          <w:tab w:val="left" w:pos="2761"/>
        </w:tabs>
        <w:spacing w:before="137"/>
        <w:ind w:left="100"/>
      </w:pPr>
      <w:r>
        <w:t>|  4 | Chaitali |  25 | Mumbai</w:t>
      </w:r>
      <w:r>
        <w:tab/>
        <w:t>| 6500.00 |</w:t>
      </w:r>
    </w:p>
    <w:p w:rsidR="005A5180" w:rsidRDefault="00A856E0">
      <w:pPr>
        <w:tabs>
          <w:tab w:val="left" w:pos="2675"/>
        </w:tabs>
        <w:spacing w:before="137"/>
        <w:ind w:left="100"/>
      </w:pPr>
      <w:r>
        <w:t>|  5 | Hardik   |  27 | Bhopal</w:t>
      </w:r>
      <w:r>
        <w:tab/>
        <w:t>|  8500.00 |</w:t>
      </w:r>
    </w:p>
    <w:p w:rsidR="005A5180" w:rsidRDefault="00A856E0">
      <w:pPr>
        <w:tabs>
          <w:tab w:val="left" w:pos="1299"/>
          <w:tab w:val="left" w:pos="2620"/>
        </w:tabs>
        <w:spacing w:before="137"/>
        <w:ind w:left="100"/>
      </w:pPr>
      <w:r>
        <w:t>|  7 | Muffy</w:t>
      </w:r>
      <w:r>
        <w:tab/>
        <w:t>|  24 | Indore</w:t>
      </w:r>
      <w:r>
        <w:tab/>
        <w:t xml:space="preserve">| </w:t>
      </w:r>
      <w:r>
        <w:t>10000.00 |</w:t>
      </w:r>
    </w:p>
    <w:p w:rsidR="005A5180" w:rsidRDefault="00A856E0">
      <w:pPr>
        <w:tabs>
          <w:tab w:val="left" w:pos="516"/>
          <w:tab w:val="left" w:pos="1372"/>
          <w:tab w:val="left" w:pos="1862"/>
          <w:tab w:val="left" w:pos="2645"/>
          <w:tab w:val="left" w:pos="4380"/>
        </w:tabs>
        <w:spacing w:before="137"/>
        <w:ind w:left="100"/>
        <w:sectPr w:rsidR="005A5180">
          <w:pgSz w:w="12240" w:h="15840"/>
          <w:pgMar w:top="920" w:right="1340" w:bottom="700" w:left="1340" w:header="446" w:footer="515" w:gutter="0"/>
          <w:cols w:space="720"/>
        </w:sectPr>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spacing w:before="80"/>
        <w:ind w:left="100"/>
        <w:rPr>
          <w:b/>
        </w:rPr>
      </w:pPr>
      <w:r>
        <w:rPr>
          <w:b/>
        </w:rPr>
        <w:lastRenderedPageBreak/>
        <w:t>Example of NOT IN Operator</w:t>
      </w:r>
    </w:p>
    <w:p w:rsidR="005A5180" w:rsidRDefault="00A856E0">
      <w:pPr>
        <w:spacing w:before="137"/>
        <w:ind w:left="154"/>
      </w:pPr>
      <w:r>
        <w:t>Now, let us check following sub query with SELECT statement:</w:t>
      </w:r>
    </w:p>
    <w:p w:rsidR="005A5180" w:rsidRDefault="00A856E0">
      <w:pPr>
        <w:spacing w:before="137" w:line="369" w:lineRule="auto"/>
        <w:ind w:left="100" w:right="641"/>
      </w:pPr>
      <w:r>
        <w:t>SELECT * FROM CUSTOMERS WHERE ID NOT IN (SELECT ID FROM CUSTOMERS WHERE SALARY &gt; 4500);</w:t>
      </w:r>
    </w:p>
    <w:p w:rsidR="005A5180" w:rsidRDefault="00A856E0">
      <w:pPr>
        <w:spacing w:before="1"/>
        <w:ind w:left="154"/>
      </w:pPr>
      <w:r>
        <w:t xml:space="preserve">This would produce the </w:t>
      </w:r>
      <w:r>
        <w:t>following result</w:t>
      </w:r>
    </w:p>
    <w:p w:rsidR="005A5180" w:rsidRDefault="00A856E0">
      <w:pPr>
        <w:tabs>
          <w:tab w:val="left" w:pos="571"/>
          <w:tab w:val="left" w:pos="1427"/>
          <w:tab w:val="left" w:pos="1917"/>
          <w:tab w:val="left" w:pos="2847"/>
          <w:tab w:val="left" w:pos="4508"/>
        </w:tabs>
        <w:spacing w:before="137"/>
        <w:ind w:left="154"/>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tabs>
          <w:tab w:val="left" w:pos="1506"/>
        </w:tabs>
        <w:spacing w:before="137"/>
        <w:ind w:left="100"/>
      </w:pPr>
      <w:r>
        <w:t>| ID | NAME</w:t>
      </w:r>
      <w:r>
        <w:tab/>
        <w:t>| AGE | ADDRESS | SALARY |</w:t>
      </w:r>
    </w:p>
    <w:p w:rsidR="005A5180" w:rsidRDefault="00A856E0">
      <w:pPr>
        <w:tabs>
          <w:tab w:val="left" w:pos="516"/>
          <w:tab w:val="left" w:pos="1372"/>
          <w:tab w:val="left" w:pos="1862"/>
          <w:tab w:val="left" w:pos="2792"/>
          <w:tab w:val="left" w:pos="4526"/>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spacing w:before="137"/>
        <w:ind w:left="100"/>
      </w:pPr>
      <w:r>
        <w:t>| 1 | Ramesh | 35 | Ahmedabad | 2000.00 |</w:t>
      </w:r>
    </w:p>
    <w:p w:rsidR="005A5180" w:rsidRDefault="00A856E0">
      <w:pPr>
        <w:tabs>
          <w:tab w:val="left" w:pos="2681"/>
          <w:tab w:val="left" w:pos="3770"/>
        </w:tabs>
        <w:spacing w:before="137"/>
        <w:ind w:left="100"/>
      </w:pPr>
      <w:r>
        <w:t>|  2 | Khilan   |  25 | Delhi</w:t>
      </w:r>
      <w:r>
        <w:tab/>
        <w:t>| 1500.00</w:t>
      </w:r>
      <w:r>
        <w:tab/>
        <w:t>|</w:t>
      </w:r>
    </w:p>
    <w:p w:rsidR="005A5180" w:rsidRDefault="00A856E0">
      <w:pPr>
        <w:tabs>
          <w:tab w:val="left" w:pos="2706"/>
        </w:tabs>
        <w:spacing w:before="137"/>
        <w:ind w:left="100"/>
      </w:pPr>
      <w:r>
        <w:t>|  3 | kaushik  |  23 | Kota</w:t>
      </w:r>
      <w:r>
        <w:tab/>
        <w:t>|  2000.00  |</w:t>
      </w:r>
    </w:p>
    <w:p w:rsidR="005A5180" w:rsidRDefault="00A856E0">
      <w:pPr>
        <w:tabs>
          <w:tab w:val="left" w:pos="1335"/>
          <w:tab w:val="left" w:pos="2730"/>
        </w:tabs>
        <w:spacing w:before="137"/>
        <w:ind w:left="100"/>
      </w:pPr>
      <w:r>
        <w:t>|  6 | Komal</w:t>
      </w:r>
      <w:r>
        <w:tab/>
        <w:t>|  22 | MP</w:t>
      </w:r>
      <w:r>
        <w:tab/>
        <w:t>|  4500.00  |</w:t>
      </w:r>
    </w:p>
    <w:p w:rsidR="005A5180" w:rsidRDefault="00A856E0">
      <w:pPr>
        <w:tabs>
          <w:tab w:val="left" w:pos="560"/>
          <w:tab w:val="left" w:pos="1416"/>
          <w:tab w:val="left" w:pos="1906"/>
          <w:tab w:val="left" w:pos="3495"/>
          <w:tab w:val="left" w:pos="4351"/>
        </w:tabs>
        <w:spacing w:before="137"/>
        <w:ind w:left="100"/>
      </w:pP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r>
        <w:rPr>
          <w:u w:val="single"/>
        </w:rPr>
        <w:t xml:space="preserve"> </w:t>
      </w:r>
      <w:r>
        <w:rPr>
          <w:u w:val="single"/>
        </w:rPr>
        <w:tab/>
      </w:r>
      <w:r>
        <w:t>+</w:t>
      </w:r>
    </w:p>
    <w:p w:rsidR="005A5180" w:rsidRDefault="00A856E0">
      <w:pPr>
        <w:pStyle w:val="Heading1"/>
        <w:spacing w:before="149"/>
        <w:ind w:firstLine="100"/>
        <w:jc w:val="left"/>
      </w:pPr>
      <w:r>
        <w:t>Joins:</w:t>
      </w:r>
    </w:p>
    <w:p w:rsidR="005A5180" w:rsidRDefault="00A856E0">
      <w:pPr>
        <w:spacing w:before="9" w:line="246" w:lineRule="auto"/>
        <w:ind w:left="100" w:right="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SQL Joins clause is used to combine records from two or more tables in a database. A JOIN is a means for combining fields from two tables by using values common to each. Several operators can be used to join tables, such as =, </w:t>
      </w:r>
      <w:r>
        <w:rPr>
          <w:rFonts w:ascii="Times New Roman" w:eastAsia="Times New Roman" w:hAnsi="Times New Roman" w:cs="Times New Roman"/>
          <w:color w:val="000000"/>
          <w:sz w:val="24"/>
          <w:szCs w:val="24"/>
        </w:rPr>
        <w:t>&lt;, &gt;, &lt;&gt;, &lt;=, &gt;=, !=, BETWEEN, LIKE, and NOT; they can all be used to join tables. However, the most common operator is the equal to symbol. There are different types of joins available in SQL</w:t>
      </w:r>
    </w:p>
    <w:p w:rsidR="005A5180" w:rsidRDefault="005A5180">
      <w:pPr>
        <w:spacing w:before="1"/>
        <w:rPr>
          <w:rFonts w:ascii="Times New Roman" w:eastAsia="Times New Roman" w:hAnsi="Times New Roman" w:cs="Times New Roman"/>
          <w:color w:val="000000"/>
          <w:sz w:val="25"/>
          <w:szCs w:val="25"/>
        </w:rPr>
      </w:pPr>
    </w:p>
    <w:p w:rsidR="005A5180" w:rsidRDefault="00A856E0">
      <w:pPr>
        <w:pStyle w:val="Heading1"/>
        <w:numPr>
          <w:ilvl w:val="0"/>
          <w:numId w:val="2"/>
        </w:numPr>
        <w:tabs>
          <w:tab w:val="left" w:pos="360"/>
        </w:tabs>
      </w:pPr>
      <w:r>
        <w:t>Inner Join:</w:t>
      </w:r>
    </w:p>
    <w:p w:rsidR="005A5180" w:rsidRDefault="00A856E0">
      <w:pPr>
        <w:spacing w:before="9" w:line="246" w:lineRule="auto"/>
        <w:ind w:left="100" w:right="9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important and frequently used of the joins is the INNER JOIN. They are also referred to as an EQUIJOIN. The INNER JOIN creates a new result table by combining column values of two tables (table1 and table2) based upon the join-predicate. The query compares each row of table1 with each row of table2 to find all pairs of rows which satisfy the join-predicate. When the join predicate is satisfied, column values for each matched pair of rows of A and B are combined into a result row.</w:t>
      </w:r>
    </w:p>
    <w:p w:rsidR="005A5180" w:rsidRDefault="00A856E0">
      <w:pPr>
        <w:spacing w:before="4" w:line="246" w:lineRule="auto"/>
        <w:ind w:left="100" w:righ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 SELECTtable1.column1, table2.column2...FROM table1INNER JOIN table2 ONtable1.common_field=table2.common_field;</w:t>
      </w:r>
    </w:p>
    <w:p w:rsidR="005A5180" w:rsidRDefault="005A5180">
      <w:pPr>
        <w:spacing w:before="11"/>
        <w:rPr>
          <w:rFonts w:ascii="Times New Roman" w:eastAsia="Times New Roman" w:hAnsi="Times New Roman" w:cs="Times New Roman"/>
          <w:color w:val="000000"/>
          <w:sz w:val="24"/>
          <w:szCs w:val="24"/>
        </w:rPr>
      </w:pPr>
    </w:p>
    <w:p w:rsidR="005A5180" w:rsidRDefault="00A856E0">
      <w:pPr>
        <w:pStyle w:val="Heading1"/>
        <w:numPr>
          <w:ilvl w:val="0"/>
          <w:numId w:val="2"/>
        </w:numPr>
        <w:tabs>
          <w:tab w:val="left" w:pos="374"/>
        </w:tabs>
        <w:ind w:left="373" w:hanging="274"/>
      </w:pPr>
      <w:r>
        <w:t>Left Join</w:t>
      </w:r>
    </w:p>
    <w:p w:rsidR="005A5180" w:rsidRDefault="00A856E0">
      <w:pPr>
        <w:spacing w:before="9" w:line="246" w:lineRule="auto"/>
        <w:ind w:left="100" w:right="9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SQL LEFT JOIN returns all rows from the left table, even if there are no matches in the right table. This means that if the ON clause matches 0 (zero) records in the right table; the join will still return a row in the result, but with NULL in each column from the right table. This means that a left join returns all the values from the left table, plus matched values from the right table or NULL in case of no matching join predicate.</w:t>
      </w:r>
    </w:p>
    <w:p w:rsidR="005A5180" w:rsidRDefault="00A856E0">
      <w:pPr>
        <w:spacing w:before="4" w:line="246" w:lineRule="auto"/>
        <w:ind w:left="100" w:right="1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 SELECTtable1.column1, table2.column2...FROM table1LEFTJOINtable2 ONtable1.common_field=table2.common_field;</w:t>
      </w:r>
    </w:p>
    <w:p w:rsidR="005A5180" w:rsidRDefault="005A5180">
      <w:pPr>
        <w:spacing w:before="10"/>
        <w:rPr>
          <w:rFonts w:ascii="Times New Roman" w:eastAsia="Times New Roman" w:hAnsi="Times New Roman" w:cs="Times New Roman"/>
          <w:color w:val="000000"/>
          <w:sz w:val="24"/>
          <w:szCs w:val="24"/>
        </w:rPr>
      </w:pPr>
    </w:p>
    <w:p w:rsidR="005A5180" w:rsidRDefault="00A856E0">
      <w:pPr>
        <w:pStyle w:val="Heading1"/>
        <w:numPr>
          <w:ilvl w:val="0"/>
          <w:numId w:val="2"/>
        </w:numPr>
        <w:tabs>
          <w:tab w:val="left" w:pos="347"/>
        </w:tabs>
        <w:ind w:left="346" w:hanging="247"/>
      </w:pPr>
      <w:r>
        <w:t>Right Join:</w:t>
      </w:r>
    </w:p>
    <w:p w:rsidR="005A5180" w:rsidRDefault="00A856E0">
      <w:pPr>
        <w:spacing w:before="9" w:line="246" w:lineRule="auto"/>
        <w:ind w:left="100" w:right="107"/>
        <w:jc w:val="both"/>
        <w:rPr>
          <w:rFonts w:ascii="Times New Roman" w:eastAsia="Times New Roman" w:hAnsi="Times New Roman" w:cs="Times New Roman"/>
          <w:color w:val="000000"/>
          <w:sz w:val="24"/>
          <w:szCs w:val="24"/>
        </w:rPr>
        <w:sectPr w:rsidR="005A5180">
          <w:pgSz w:w="12240" w:h="15840"/>
          <w:pgMar w:top="920" w:right="1340" w:bottom="700" w:left="1340" w:header="446" w:footer="515" w:gutter="0"/>
          <w:cols w:space="720"/>
        </w:sectPr>
      </w:pPr>
      <w:r>
        <w:rPr>
          <w:rFonts w:ascii="Times New Roman" w:eastAsia="Times New Roman" w:hAnsi="Times New Roman" w:cs="Times New Roman"/>
          <w:color w:val="000000"/>
          <w:sz w:val="24"/>
          <w:szCs w:val="24"/>
        </w:rPr>
        <w:t>The SQL RIGHT JOIN returns all rows from the right table, even if there are no matches in the left table. This means that if the ON clause matches 0 (zero) records in the left table; the join will still return a row in the result, but with NULL in each column from the left table. This means that</w:t>
      </w:r>
    </w:p>
    <w:p w:rsidR="005A5180" w:rsidRDefault="00A856E0">
      <w:pPr>
        <w:spacing w:before="92" w:line="246" w:lineRule="auto"/>
        <w:ind w:left="100" w:right="1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right join returns all the values from the right table, plus matched </w:t>
      </w:r>
      <w:r>
        <w:rPr>
          <w:rFonts w:ascii="Times New Roman" w:eastAsia="Times New Roman" w:hAnsi="Times New Roman" w:cs="Times New Roman"/>
          <w:color w:val="000000"/>
          <w:sz w:val="24"/>
          <w:szCs w:val="24"/>
        </w:rPr>
        <w:t>values from the left table or NULL in case of no matching join predicate.</w:t>
      </w:r>
    </w:p>
    <w:p w:rsidR="005A5180" w:rsidRDefault="00A856E0">
      <w:pPr>
        <w:spacing w:before="1" w:line="246" w:lineRule="auto"/>
        <w:ind w:left="100" w:righ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 SELECT table1.column1, table2.column2...FROM table1 RIGHTJOIN table2 ONtable1.common_field=table2.common_field;</w:t>
      </w:r>
    </w:p>
    <w:p w:rsidR="005A5180" w:rsidRDefault="005A5180">
      <w:pPr>
        <w:spacing w:before="10"/>
        <w:rPr>
          <w:rFonts w:ascii="Times New Roman" w:eastAsia="Times New Roman" w:hAnsi="Times New Roman" w:cs="Times New Roman"/>
          <w:color w:val="000000"/>
          <w:sz w:val="24"/>
          <w:szCs w:val="24"/>
        </w:rPr>
      </w:pPr>
    </w:p>
    <w:p w:rsidR="005A5180" w:rsidRDefault="00A856E0">
      <w:pPr>
        <w:pStyle w:val="Heading1"/>
        <w:numPr>
          <w:ilvl w:val="0"/>
          <w:numId w:val="2"/>
        </w:numPr>
        <w:tabs>
          <w:tab w:val="left" w:pos="374"/>
        </w:tabs>
        <w:spacing w:before="1"/>
        <w:ind w:left="373" w:hanging="274"/>
      </w:pPr>
      <w:r>
        <w:t>Full Join:</w:t>
      </w:r>
    </w:p>
    <w:p w:rsidR="005A5180" w:rsidRDefault="00A856E0">
      <w:pPr>
        <w:spacing w:before="9" w:line="246" w:lineRule="auto"/>
        <w:ind w:left="100" w:right="1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SQL FULL JOIN combines the results of both left and right outer joins. The joined table will contain all records from both the tables and fill in NULLs for missing matches on either side. MySQL does not support full join so we have to use the set operation ‘Union All’ for left outer join and the right outer join on those two tables. Syntax: &lt;Left Outer Join Query&gt; Union All &lt;Right Outer Join Query&gt; e)Self Join: The SQL SELF JOIN is used to join a table to itself as if the table were two tables; temporar</w:t>
      </w:r>
      <w:r>
        <w:rPr>
          <w:rFonts w:ascii="Times New Roman" w:eastAsia="Times New Roman" w:hAnsi="Times New Roman" w:cs="Times New Roman"/>
          <w:color w:val="000000"/>
          <w:sz w:val="24"/>
          <w:szCs w:val="24"/>
        </w:rPr>
        <w:t>ily renaming at least one table in the SQL statement. Here, the WHERE clause could be any given expression based on your requirement.</w:t>
      </w:r>
    </w:p>
    <w:p w:rsidR="005A5180" w:rsidRDefault="00A856E0">
      <w:pPr>
        <w:spacing w:before="5" w:line="246" w:lineRule="auto"/>
        <w:ind w:left="100" w:right="10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 SELECT a.column_name, b.column_name... FROM table1a, table1b WHERE a.common_field = b.common_field;</w:t>
      </w:r>
    </w:p>
    <w:p w:rsidR="005A5180" w:rsidRDefault="005A5180">
      <w:pPr>
        <w:spacing w:before="10"/>
        <w:rPr>
          <w:rFonts w:ascii="Times New Roman" w:eastAsia="Times New Roman" w:hAnsi="Times New Roman" w:cs="Times New Roman"/>
          <w:color w:val="000000"/>
          <w:sz w:val="24"/>
          <w:szCs w:val="24"/>
        </w:rPr>
      </w:pPr>
    </w:p>
    <w:p w:rsidR="005A5180" w:rsidRDefault="00A856E0">
      <w:pPr>
        <w:pStyle w:val="Heading1"/>
        <w:numPr>
          <w:ilvl w:val="0"/>
          <w:numId w:val="3"/>
        </w:numPr>
        <w:tabs>
          <w:tab w:val="left" w:pos="320"/>
        </w:tabs>
      </w:pPr>
      <w:r>
        <w:t>Cartesian or Cross Join:</w:t>
      </w:r>
    </w:p>
    <w:p w:rsidR="005A5180" w:rsidRDefault="00A856E0">
      <w:pPr>
        <w:spacing w:before="9" w:line="246" w:lineRule="auto"/>
        <w:ind w:left="100" w:right="10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CARTESIAN JOIN or CROSS JOIN returns the Cartesian product of the sets of records from two or more joined tables. Thus, it equates to an inner join where the join-condition always evaluates to either True or where the join-condition is absent from the statement. Syntax:SELECTtable1.column1, table2.column2...FROM table1,table2[, table3]</w:t>
      </w:r>
    </w:p>
    <w:p w:rsidR="005A5180" w:rsidRDefault="005A5180">
      <w:pPr>
        <w:spacing w:before="1"/>
        <w:rPr>
          <w:rFonts w:ascii="Times New Roman" w:eastAsia="Times New Roman" w:hAnsi="Times New Roman" w:cs="Times New Roman"/>
          <w:color w:val="000000"/>
          <w:sz w:val="25"/>
          <w:szCs w:val="25"/>
        </w:rPr>
      </w:pPr>
    </w:p>
    <w:p w:rsidR="005A5180" w:rsidRDefault="00A856E0">
      <w:pPr>
        <w:pStyle w:val="Heading1"/>
        <w:ind w:firstLine="100"/>
      </w:pPr>
      <w:r>
        <w:rPr>
          <w:rFonts w:ascii="Gungsuh" w:eastAsia="Gungsuh" w:hAnsi="Gungsuh" w:cs="Gungsuh"/>
        </w:rPr>
        <w:t>PL/SQL provides two kinds of subprograms−</w:t>
      </w:r>
    </w:p>
    <w:p w:rsidR="005A5180" w:rsidRDefault="00A856E0">
      <w:pPr>
        <w:spacing w:before="9" w:line="246" w:lineRule="auto"/>
        <w:ind w:left="100" w:right="98"/>
        <w:jc w:val="both"/>
        <w:rPr>
          <w:rFonts w:ascii="Times New Roman" w:eastAsia="Times New Roman" w:hAnsi="Times New Roman" w:cs="Times New Roman"/>
          <w:b/>
          <w:color w:val="000000"/>
          <w:sz w:val="24"/>
          <w:szCs w:val="24"/>
        </w:rPr>
      </w:pPr>
      <w:r>
        <w:rPr>
          <w:rFonts w:ascii="Gungsuh" w:eastAsia="Gungsuh" w:hAnsi="Gungsuh" w:cs="Gungsuh"/>
          <w:color w:val="000000"/>
          <w:sz w:val="24"/>
          <w:szCs w:val="24"/>
        </w:rPr>
        <w:t xml:space="preserve">Functions− These subprograms return a single value; mainly used to compute and return a value. Procedures−These subprograms do not return a value directly; mainly used to perform an action. </w:t>
      </w:r>
      <w:r>
        <w:rPr>
          <w:rFonts w:ascii="Times New Roman" w:eastAsia="Times New Roman" w:hAnsi="Times New Roman" w:cs="Times New Roman"/>
          <w:b/>
          <w:color w:val="000000"/>
          <w:sz w:val="24"/>
          <w:szCs w:val="24"/>
        </w:rPr>
        <w:t>Creating a Procedure:</w:t>
      </w:r>
    </w:p>
    <w:p w:rsidR="005A5180" w:rsidRDefault="00A856E0">
      <w:pPr>
        <w:spacing w:before="2"/>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procedure is created with the CREATE OR REPLACE PROCEDURE statement.</w:t>
      </w:r>
    </w:p>
    <w:p w:rsidR="005A5180" w:rsidRDefault="005A5180">
      <w:pPr>
        <w:spacing w:before="6"/>
        <w:rPr>
          <w:rFonts w:ascii="Times New Roman" w:eastAsia="Times New Roman" w:hAnsi="Times New Roman" w:cs="Times New Roman"/>
          <w:color w:val="000000"/>
          <w:sz w:val="25"/>
          <w:szCs w:val="25"/>
        </w:rPr>
      </w:pPr>
    </w:p>
    <w:p w:rsidR="005A5180" w:rsidRDefault="00A856E0">
      <w:pPr>
        <w:spacing w:before="1" w:line="246" w:lineRule="auto"/>
        <w:ind w:left="160" w:right="3620" w:hanging="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 OR REPLACE] PROCEDURE procedure_name [(parameter_name [IN | OUT| INOUT] type[, ...])]</w:t>
      </w:r>
    </w:p>
    <w:p w:rsidR="005A5180" w:rsidRDefault="00A856E0">
      <w:pPr>
        <w:spacing w:before="1"/>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|AS}</w:t>
      </w:r>
    </w:p>
    <w:p w:rsidR="005A5180" w:rsidRDefault="00A856E0">
      <w:pPr>
        <w:spacing w:before="9" w:line="246" w:lineRule="auto"/>
        <w:ind w:left="100" w:right="68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BEGIN </w:t>
      </w:r>
      <w:r>
        <w:rPr>
          <w:rFonts w:ascii="Times New Roman" w:eastAsia="Times New Roman" w:hAnsi="Times New Roman" w:cs="Times New Roman"/>
          <w:color w:val="000000"/>
          <w:sz w:val="24"/>
          <w:szCs w:val="24"/>
        </w:rPr>
        <w:t>&lt;procedure_body&gt; END procedure_name;</w:t>
      </w:r>
    </w:p>
    <w:p w:rsidR="005A5180" w:rsidRDefault="005A5180">
      <w:pPr>
        <w:spacing w:before="10"/>
        <w:rPr>
          <w:rFonts w:ascii="Times New Roman" w:eastAsia="Times New Roman" w:hAnsi="Times New Roman" w:cs="Times New Roman"/>
          <w:color w:val="000000"/>
          <w:sz w:val="24"/>
          <w:szCs w:val="24"/>
        </w:rPr>
      </w:pPr>
    </w:p>
    <w:p w:rsidR="005A5180" w:rsidRDefault="00A856E0">
      <w:pPr>
        <w:spacing w:before="1" w:line="246" w:lineRule="auto"/>
        <w:ind w:left="100" w:right="99"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procedure-name specifies the name of the procedure. [OR REPLACE]option allows the modification of an existing procedure. The optional parameter list contains name, mode and types of the parameters. IN represents the value that will be passed from outside and OUT represents the parameter that will be used to return a value out side of the procedure. Procedure-body contains the executable part. The AS keyword is used instead of the IS keyword for creating a stand alone procedure.</w:t>
      </w:r>
    </w:p>
    <w:p w:rsidR="005A5180" w:rsidRDefault="00A856E0">
      <w:pPr>
        <w:spacing w:before="4"/>
        <w:ind w:left="1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Executing a Standalone Procedure A stand alone procedure can be called in two ways</w:t>
      </w:r>
    </w:p>
    <w:p w:rsidR="005A5180" w:rsidRDefault="00A856E0">
      <w:pPr>
        <w:numPr>
          <w:ilvl w:val="1"/>
          <w:numId w:val="3"/>
        </w:numPr>
        <w:tabs>
          <w:tab w:val="left" w:pos="360"/>
        </w:tabs>
        <w:spacing w:before="9"/>
        <w:rPr>
          <w:color w:val="000000"/>
        </w:rPr>
      </w:pPr>
      <w:r>
        <w:rPr>
          <w:rFonts w:ascii="Times New Roman" w:eastAsia="Times New Roman" w:hAnsi="Times New Roman" w:cs="Times New Roman"/>
          <w:color w:val="000000"/>
          <w:sz w:val="24"/>
          <w:szCs w:val="24"/>
        </w:rPr>
        <w:t>Using the EXECUTE keyword</w:t>
      </w:r>
    </w:p>
    <w:p w:rsidR="005A5180" w:rsidRDefault="00A856E0">
      <w:pPr>
        <w:numPr>
          <w:ilvl w:val="1"/>
          <w:numId w:val="3"/>
        </w:numPr>
        <w:tabs>
          <w:tab w:val="left" w:pos="360"/>
        </w:tabs>
        <w:spacing w:before="9"/>
        <w:rPr>
          <w:color w:val="000000"/>
        </w:rPr>
      </w:pPr>
      <w:r>
        <w:rPr>
          <w:rFonts w:ascii="Times New Roman" w:eastAsia="Times New Roman" w:hAnsi="Times New Roman" w:cs="Times New Roman"/>
          <w:color w:val="000000"/>
          <w:sz w:val="24"/>
          <w:szCs w:val="24"/>
        </w:rPr>
        <w:t>Calling the name of the procedure from a PL/SQL block</w:t>
      </w:r>
    </w:p>
    <w:p w:rsidR="005A5180" w:rsidRDefault="005A5180">
      <w:pPr>
        <w:spacing w:before="7"/>
        <w:rPr>
          <w:rFonts w:ascii="Times New Roman" w:eastAsia="Times New Roman" w:hAnsi="Times New Roman" w:cs="Times New Roman"/>
          <w:color w:val="000000"/>
          <w:sz w:val="25"/>
          <w:szCs w:val="25"/>
        </w:rPr>
      </w:pPr>
    </w:p>
    <w:p w:rsidR="005A5180" w:rsidRDefault="00A856E0">
      <w:pPr>
        <w:ind w:left="10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Function : </w:t>
      </w:r>
      <w:r>
        <w:rPr>
          <w:rFonts w:ascii="Times New Roman" w:eastAsia="Times New Roman" w:hAnsi="Times New Roman" w:cs="Times New Roman"/>
          <w:color w:val="000000"/>
          <w:sz w:val="24"/>
          <w:szCs w:val="24"/>
        </w:rPr>
        <w:t>A function is same as a procedure except that it returns a value.</w:t>
      </w:r>
    </w:p>
    <w:p w:rsidR="005A5180" w:rsidRDefault="00A856E0">
      <w:pPr>
        <w:pStyle w:val="Heading1"/>
        <w:spacing w:before="9"/>
        <w:ind w:firstLine="100"/>
        <w:jc w:val="left"/>
      </w:pPr>
      <w:r>
        <w:t>Creating a Function</w:t>
      </w:r>
    </w:p>
    <w:p w:rsidR="005A5180" w:rsidRDefault="00A856E0">
      <w:pPr>
        <w:spacing w:before="9" w:line="246" w:lineRule="auto"/>
        <w:ind w:left="100" w:right="641"/>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rPr>
        <w:t>A standalone function is created using the CREATE FUNCTION statement. The simplified syntax for the CREATE OR REPLACE PROCEDURE statement is as follows</w:t>
      </w:r>
      <w:r>
        <w:rPr>
          <w:rFonts w:ascii="Times New Roman" w:eastAsia="Times New Roman" w:hAnsi="Times New Roman" w:cs="Times New Roman"/>
          <w:color w:val="000000"/>
          <w:sz w:val="24"/>
          <w:szCs w:val="24"/>
          <w:lang w:val="en-IN"/>
        </w:rPr>
        <w:t xml:space="preserve"> :</w:t>
      </w:r>
    </w:p>
    <w:p w:rsidR="005A5180" w:rsidRDefault="005A5180">
      <w:pPr>
        <w:spacing w:before="9" w:line="246" w:lineRule="auto"/>
        <w:ind w:left="100" w:right="641"/>
        <w:rPr>
          <w:rFonts w:ascii="Times New Roman" w:eastAsia="Times New Roman" w:hAnsi="Times New Roman" w:cs="Times New Roman"/>
          <w:color w:val="000000"/>
          <w:sz w:val="24"/>
          <w:szCs w:val="24"/>
          <w:lang w:val="en-IN"/>
        </w:rPr>
      </w:pPr>
    </w:p>
    <w:p w:rsidR="005A5180" w:rsidRDefault="00A856E0">
      <w:pPr>
        <w:spacing w:before="90" w:line="246" w:lineRule="auto"/>
        <w:ind w:right="3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[OR REPLACE] FUNCTION function_name [(parameter_name [IN|OUT </w:t>
      </w:r>
      <w:r>
        <w:rPr>
          <w:rFonts w:ascii="Times New Roman" w:eastAsia="Times New Roman" w:hAnsi="Times New Roman" w:cs="Times New Roman"/>
          <w:color w:val="000000"/>
          <w:sz w:val="24"/>
          <w:szCs w:val="24"/>
        </w:rPr>
        <w:t>|INOUT] type[, ...])] RETURN return_datatype {IS |AS}</w:t>
      </w:r>
    </w:p>
    <w:p w:rsidR="005A5180" w:rsidRDefault="00A856E0">
      <w:pPr>
        <w:spacing w:before="1" w:line="246" w:lineRule="auto"/>
        <w:ind w:left="100" w:right="6916" w:firstLine="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BEGIN &lt;function_body&gt; END [function_name];</w:t>
      </w:r>
    </w:p>
    <w:p w:rsidR="005A5180" w:rsidRDefault="005A5180">
      <w:pPr>
        <w:spacing w:before="10"/>
        <w:rPr>
          <w:rFonts w:ascii="Times New Roman" w:eastAsia="Times New Roman" w:hAnsi="Times New Roman" w:cs="Times New Roman"/>
          <w:color w:val="000000"/>
          <w:sz w:val="24"/>
          <w:szCs w:val="24"/>
        </w:rPr>
      </w:pPr>
    </w:p>
    <w:p w:rsidR="005A5180" w:rsidRDefault="00A856E0">
      <w:pPr>
        <w:spacing w:before="1" w:line="246" w:lineRule="auto"/>
        <w:ind w:left="100" w:right="98"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function-name specifies the name of the function. [OR REPLACE] option allows the modification of an existing function. The function must contain are turn statement. The RETURN clause specifies the data type you are going to return from the function.  Function-body contains the executable part. The AS keyword is used instead of the IS keyword for creating a standalone function. Calling a Function While creating a function, you give a definition of what the function has to do. To use a function, you wi</w:t>
      </w:r>
      <w:r>
        <w:rPr>
          <w:rFonts w:ascii="Times New Roman" w:eastAsia="Times New Roman" w:hAnsi="Times New Roman" w:cs="Times New Roman"/>
          <w:color w:val="000000"/>
          <w:sz w:val="24"/>
          <w:szCs w:val="24"/>
        </w:rPr>
        <w:t>ll have to call that function to perform the defined task. When a program calls a function, the program control is transferred to the called function. A called function performs the defined task and when its return statement is executed or when the last end statement is reached, it returns the program control back to the main program.</w:t>
      </w:r>
    </w:p>
    <w:p w:rsidR="005A5180" w:rsidRDefault="005A5180">
      <w:pPr>
        <w:spacing w:before="1" w:line="246" w:lineRule="auto"/>
        <w:ind w:left="100" w:right="98" w:firstLine="720"/>
        <w:jc w:val="both"/>
        <w:rPr>
          <w:rFonts w:ascii="Times New Roman" w:eastAsia="Times New Roman" w:hAnsi="Times New Roman" w:cs="Times New Roman"/>
          <w:color w:val="000000"/>
          <w:sz w:val="24"/>
          <w:szCs w:val="24"/>
        </w:rPr>
      </w:pPr>
    </w:p>
    <w:p w:rsidR="005A5180" w:rsidRDefault="00A856E0">
      <w:pPr>
        <w:spacing w:before="1" w:line="246" w:lineRule="auto"/>
        <w:ind w:right="98"/>
        <w:jc w:val="both"/>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 xml:space="preserve">Screenshots : </w:t>
      </w:r>
    </w:p>
    <w:p w:rsidR="005A5180" w:rsidRDefault="00A856E0">
      <w:pPr>
        <w:spacing w:before="1" w:line="246" w:lineRule="auto"/>
        <w:ind w:right="98"/>
        <w:jc w:val="both"/>
      </w:pPr>
      <w:r>
        <w:rPr>
          <w:noProof/>
        </w:rPr>
        <w:drawing>
          <wp:inline distT="0" distB="0" distL="114300" distR="114300">
            <wp:extent cx="6067425" cy="2385695"/>
            <wp:effectExtent l="0" t="0" r="13335"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6067425" cy="2385695"/>
                    </a:xfrm>
                    <a:prstGeom prst="rect">
                      <a:avLst/>
                    </a:prstGeom>
                    <a:noFill/>
                    <a:ln>
                      <a:noFill/>
                    </a:ln>
                  </pic:spPr>
                </pic:pic>
              </a:graphicData>
            </a:graphic>
          </wp:inline>
        </w:drawing>
      </w:r>
    </w:p>
    <w:p w:rsidR="005A5180" w:rsidRDefault="00A856E0">
      <w:pPr>
        <w:spacing w:before="1" w:line="246" w:lineRule="auto"/>
        <w:ind w:right="98"/>
        <w:jc w:val="both"/>
      </w:pPr>
      <w:r>
        <w:rPr>
          <w:noProof/>
        </w:rPr>
        <w:drawing>
          <wp:inline distT="0" distB="0" distL="114300" distR="114300">
            <wp:extent cx="6066790" cy="2059940"/>
            <wp:effectExtent l="0" t="0" r="13970"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6066790" cy="2059940"/>
                    </a:xfrm>
                    <a:prstGeom prst="rect">
                      <a:avLst/>
                    </a:prstGeom>
                    <a:noFill/>
                    <a:ln>
                      <a:noFill/>
                    </a:ln>
                  </pic:spPr>
                </pic:pic>
              </a:graphicData>
            </a:graphic>
          </wp:inline>
        </w:drawing>
      </w:r>
    </w:p>
    <w:p w:rsidR="005A5180" w:rsidRDefault="00A856E0">
      <w:pPr>
        <w:spacing w:before="1" w:line="246" w:lineRule="auto"/>
        <w:ind w:right="98"/>
        <w:jc w:val="both"/>
      </w:pPr>
      <w:r>
        <w:rPr>
          <w:noProof/>
        </w:rPr>
        <w:drawing>
          <wp:inline distT="0" distB="0" distL="114300" distR="114300">
            <wp:extent cx="6062980" cy="5393055"/>
            <wp:effectExtent l="0" t="0" r="2540" b="19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4"/>
                    <a:stretch>
                      <a:fillRect/>
                    </a:stretch>
                  </pic:blipFill>
                  <pic:spPr>
                    <a:xfrm>
                      <a:off x="0" y="0"/>
                      <a:ext cx="6062980" cy="5393055"/>
                    </a:xfrm>
                    <a:prstGeom prst="rect">
                      <a:avLst/>
                    </a:prstGeom>
                    <a:noFill/>
                    <a:ln>
                      <a:noFill/>
                    </a:ln>
                  </pic:spPr>
                </pic:pic>
              </a:graphicData>
            </a:graphic>
          </wp:inline>
        </w:drawing>
      </w:r>
    </w:p>
    <w:p w:rsidR="005A5180" w:rsidRDefault="00A856E0">
      <w:pPr>
        <w:spacing w:before="1" w:line="246" w:lineRule="auto"/>
        <w:ind w:right="98"/>
        <w:jc w:val="both"/>
      </w:pPr>
      <w:r>
        <w:rPr>
          <w:noProof/>
        </w:rPr>
        <w:drawing>
          <wp:inline distT="0" distB="0" distL="114300" distR="114300">
            <wp:extent cx="6069965" cy="6221730"/>
            <wp:effectExtent l="0" t="0" r="10795" b="1143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5"/>
                    <a:stretch>
                      <a:fillRect/>
                    </a:stretch>
                  </pic:blipFill>
                  <pic:spPr>
                    <a:xfrm>
                      <a:off x="0" y="0"/>
                      <a:ext cx="6069965" cy="6221730"/>
                    </a:xfrm>
                    <a:prstGeom prst="rect">
                      <a:avLst/>
                    </a:prstGeom>
                    <a:noFill/>
                    <a:ln>
                      <a:noFill/>
                    </a:ln>
                  </pic:spPr>
                </pic:pic>
              </a:graphicData>
            </a:graphic>
          </wp:inline>
        </w:drawing>
      </w:r>
    </w:p>
    <w:p w:rsidR="005A5180" w:rsidRDefault="005A5180">
      <w:pPr>
        <w:spacing w:before="1" w:line="246" w:lineRule="auto"/>
        <w:ind w:right="98"/>
        <w:jc w:val="both"/>
        <w:rPr>
          <w:lang w:val="en-IN"/>
        </w:rPr>
      </w:pPr>
    </w:p>
    <w:p w:rsidR="005A5180" w:rsidRDefault="005A5180">
      <w:pPr>
        <w:spacing w:before="1" w:line="246" w:lineRule="auto"/>
        <w:ind w:left="100" w:right="98" w:firstLine="720"/>
        <w:rPr>
          <w:rFonts w:ascii="Times New Roman" w:eastAsia="Times New Roman" w:hAnsi="Times New Roman" w:cs="Times New Roman"/>
          <w:b/>
          <w:bCs/>
          <w:color w:val="000000"/>
          <w:sz w:val="24"/>
          <w:szCs w:val="24"/>
          <w:lang w:val="en-IN"/>
        </w:rPr>
      </w:pPr>
    </w:p>
    <w:p w:rsidR="005A5180" w:rsidRDefault="005A5180">
      <w:pPr>
        <w:spacing w:before="4"/>
        <w:rPr>
          <w:rFonts w:ascii="Times New Roman" w:eastAsia="Times New Roman" w:hAnsi="Times New Roman" w:cs="Times New Roman"/>
          <w:color w:val="000000"/>
          <w:sz w:val="25"/>
          <w:szCs w:val="25"/>
        </w:rPr>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5A5180">
      <w:pPr>
        <w:pStyle w:val="Heading1"/>
        <w:spacing w:before="1"/>
        <w:ind w:firstLine="100"/>
        <w:jc w:val="left"/>
      </w:pPr>
    </w:p>
    <w:p w:rsidR="005A5180" w:rsidRDefault="00A856E0">
      <w:pPr>
        <w:pStyle w:val="Heading1"/>
        <w:spacing w:before="1"/>
        <w:ind w:firstLine="100"/>
        <w:jc w:val="left"/>
        <w:rPr>
          <w:b w:val="0"/>
        </w:rPr>
      </w:pPr>
      <w:r>
        <w:t xml:space="preserve">Exercise </w:t>
      </w:r>
      <w:r>
        <w:rPr>
          <w:b w:val="0"/>
        </w:rPr>
        <w:t>:</w:t>
      </w:r>
    </w:p>
    <w:p w:rsidR="005A5180" w:rsidRDefault="00A856E0">
      <w:pPr>
        <w:spacing w:before="9" w:line="246" w:lineRule="auto"/>
        <w:ind w:left="100" w:right="9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Evaluate query for following questions and perform operations </w:t>
      </w:r>
      <w:r>
        <w:rPr>
          <w:rFonts w:ascii="Times New Roman" w:eastAsia="Times New Roman" w:hAnsi="Times New Roman" w:cs="Times New Roman"/>
          <w:b/>
          <w:color w:val="000000"/>
          <w:sz w:val="24"/>
          <w:szCs w:val="24"/>
        </w:rPr>
        <w:t xml:space="preserve">Classicmodels </w:t>
      </w:r>
      <w:r>
        <w:rPr>
          <w:rFonts w:ascii="Times New Roman" w:eastAsia="Times New Roman" w:hAnsi="Times New Roman" w:cs="Times New Roman"/>
          <w:color w:val="000000"/>
          <w:sz w:val="24"/>
          <w:szCs w:val="24"/>
        </w:rPr>
        <w:t>database. 1)Report those payments greater than 100000;</w:t>
      </w:r>
    </w:p>
    <w:p w:rsidR="005A5180" w:rsidRDefault="00A856E0">
      <w:pPr>
        <w:spacing w:before="46" w:line="288" w:lineRule="auto"/>
        <w:ind w:left="100" w:right="50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2)Report total payments for october 28,2004; 3)What is the minimum payment received?</w:t>
      </w:r>
    </w:p>
    <w:p w:rsidR="005A5180" w:rsidRDefault="00A856E0">
      <w:pPr>
        <w:spacing w:line="288" w:lineRule="auto"/>
        <w:ind w:left="100" w:right="45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4)How many employees are there in the company? 5)List the product lines that contain 'Cars'</w:t>
      </w:r>
    </w:p>
    <w:p w:rsidR="005A5180" w:rsidRDefault="00A856E0">
      <w:pPr>
        <w:spacing w:line="266" w:lineRule="auto"/>
        <w:ind w:left="100" w:right="270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6)How many products in each product line? (stored procedure) 7)What are the names of executives with VP or Manager in their title? 8)What is the average percentage markup of the MSRP on buyPrice?</w:t>
      </w:r>
    </w:p>
    <w:p w:rsidR="005A5180" w:rsidRDefault="00A856E0">
      <w:pPr>
        <w:spacing w:before="21" w:line="288" w:lineRule="auto"/>
        <w:ind w:left="100" w:right="4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9)Which orders have a value greater than $5000? 10)List the value of 'On Hold' orders</w:t>
      </w:r>
    </w:p>
    <w:p w:rsidR="005A5180" w:rsidRDefault="00A856E0">
      <w:pPr>
        <w:spacing w:line="288" w:lineRule="auto"/>
        <w:ind w:left="100" w:right="35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11)Report the number of orders 'On Hold' for each customer. 12)Who are the employees in Boston?</w:t>
      </w:r>
    </w:p>
    <w:p w:rsidR="005A5180" w:rsidRDefault="00A856E0">
      <w:pPr>
        <w:numPr>
          <w:ilvl w:val="0"/>
          <w:numId w:val="4"/>
        </w:numPr>
        <w:tabs>
          <w:tab w:val="left" w:pos="421"/>
        </w:tabs>
        <w:spacing w:line="274" w:lineRule="auto"/>
        <w:rPr>
          <w:color w:val="000000"/>
        </w:rPr>
      </w:pPr>
      <w:r>
        <w:rPr>
          <w:rFonts w:ascii="Times New Roman" w:eastAsia="Times New Roman" w:hAnsi="Times New Roman" w:cs="Times New Roman"/>
          <w:color w:val="000000"/>
          <w:sz w:val="24"/>
          <w:szCs w:val="24"/>
        </w:rPr>
        <w:t>Report the products that have not been sold</w:t>
      </w:r>
    </w:p>
    <w:p w:rsidR="005A5180" w:rsidRDefault="00A856E0">
      <w:pPr>
        <w:numPr>
          <w:ilvl w:val="0"/>
          <w:numId w:val="4"/>
        </w:numPr>
        <w:tabs>
          <w:tab w:val="left" w:pos="421"/>
        </w:tabs>
        <w:spacing w:before="52" w:line="288" w:lineRule="auto"/>
        <w:ind w:left="100" w:right="133" w:firstLine="0"/>
        <w:rPr>
          <w:color w:val="000000"/>
        </w:rPr>
      </w:pPr>
      <w:r>
        <w:rPr>
          <w:rFonts w:ascii="Times New Roman" w:eastAsia="Times New Roman" w:hAnsi="Times New Roman" w:cs="Times New Roman"/>
          <w:color w:val="000000"/>
          <w:sz w:val="24"/>
          <w:szCs w:val="24"/>
        </w:rPr>
        <w:t xml:space="preserve">Compute the commission for each </w:t>
      </w:r>
      <w:r>
        <w:rPr>
          <w:rFonts w:ascii="Times New Roman" w:eastAsia="Times New Roman" w:hAnsi="Times New Roman" w:cs="Times New Roman"/>
          <w:color w:val="000000"/>
          <w:sz w:val="24"/>
          <w:szCs w:val="24"/>
        </w:rPr>
        <w:t>sales representative , assuming the commision is 5% of the value of an order.sort by employee last name and first name</w:t>
      </w:r>
    </w:p>
    <w:p w:rsidR="005A5180" w:rsidRDefault="005A5180">
      <w:pPr>
        <w:spacing w:before="7"/>
        <w:rPr>
          <w:rFonts w:ascii="Times New Roman" w:eastAsia="Times New Roman" w:hAnsi="Times New Roman" w:cs="Times New Roman"/>
          <w:color w:val="000000"/>
          <w:sz w:val="24"/>
          <w:szCs w:val="24"/>
        </w:rPr>
      </w:pPr>
    </w:p>
    <w:p w:rsidR="005A5180" w:rsidRDefault="00A856E0">
      <w:pPr>
        <w:pStyle w:val="Heading1"/>
        <w:ind w:firstLine="100"/>
        <w:jc w:val="left"/>
      </w:pPr>
      <w:r>
        <w:t>FAQs:</w:t>
      </w:r>
    </w:p>
    <w:p w:rsidR="005A5180" w:rsidRDefault="005A5180">
      <w:pPr>
        <w:spacing w:before="6"/>
        <w:rPr>
          <w:rFonts w:ascii="Times New Roman" w:eastAsia="Times New Roman" w:hAnsi="Times New Roman" w:cs="Times New Roman"/>
          <w:b/>
          <w:color w:val="000000"/>
          <w:sz w:val="25"/>
          <w:szCs w:val="25"/>
        </w:rPr>
      </w:pPr>
    </w:p>
    <w:p w:rsidR="005A5180" w:rsidRDefault="00A856E0">
      <w:pPr>
        <w:numPr>
          <w:ilvl w:val="0"/>
          <w:numId w:val="5"/>
        </w:numPr>
        <w:tabs>
          <w:tab w:val="left" w:pos="340"/>
        </w:tabs>
        <w:rPr>
          <w:color w:val="000000"/>
        </w:rPr>
      </w:pPr>
      <w:r>
        <w:rPr>
          <w:rFonts w:ascii="Times New Roman" w:eastAsia="Times New Roman" w:hAnsi="Times New Roman" w:cs="Times New Roman"/>
          <w:color w:val="000000"/>
          <w:sz w:val="24"/>
          <w:szCs w:val="24"/>
        </w:rPr>
        <w:t>What do you understand by a subquery? When is it used?</w:t>
      </w:r>
    </w:p>
    <w:p w:rsidR="005A5180" w:rsidRDefault="00A856E0">
      <w:pPr>
        <w:tabs>
          <w:tab w:val="left" w:pos="340"/>
        </w:tabs>
        <w:ind w:left="100"/>
        <w:rPr>
          <w:rFonts w:ascii="Times New Roman" w:eastAsia="Times New Roman" w:hAnsi="Times New Roman"/>
          <w:color w:val="000000"/>
          <w:sz w:val="24"/>
          <w:szCs w:val="24"/>
          <w:lang w:val="en-IN"/>
        </w:rPr>
      </w:pPr>
      <w:r>
        <w:rPr>
          <w:rFonts w:ascii="Times New Roman" w:eastAsia="Times New Roman" w:hAnsi="Times New Roman" w:cs="Times New Roman"/>
          <w:color w:val="000000"/>
          <w:sz w:val="24"/>
          <w:szCs w:val="24"/>
          <w:lang w:val="en-IN"/>
        </w:rPr>
        <w:t>Ans: A</w:t>
      </w:r>
      <w:r>
        <w:rPr>
          <w:rFonts w:ascii="Times New Roman" w:eastAsia="Times New Roman" w:hAnsi="Times New Roman"/>
          <w:color w:val="000000"/>
          <w:sz w:val="24"/>
          <w:szCs w:val="24"/>
          <w:lang w:val="en-IN"/>
        </w:rPr>
        <w:t xml:space="preserve"> Subquery can be simply defined as a query within another query. Using subquery we can retrieve data from one table based on the results of another query. Subqueries can be used in various parts of a SQL statement, such as SELECT, FROM, WHERE, and HAVING clauses.</w:t>
      </w:r>
    </w:p>
    <w:p w:rsidR="005A5180" w:rsidRDefault="005A5180">
      <w:pPr>
        <w:tabs>
          <w:tab w:val="left" w:pos="340"/>
        </w:tabs>
        <w:ind w:left="100"/>
        <w:rPr>
          <w:rFonts w:ascii="Times New Roman" w:eastAsia="Times New Roman" w:hAnsi="Times New Roman"/>
          <w:color w:val="000000"/>
          <w:sz w:val="24"/>
          <w:szCs w:val="24"/>
          <w:lang w:val="en-IN"/>
        </w:rPr>
      </w:pPr>
    </w:p>
    <w:p w:rsidR="005A5180" w:rsidRDefault="00A856E0">
      <w:pPr>
        <w:numPr>
          <w:ilvl w:val="0"/>
          <w:numId w:val="5"/>
        </w:numPr>
        <w:tabs>
          <w:tab w:val="left" w:pos="340"/>
        </w:tabs>
        <w:spacing w:before="9"/>
        <w:rPr>
          <w:color w:val="000000"/>
        </w:rPr>
      </w:pPr>
      <w:r>
        <w:rPr>
          <w:rFonts w:ascii="Times New Roman" w:eastAsia="Times New Roman" w:hAnsi="Times New Roman" w:cs="Times New Roman"/>
          <w:color w:val="000000"/>
          <w:sz w:val="24"/>
          <w:szCs w:val="24"/>
        </w:rPr>
        <w:t>What is difference between FUNCTION and PROCEDURE in PL/SQL</w:t>
      </w:r>
      <w:r>
        <w:rPr>
          <w:rFonts w:ascii="Times New Roman" w:eastAsia="Times New Roman" w:hAnsi="Times New Roman" w:cs="Times New Roman"/>
          <w:color w:val="000000"/>
          <w:sz w:val="24"/>
          <w:szCs w:val="24"/>
          <w:lang w:val="en-IN"/>
        </w:rPr>
        <w:t>?</w:t>
      </w:r>
    </w:p>
    <w:p w:rsidR="005A5180" w:rsidRDefault="00A856E0">
      <w:pPr>
        <w:tabs>
          <w:tab w:val="left" w:pos="340"/>
        </w:tabs>
        <w:spacing w:before="9"/>
        <w:ind w:left="100"/>
        <w:rPr>
          <w:color w:val="000000"/>
          <w:lang w:val="en-IN"/>
        </w:rPr>
      </w:pPr>
      <w:r>
        <w:rPr>
          <w:rFonts w:ascii="Times New Roman" w:eastAsia="Times New Roman" w:hAnsi="Times New Roman" w:cs="Times New Roman"/>
          <w:color w:val="000000"/>
          <w:sz w:val="24"/>
          <w:szCs w:val="24"/>
          <w:lang w:val="en-IN"/>
        </w:rPr>
        <w:t>Ans:</w:t>
      </w:r>
    </w:p>
    <w:tbl>
      <w:tblPr>
        <w:tblStyle w:val="TableGrid"/>
        <w:tblW w:w="0" w:type="auto"/>
        <w:tblLook w:val="04A0" w:firstRow="1" w:lastRow="0" w:firstColumn="1" w:lastColumn="0" w:noHBand="0" w:noVBand="1"/>
      </w:tblPr>
      <w:tblGrid>
        <w:gridCol w:w="4776"/>
        <w:gridCol w:w="4774"/>
      </w:tblGrid>
      <w:tr w:rsidR="005A5180">
        <w:tc>
          <w:tcPr>
            <w:tcW w:w="4888" w:type="dxa"/>
          </w:tcPr>
          <w:p w:rsidR="005A5180" w:rsidRDefault="00A856E0">
            <w:pPr>
              <w:tabs>
                <w:tab w:val="left" w:pos="340"/>
              </w:tabs>
              <w:spacing w:before="9"/>
              <w:jc w:val="center"/>
              <w:rPr>
                <w:color w:val="000000"/>
                <w:lang w:val="en-IN"/>
              </w:rPr>
            </w:pPr>
            <w:r>
              <w:rPr>
                <w:color w:val="000000"/>
                <w:lang w:val="en-IN"/>
              </w:rPr>
              <w:t>Function</w:t>
            </w:r>
          </w:p>
        </w:tc>
        <w:tc>
          <w:tcPr>
            <w:tcW w:w="4888" w:type="dxa"/>
          </w:tcPr>
          <w:p w:rsidR="005A5180" w:rsidRDefault="00A856E0">
            <w:pPr>
              <w:tabs>
                <w:tab w:val="left" w:pos="340"/>
              </w:tabs>
              <w:spacing w:before="9"/>
              <w:jc w:val="center"/>
              <w:rPr>
                <w:color w:val="000000"/>
                <w:lang w:val="en-IN"/>
              </w:rPr>
            </w:pPr>
            <w:r>
              <w:rPr>
                <w:color w:val="000000"/>
                <w:lang w:val="en-IN"/>
              </w:rPr>
              <w:t>Procedure</w:t>
            </w:r>
          </w:p>
        </w:tc>
      </w:tr>
      <w:tr w:rsidR="005A5180">
        <w:tc>
          <w:tcPr>
            <w:tcW w:w="4888" w:type="dxa"/>
          </w:tcPr>
          <w:p w:rsidR="005A5180" w:rsidRDefault="00A856E0">
            <w:pPr>
              <w:tabs>
                <w:tab w:val="left" w:pos="340"/>
              </w:tabs>
              <w:spacing w:before="9"/>
              <w:jc w:val="left"/>
              <w:rPr>
                <w:color w:val="000000"/>
                <w:lang w:val="en-IN"/>
              </w:rPr>
            </w:pPr>
            <w:r>
              <w:rPr>
                <w:color w:val="000000"/>
                <w:lang w:val="en-IN"/>
              </w:rPr>
              <w:t>1.</w:t>
            </w:r>
            <w:r>
              <w:rPr>
                <w:rFonts w:ascii="Times New Roman" w:eastAsia="sans-serif" w:hAnsi="Times New Roman" w:cs="Times New Roman"/>
                <w:color w:val="000000"/>
                <w:shd w:val="clear" w:color="auto" w:fill="FFFFFF"/>
              </w:rPr>
              <w:t>A function is used to calculate result using given inputs.</w:t>
            </w:r>
          </w:p>
        </w:tc>
        <w:tc>
          <w:tcPr>
            <w:tcW w:w="4888" w:type="dxa"/>
          </w:tcPr>
          <w:p w:rsidR="005A5180" w:rsidRDefault="00A856E0">
            <w:pPr>
              <w:tabs>
                <w:tab w:val="left" w:pos="340"/>
              </w:tabs>
              <w:spacing w:before="9"/>
              <w:jc w:val="left"/>
              <w:rPr>
                <w:color w:val="000000"/>
                <w:lang w:val="en-IN"/>
              </w:rPr>
            </w:pPr>
            <w:r>
              <w:rPr>
                <w:color w:val="000000"/>
                <w:lang w:val="en-IN"/>
              </w:rPr>
              <w:t>1.</w:t>
            </w:r>
            <w:r>
              <w:rPr>
                <w:rFonts w:ascii="Times New Roman" w:eastAsia="sans-serif" w:hAnsi="Times New Roman" w:cs="Times New Roman"/>
                <w:color w:val="000000"/>
                <w:shd w:val="clear" w:color="auto" w:fill="FFFFFF"/>
              </w:rPr>
              <w:t>A procedure is used to perform certain task in order.</w:t>
            </w:r>
          </w:p>
        </w:tc>
      </w:tr>
      <w:tr w:rsidR="005A5180">
        <w:tc>
          <w:tcPr>
            <w:tcW w:w="4888" w:type="dxa"/>
          </w:tcPr>
          <w:p w:rsidR="005A5180" w:rsidRDefault="00A856E0">
            <w:pPr>
              <w:tabs>
                <w:tab w:val="left" w:pos="340"/>
              </w:tabs>
              <w:spacing w:before="9"/>
              <w:jc w:val="left"/>
              <w:rPr>
                <w:color w:val="000000"/>
                <w:lang w:val="en-IN"/>
              </w:rPr>
            </w:pPr>
            <w:r>
              <w:rPr>
                <w:color w:val="000000"/>
                <w:lang w:val="en-IN"/>
              </w:rPr>
              <w:t>2.</w:t>
            </w:r>
            <w:r>
              <w:rPr>
                <w:rFonts w:ascii="Times New Roman" w:hAnsi="Times New Roman" w:cs="Times New Roman"/>
                <w:color w:val="000000"/>
                <w:lang w:val="en-IN"/>
              </w:rPr>
              <w:t xml:space="preserve">A function can be called by </w:t>
            </w:r>
            <w:r>
              <w:rPr>
                <w:rFonts w:ascii="Times New Roman" w:hAnsi="Times New Roman" w:cs="Times New Roman"/>
                <w:color w:val="000000"/>
                <w:lang w:val="en-IN"/>
              </w:rPr>
              <w:t>procedure</w:t>
            </w:r>
          </w:p>
        </w:tc>
        <w:tc>
          <w:tcPr>
            <w:tcW w:w="4888" w:type="dxa"/>
          </w:tcPr>
          <w:p w:rsidR="005A5180" w:rsidRDefault="00A856E0">
            <w:pPr>
              <w:tabs>
                <w:tab w:val="left" w:pos="340"/>
              </w:tabs>
              <w:spacing w:before="9"/>
              <w:jc w:val="left"/>
              <w:rPr>
                <w:color w:val="000000"/>
                <w:lang w:val="en-IN"/>
              </w:rPr>
            </w:pPr>
            <w:r>
              <w:rPr>
                <w:color w:val="000000"/>
                <w:lang w:val="en-IN"/>
              </w:rPr>
              <w:t>2.A procedure cannot be called by function.</w:t>
            </w:r>
          </w:p>
        </w:tc>
      </w:tr>
      <w:tr w:rsidR="005A5180">
        <w:tc>
          <w:tcPr>
            <w:tcW w:w="4888" w:type="dxa"/>
          </w:tcPr>
          <w:p w:rsidR="005A5180" w:rsidRDefault="00A856E0">
            <w:pPr>
              <w:tabs>
                <w:tab w:val="left" w:pos="340"/>
              </w:tabs>
              <w:spacing w:before="9"/>
              <w:jc w:val="left"/>
              <w:rPr>
                <w:color w:val="000000"/>
                <w:lang w:val="en-IN"/>
              </w:rPr>
            </w:pPr>
            <w:r>
              <w:rPr>
                <w:color w:val="000000"/>
                <w:lang w:val="en-IN"/>
              </w:rPr>
              <w:t>3.A function can be called within a query.</w:t>
            </w:r>
          </w:p>
        </w:tc>
        <w:tc>
          <w:tcPr>
            <w:tcW w:w="4888" w:type="dxa"/>
          </w:tcPr>
          <w:p w:rsidR="005A5180" w:rsidRDefault="00A856E0">
            <w:pPr>
              <w:tabs>
                <w:tab w:val="left" w:pos="340"/>
              </w:tabs>
              <w:spacing w:before="9"/>
              <w:jc w:val="left"/>
              <w:rPr>
                <w:color w:val="000000"/>
                <w:lang w:val="en-IN"/>
              </w:rPr>
            </w:pPr>
            <w:r>
              <w:rPr>
                <w:color w:val="000000"/>
                <w:lang w:val="en-IN"/>
              </w:rPr>
              <w:t>3. A procedure cannot be called within a query.</w:t>
            </w:r>
          </w:p>
        </w:tc>
      </w:tr>
      <w:tr w:rsidR="005A5180">
        <w:tc>
          <w:tcPr>
            <w:tcW w:w="4888" w:type="dxa"/>
          </w:tcPr>
          <w:p w:rsidR="005A5180" w:rsidRDefault="00A856E0">
            <w:pPr>
              <w:tabs>
                <w:tab w:val="left" w:pos="340"/>
              </w:tabs>
              <w:spacing w:before="9"/>
              <w:jc w:val="left"/>
              <w:rPr>
                <w:color w:val="000000"/>
                <w:lang w:val="en-IN"/>
              </w:rPr>
            </w:pPr>
            <w:r>
              <w:rPr>
                <w:color w:val="000000"/>
                <w:lang w:val="en-IN"/>
              </w:rPr>
              <w:t>4.</w:t>
            </w:r>
            <w:r>
              <w:rPr>
                <w:rFonts w:ascii="Times New Roman" w:eastAsia="sans-serif" w:hAnsi="Times New Roman" w:cs="Times New Roman"/>
                <w:color w:val="000000"/>
                <w:shd w:val="clear" w:color="auto" w:fill="FFFFFF"/>
              </w:rPr>
              <w:t>Whenever a function is called, it is first compiled before being called.</w:t>
            </w:r>
          </w:p>
        </w:tc>
        <w:tc>
          <w:tcPr>
            <w:tcW w:w="4888" w:type="dxa"/>
          </w:tcPr>
          <w:p w:rsidR="005A5180" w:rsidRDefault="00A856E0">
            <w:pPr>
              <w:tabs>
                <w:tab w:val="left" w:pos="340"/>
              </w:tabs>
              <w:spacing w:before="9"/>
              <w:jc w:val="left"/>
              <w:rPr>
                <w:color w:val="000000"/>
                <w:lang w:val="en-IN"/>
              </w:rPr>
            </w:pPr>
            <w:r>
              <w:rPr>
                <w:color w:val="000000"/>
                <w:lang w:val="en-IN"/>
              </w:rPr>
              <w:t>4.</w:t>
            </w:r>
            <w:r>
              <w:rPr>
                <w:rFonts w:ascii="Times New Roman" w:eastAsia="sans-serif" w:hAnsi="Times New Roman" w:cs="Times New Roman"/>
                <w:color w:val="000000"/>
                <w:shd w:val="clear" w:color="auto" w:fill="FFFFFF"/>
              </w:rPr>
              <w:t>A procedure is compiled once and can be called multiple times without being compiled.</w:t>
            </w:r>
          </w:p>
        </w:tc>
      </w:tr>
      <w:tr w:rsidR="005A5180">
        <w:tc>
          <w:tcPr>
            <w:tcW w:w="4888" w:type="dxa"/>
          </w:tcPr>
          <w:p w:rsidR="005A5180" w:rsidRDefault="00A856E0">
            <w:pPr>
              <w:tabs>
                <w:tab w:val="left" w:pos="340"/>
              </w:tabs>
              <w:spacing w:before="9"/>
              <w:jc w:val="left"/>
              <w:rPr>
                <w:color w:val="000000"/>
                <w:lang w:val="en-IN"/>
              </w:rPr>
            </w:pPr>
            <w:r>
              <w:rPr>
                <w:color w:val="000000"/>
                <w:lang w:val="en-IN"/>
              </w:rPr>
              <w:t>5.Functions always return a value after the execution of queries.</w:t>
            </w:r>
          </w:p>
        </w:tc>
        <w:tc>
          <w:tcPr>
            <w:tcW w:w="4888" w:type="dxa"/>
          </w:tcPr>
          <w:p w:rsidR="005A5180" w:rsidRDefault="00A856E0">
            <w:pPr>
              <w:tabs>
                <w:tab w:val="left" w:pos="340"/>
              </w:tabs>
              <w:spacing w:before="9"/>
              <w:jc w:val="left"/>
              <w:rPr>
                <w:color w:val="000000"/>
                <w:lang w:val="en-IN"/>
              </w:rPr>
            </w:pPr>
            <w:r>
              <w:rPr>
                <w:color w:val="000000"/>
                <w:lang w:val="en-IN"/>
              </w:rPr>
              <w:t>5.The procedure can return a value using “IN OUT” and “OUT” arguments.</w:t>
            </w:r>
          </w:p>
        </w:tc>
      </w:tr>
    </w:tbl>
    <w:p w:rsidR="005A5180" w:rsidRDefault="005A5180">
      <w:pPr>
        <w:tabs>
          <w:tab w:val="left" w:pos="340"/>
        </w:tabs>
        <w:spacing w:before="9"/>
        <w:ind w:left="100"/>
        <w:rPr>
          <w:color w:val="000000"/>
          <w:lang w:val="en-IN"/>
        </w:rPr>
      </w:pPr>
    </w:p>
    <w:p w:rsidR="005A5180" w:rsidRDefault="00A856E0">
      <w:pPr>
        <w:numPr>
          <w:ilvl w:val="0"/>
          <w:numId w:val="5"/>
        </w:numPr>
        <w:tabs>
          <w:tab w:val="left" w:pos="340"/>
        </w:tabs>
        <w:spacing w:before="9"/>
        <w:rPr>
          <w:color w:val="000000"/>
        </w:rPr>
      </w:pPr>
      <w:r>
        <w:rPr>
          <w:rFonts w:ascii="Times New Roman" w:eastAsia="Times New Roman" w:hAnsi="Times New Roman" w:cs="Times New Roman"/>
          <w:color w:val="000000"/>
          <w:sz w:val="24"/>
          <w:szCs w:val="24"/>
        </w:rPr>
        <w:t>What is the difference between cross joins and natural joins?</w:t>
      </w:r>
    </w:p>
    <w:p w:rsidR="005A5180" w:rsidRDefault="00A856E0">
      <w:pPr>
        <w:tabs>
          <w:tab w:val="left" w:pos="340"/>
        </w:tabs>
        <w:spacing w:before="9"/>
        <w:rPr>
          <w:color w:val="000000"/>
          <w:lang w:val="en-IN"/>
        </w:rPr>
      </w:pPr>
      <w:r>
        <w:rPr>
          <w:rFonts w:ascii="Times New Roman" w:eastAsia="Times New Roman" w:hAnsi="Times New Roman" w:cs="Times New Roman"/>
          <w:color w:val="000000"/>
          <w:sz w:val="24"/>
          <w:szCs w:val="24"/>
          <w:lang w:val="en-IN"/>
        </w:rPr>
        <w:t xml:space="preserve">Ans: </w:t>
      </w:r>
    </w:p>
    <w:tbl>
      <w:tblPr>
        <w:tblStyle w:val="TableGrid"/>
        <w:tblW w:w="0" w:type="auto"/>
        <w:tblLook w:val="04A0" w:firstRow="1" w:lastRow="0" w:firstColumn="1" w:lastColumn="0" w:noHBand="0" w:noVBand="1"/>
      </w:tblPr>
      <w:tblGrid>
        <w:gridCol w:w="4770"/>
        <w:gridCol w:w="4780"/>
      </w:tblGrid>
      <w:tr w:rsidR="005A5180">
        <w:tc>
          <w:tcPr>
            <w:tcW w:w="4888" w:type="dxa"/>
          </w:tcPr>
          <w:p w:rsidR="005A5180" w:rsidRDefault="00A856E0">
            <w:pPr>
              <w:tabs>
                <w:tab w:val="left" w:pos="340"/>
              </w:tabs>
              <w:spacing w:before="9"/>
              <w:jc w:val="left"/>
              <w:rPr>
                <w:color w:val="000000"/>
                <w:lang w:val="en-IN"/>
              </w:rPr>
            </w:pPr>
            <w:r>
              <w:rPr>
                <w:color w:val="000000"/>
                <w:lang w:val="en-IN"/>
              </w:rPr>
              <w:t>Cross Joins</w:t>
            </w:r>
          </w:p>
        </w:tc>
        <w:tc>
          <w:tcPr>
            <w:tcW w:w="4888" w:type="dxa"/>
          </w:tcPr>
          <w:p w:rsidR="005A5180" w:rsidRDefault="00A856E0">
            <w:pPr>
              <w:tabs>
                <w:tab w:val="left" w:pos="340"/>
              </w:tabs>
              <w:spacing w:before="9"/>
              <w:jc w:val="left"/>
              <w:rPr>
                <w:color w:val="000000"/>
                <w:lang w:val="en-IN"/>
              </w:rPr>
            </w:pPr>
            <w:r>
              <w:rPr>
                <w:color w:val="000000"/>
                <w:lang w:val="en-IN"/>
              </w:rPr>
              <w:t>Natural Joins</w:t>
            </w:r>
          </w:p>
        </w:tc>
      </w:tr>
      <w:tr w:rsidR="005A5180">
        <w:tc>
          <w:tcPr>
            <w:tcW w:w="4888" w:type="dxa"/>
          </w:tcPr>
          <w:p w:rsidR="005A5180" w:rsidRDefault="00A856E0">
            <w:pPr>
              <w:tabs>
                <w:tab w:val="left" w:pos="340"/>
              </w:tabs>
              <w:spacing w:before="9"/>
              <w:jc w:val="left"/>
              <w:rPr>
                <w:color w:val="000000"/>
                <w:lang w:val="en-IN"/>
              </w:rPr>
            </w:pPr>
            <w:r>
              <w:rPr>
                <w:color w:val="000000"/>
                <w:lang w:val="en-IN"/>
              </w:rPr>
              <w:t>1.</w:t>
            </w:r>
            <w:r>
              <w:rPr>
                <w:rFonts w:ascii="Times New Roman" w:eastAsia="Segoe UI" w:hAnsi="Times New Roman" w:cs="Times New Roman"/>
                <w:color w:val="000000" w:themeColor="text1"/>
                <w:shd w:val="clear" w:color="auto" w:fill="F7F7F8"/>
              </w:rPr>
              <w:t>A cross join, also known as a Cartesian join, returns the Cartesian product of the two sets of records being joined.</w:t>
            </w:r>
          </w:p>
        </w:tc>
        <w:tc>
          <w:tcPr>
            <w:tcW w:w="4888" w:type="dxa"/>
          </w:tcPr>
          <w:p w:rsidR="005A5180" w:rsidRDefault="00A856E0">
            <w:pPr>
              <w:tabs>
                <w:tab w:val="left" w:pos="340"/>
              </w:tabs>
              <w:spacing w:before="9"/>
              <w:jc w:val="left"/>
              <w:rPr>
                <w:color w:val="000000"/>
                <w:lang w:val="en-IN"/>
              </w:rPr>
            </w:pPr>
            <w:r>
              <w:rPr>
                <w:color w:val="000000"/>
                <w:lang w:val="en-IN"/>
              </w:rPr>
              <w:t>1.</w:t>
            </w:r>
            <w:r>
              <w:rPr>
                <w:rFonts w:ascii="Times New Roman" w:eastAsia="Segoe UI" w:hAnsi="Times New Roman" w:cs="Times New Roman"/>
                <w:color w:val="000000" w:themeColor="text1"/>
                <w:shd w:val="clear" w:color="auto" w:fill="F7F7F8"/>
              </w:rPr>
              <w:t xml:space="preserve">A natural join is a type of join that automatically matches columns with the same name in both </w:t>
            </w:r>
            <w:r>
              <w:rPr>
                <w:rFonts w:ascii="Times New Roman" w:eastAsia="Segoe UI" w:hAnsi="Times New Roman" w:cs="Times New Roman"/>
                <w:color w:val="000000" w:themeColor="text1"/>
                <w:shd w:val="clear" w:color="auto" w:fill="F7F7F8"/>
              </w:rPr>
              <w:t>tables and returns rows where the values in these columns are equal.</w:t>
            </w:r>
          </w:p>
        </w:tc>
      </w:tr>
      <w:tr w:rsidR="005A5180">
        <w:tc>
          <w:tcPr>
            <w:tcW w:w="4888" w:type="dxa"/>
          </w:tcPr>
          <w:p w:rsidR="005A5180" w:rsidRDefault="00A856E0">
            <w:pPr>
              <w:tabs>
                <w:tab w:val="left" w:pos="340"/>
              </w:tabs>
              <w:spacing w:before="9"/>
              <w:jc w:val="left"/>
              <w:rPr>
                <w:color w:val="000000"/>
                <w:lang w:val="en-IN"/>
              </w:rPr>
            </w:pPr>
            <w:r>
              <w:rPr>
                <w:color w:val="000000"/>
                <w:lang w:val="en-IN"/>
              </w:rPr>
              <w:t>2.</w:t>
            </w:r>
            <w:r>
              <w:rPr>
                <w:rFonts w:ascii="Times New Roman" w:hAnsi="Times New Roman" w:cs="Times New Roman"/>
                <w:color w:val="000000"/>
                <w:lang w:val="en-IN"/>
              </w:rPr>
              <w:t>Cross Join will produce cross or cartesian product of two tables .</w:t>
            </w:r>
          </w:p>
        </w:tc>
        <w:tc>
          <w:tcPr>
            <w:tcW w:w="4888" w:type="dxa"/>
          </w:tcPr>
          <w:p w:rsidR="005A5180" w:rsidRDefault="00A856E0">
            <w:pPr>
              <w:tabs>
                <w:tab w:val="left" w:pos="340"/>
              </w:tabs>
              <w:spacing w:before="9"/>
              <w:jc w:val="left"/>
              <w:rPr>
                <w:color w:val="000000"/>
                <w:lang w:val="en-IN"/>
              </w:rPr>
            </w:pPr>
            <w:r>
              <w:rPr>
                <w:color w:val="000000"/>
                <w:lang w:val="en-IN"/>
              </w:rPr>
              <w:t>2.</w:t>
            </w:r>
            <w:r>
              <w:rPr>
                <w:rFonts w:ascii="Times New Roman" w:hAnsi="Times New Roman" w:cs="Times New Roman"/>
                <w:color w:val="000000"/>
                <w:lang w:val="en-IN"/>
              </w:rPr>
              <w:t>Natural Join joins two tables based on same attribute name and datatypes.</w:t>
            </w:r>
          </w:p>
        </w:tc>
      </w:tr>
      <w:tr w:rsidR="005A5180">
        <w:tc>
          <w:tcPr>
            <w:tcW w:w="4888" w:type="dxa"/>
          </w:tcPr>
          <w:p w:rsidR="005A5180" w:rsidRDefault="00A856E0">
            <w:pPr>
              <w:tabs>
                <w:tab w:val="left" w:pos="340"/>
              </w:tabs>
              <w:spacing w:before="9"/>
              <w:jc w:val="left"/>
              <w:rPr>
                <w:color w:val="000000"/>
                <w:lang w:val="en-IN"/>
              </w:rPr>
            </w:pPr>
            <w:r>
              <w:rPr>
                <w:color w:val="000000"/>
                <w:lang w:val="en-IN"/>
              </w:rPr>
              <w:t>3.It id defined using ‘CROSS JOIN’ keyword.</w:t>
            </w:r>
          </w:p>
        </w:tc>
        <w:tc>
          <w:tcPr>
            <w:tcW w:w="4888" w:type="dxa"/>
          </w:tcPr>
          <w:p w:rsidR="005A5180" w:rsidRDefault="00A856E0">
            <w:pPr>
              <w:tabs>
                <w:tab w:val="left" w:pos="340"/>
              </w:tabs>
              <w:spacing w:before="9"/>
              <w:jc w:val="left"/>
              <w:rPr>
                <w:color w:val="000000"/>
                <w:lang w:val="en-IN"/>
              </w:rPr>
            </w:pPr>
            <w:r>
              <w:rPr>
                <w:color w:val="000000"/>
                <w:lang w:val="en-IN"/>
              </w:rPr>
              <w:t>3.It is defined using ‘NATURAL JOIN’ keyword</w:t>
            </w:r>
          </w:p>
        </w:tc>
      </w:tr>
      <w:tr w:rsidR="005A5180">
        <w:tc>
          <w:tcPr>
            <w:tcW w:w="4888" w:type="dxa"/>
          </w:tcPr>
          <w:p w:rsidR="005A5180" w:rsidRDefault="00A856E0">
            <w:pPr>
              <w:tabs>
                <w:tab w:val="left" w:pos="340"/>
              </w:tabs>
              <w:spacing w:before="9"/>
              <w:jc w:val="left"/>
              <w:rPr>
                <w:color w:val="000000"/>
                <w:lang w:val="en-IN"/>
              </w:rPr>
            </w:pPr>
            <w:r>
              <w:rPr>
                <w:color w:val="000000"/>
                <w:lang w:val="en-IN"/>
              </w:rPr>
              <w:t>4.</w:t>
            </w:r>
            <w:r>
              <w:rPr>
                <w:rFonts w:ascii="Times New Roman" w:hAnsi="Times New Roman" w:cs="Times New Roman"/>
                <w:color w:val="000000"/>
                <w:lang w:val="en-IN"/>
              </w:rPr>
              <w:t>In Cross Join, If there is no condition specifies then it returns all possible pairing of rows from both the tables whether they are matched or unmatched.</w:t>
            </w:r>
          </w:p>
        </w:tc>
        <w:tc>
          <w:tcPr>
            <w:tcW w:w="4888" w:type="dxa"/>
          </w:tcPr>
          <w:p w:rsidR="005A5180" w:rsidRDefault="00A856E0">
            <w:pPr>
              <w:tabs>
                <w:tab w:val="left" w:pos="340"/>
              </w:tabs>
              <w:spacing w:before="9"/>
              <w:jc w:val="left"/>
              <w:rPr>
                <w:color w:val="000000"/>
                <w:lang w:val="en-IN"/>
              </w:rPr>
            </w:pPr>
            <w:r>
              <w:rPr>
                <w:color w:val="000000"/>
                <w:lang w:val="en-IN"/>
              </w:rPr>
              <w:t>4.</w:t>
            </w:r>
            <w:r>
              <w:rPr>
                <w:rFonts w:ascii="Times New Roman" w:hAnsi="Times New Roman" w:cs="Times New Roman"/>
                <w:color w:val="000000"/>
                <w:lang w:val="en-IN"/>
              </w:rPr>
              <w:t>In Natural Join, If there is no condition specifies then it returns the rows based on the common column.</w:t>
            </w:r>
          </w:p>
        </w:tc>
      </w:tr>
      <w:tr w:rsidR="005A5180">
        <w:tc>
          <w:tcPr>
            <w:tcW w:w="4888" w:type="dxa"/>
          </w:tcPr>
          <w:p w:rsidR="005A5180" w:rsidRDefault="00A856E0">
            <w:pPr>
              <w:numPr>
                <w:ilvl w:val="0"/>
                <w:numId w:val="5"/>
              </w:numPr>
              <w:tabs>
                <w:tab w:val="left" w:pos="340"/>
              </w:tabs>
              <w:spacing w:before="9"/>
              <w:jc w:val="left"/>
              <w:rPr>
                <w:color w:val="000000"/>
                <w:lang w:val="en-IN"/>
              </w:rPr>
            </w:pPr>
            <w:r>
              <w:rPr>
                <w:color w:val="000000"/>
                <w:lang w:val="en-IN"/>
              </w:rPr>
              <w:t xml:space="preserve">Syntax : </w:t>
            </w:r>
            <w:r>
              <w:rPr>
                <w:rFonts w:ascii="Times New Roman" w:hAnsi="Times New Roman" w:cs="Times New Roman"/>
                <w:color w:val="000000"/>
                <w:lang w:val="en-IN"/>
              </w:rPr>
              <w:t>SELECT * FROM table1 NATURAL JOIN table2;</w:t>
            </w:r>
          </w:p>
        </w:tc>
        <w:tc>
          <w:tcPr>
            <w:tcW w:w="4888" w:type="dxa"/>
          </w:tcPr>
          <w:p w:rsidR="005A5180" w:rsidRDefault="00A856E0">
            <w:pPr>
              <w:tabs>
                <w:tab w:val="left" w:pos="340"/>
              </w:tabs>
              <w:spacing w:before="9"/>
              <w:jc w:val="left"/>
              <w:rPr>
                <w:color w:val="000000"/>
                <w:lang w:val="en-IN"/>
              </w:rPr>
            </w:pPr>
            <w:r>
              <w:rPr>
                <w:color w:val="000000"/>
                <w:lang w:val="en-IN"/>
              </w:rPr>
              <w:t>4.Syntax:</w:t>
            </w:r>
            <w:r>
              <w:rPr>
                <w:rFonts w:ascii="Times New Roman" w:hAnsi="Times New Roman" w:cs="Times New Roman"/>
                <w:color w:val="000000"/>
                <w:lang w:val="en-IN"/>
              </w:rPr>
              <w:t>SELECT * FROM table1 CROSS JOIN table2;</w:t>
            </w:r>
          </w:p>
        </w:tc>
      </w:tr>
    </w:tbl>
    <w:p w:rsidR="005A5180" w:rsidRDefault="005A5180">
      <w:pPr>
        <w:tabs>
          <w:tab w:val="left" w:pos="340"/>
        </w:tabs>
        <w:spacing w:before="9"/>
        <w:rPr>
          <w:color w:val="000000"/>
          <w:lang w:val="en-IN"/>
        </w:rPr>
      </w:pPr>
    </w:p>
    <w:p w:rsidR="005A5180" w:rsidRDefault="005A5180">
      <w:pPr>
        <w:spacing w:before="9"/>
        <w:rPr>
          <w:rFonts w:ascii="Times New Roman" w:eastAsia="Times New Roman" w:hAnsi="Times New Roman" w:cs="Times New Roman"/>
          <w:color w:val="000000"/>
          <w:sz w:val="17"/>
          <w:szCs w:val="17"/>
        </w:rPr>
      </w:pPr>
    </w:p>
    <w:p w:rsidR="005A5180" w:rsidRDefault="00A856E0">
      <w:pPr>
        <w:pStyle w:val="Heading1"/>
        <w:spacing w:before="90"/>
        <w:ind w:firstLine="100"/>
        <w:jc w:val="left"/>
        <w:rPr>
          <w:b w:val="0"/>
        </w:rPr>
      </w:pPr>
      <w:r>
        <w:t>Conclusion</w:t>
      </w:r>
      <w:r>
        <w:rPr>
          <w:b w:val="0"/>
        </w:rPr>
        <w:t>:</w:t>
      </w:r>
    </w:p>
    <w:p w:rsidR="005A5180" w:rsidRDefault="00A856E0">
      <w:pPr>
        <w:spacing w:before="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 come of the experiment is understanding of</w:t>
      </w:r>
    </w:p>
    <w:p w:rsidR="005A5180" w:rsidRDefault="00A856E0">
      <w:pPr>
        <w:numPr>
          <w:ilvl w:val="0"/>
          <w:numId w:val="6"/>
        </w:numPr>
        <w:tabs>
          <w:tab w:val="left" w:pos="340"/>
        </w:tabs>
        <w:spacing w:before="9"/>
        <w:rPr>
          <w:color w:val="000000"/>
        </w:rPr>
      </w:pPr>
      <w:r>
        <w:rPr>
          <w:rFonts w:ascii="Times New Roman" w:eastAsia="Times New Roman" w:hAnsi="Times New Roman" w:cs="Times New Roman"/>
          <w:color w:val="000000"/>
          <w:sz w:val="24"/>
          <w:szCs w:val="24"/>
        </w:rPr>
        <w:t xml:space="preserve">Implement DDL,DML </w:t>
      </w:r>
      <w:r>
        <w:rPr>
          <w:rFonts w:ascii="Times New Roman" w:eastAsia="Times New Roman" w:hAnsi="Times New Roman" w:cs="Times New Roman"/>
          <w:color w:val="000000"/>
          <w:sz w:val="24"/>
          <w:szCs w:val="24"/>
        </w:rPr>
        <w:t>Statements, aggregate functions, all types of Joins.</w:t>
      </w:r>
    </w:p>
    <w:p w:rsidR="005A5180" w:rsidRDefault="00A856E0">
      <w:pPr>
        <w:numPr>
          <w:ilvl w:val="0"/>
          <w:numId w:val="6"/>
        </w:numPr>
        <w:tabs>
          <w:tab w:val="left" w:pos="340"/>
        </w:tabs>
        <w:spacing w:before="9"/>
        <w:rPr>
          <w:color w:val="000000"/>
        </w:rPr>
      </w:pPr>
      <w:r>
        <w:rPr>
          <w:rFonts w:ascii="Times New Roman" w:eastAsia="Times New Roman" w:hAnsi="Times New Roman" w:cs="Times New Roman"/>
          <w:color w:val="000000"/>
          <w:sz w:val="24"/>
          <w:szCs w:val="24"/>
        </w:rPr>
        <w:t>Implement Sub-Queries, PLSQL Stored procedure &amp; Functions</w:t>
      </w:r>
    </w:p>
    <w:p w:rsidR="005A5180" w:rsidRDefault="005A5180">
      <w:pPr>
        <w:spacing w:before="9" w:line="246" w:lineRule="auto"/>
        <w:ind w:left="100" w:right="641"/>
        <w:rPr>
          <w:rFonts w:ascii="Times New Roman" w:eastAsia="Times New Roman" w:hAnsi="Times New Roman" w:cs="Times New Roman"/>
          <w:color w:val="000000"/>
          <w:sz w:val="24"/>
          <w:szCs w:val="24"/>
          <w:lang w:val="en-IN"/>
        </w:rPr>
        <w:sectPr w:rsidR="005A5180">
          <w:pgSz w:w="12240" w:h="15840"/>
          <w:pgMar w:top="920" w:right="1340" w:bottom="700" w:left="1340" w:header="446" w:footer="515" w:gutter="0"/>
          <w:cols w:space="720"/>
        </w:sectPr>
      </w:pPr>
    </w:p>
    <w:p w:rsidR="005A5180" w:rsidRDefault="005A5180">
      <w:pPr>
        <w:tabs>
          <w:tab w:val="left" w:pos="340"/>
        </w:tabs>
        <w:spacing w:before="9"/>
        <w:ind w:left="100"/>
        <w:rPr>
          <w:color w:val="000000"/>
        </w:rPr>
      </w:pPr>
    </w:p>
    <w:sectPr w:rsidR="005A5180">
      <w:pgSz w:w="12240" w:h="15840"/>
      <w:pgMar w:top="920" w:right="1340" w:bottom="700" w:left="1340" w:header="446"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56E0" w:rsidRDefault="00A856E0">
      <w:r>
        <w:separator/>
      </w:r>
    </w:p>
  </w:endnote>
  <w:endnote w:type="continuationSeparator" w:id="0">
    <w:p w:rsidR="00A856E0" w:rsidRDefault="00A85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Segoe Print"/>
    <w:charset w:val="00"/>
    <w:family w:val="auto"/>
    <w:pitch w:val="default"/>
  </w:font>
  <w:font w:name="Gungsuh">
    <w:panose1 w:val="02030600000101010101"/>
    <w:charset w:val="81"/>
    <w:family w:val="roman"/>
    <w:pitch w:val="variable"/>
    <w:sig w:usb0="B00002AF" w:usb1="69D77CFB" w:usb2="00000030" w:usb3="00000000" w:csb0="0008009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180" w:rsidRDefault="00A856E0">
    <w:pPr>
      <w:spacing w:line="14"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8240" behindDoc="1" locked="0" layoutInCell="1" allowOverlap="1">
              <wp:simplePos x="0" y="0"/>
              <wp:positionH relativeFrom="column">
                <wp:posOffset>139700</wp:posOffset>
              </wp:positionH>
              <wp:positionV relativeFrom="paragraph">
                <wp:posOffset>9626600</wp:posOffset>
              </wp:positionV>
              <wp:extent cx="2611120" cy="171450"/>
              <wp:effectExtent l="0" t="0" r="0" b="0"/>
              <wp:wrapNone/>
              <wp:docPr id="5" name="Freeform 5"/>
              <wp:cNvGraphicFramePr/>
              <a:graphic xmlns:a="http://schemas.openxmlformats.org/drawingml/2006/main">
                <a:graphicData uri="http://schemas.microsoft.com/office/word/2010/wordprocessingShape">
                  <wps:wsp>
                    <wps:cNvSpPr/>
                    <wps:spPr>
                      <a:xfrm>
                        <a:off x="4049965" y="3703800"/>
                        <a:ext cx="2592070" cy="152400"/>
                      </a:xfrm>
                      <a:custGeom>
                        <a:avLst/>
                        <a:gdLst/>
                        <a:ahLst/>
                        <a:cxnLst/>
                        <a:rect l="l" t="t" r="r" b="b"/>
                        <a:pathLst>
                          <a:path w="2592070" h="152400" extrusionOk="0">
                            <a:moveTo>
                              <a:pt x="0" y="0"/>
                            </a:moveTo>
                            <a:lnTo>
                              <a:pt x="0" y="152400"/>
                            </a:lnTo>
                            <a:lnTo>
                              <a:pt x="2592070" y="152400"/>
                            </a:lnTo>
                            <a:lnTo>
                              <a:pt x="2592070" y="0"/>
                            </a:lnTo>
                            <a:close/>
                          </a:path>
                        </a:pathLst>
                      </a:custGeom>
                      <a:noFill/>
                      <a:ln>
                        <a:noFill/>
                      </a:ln>
                    </wps:spPr>
                    <wps:txbx>
                      <w:txbxContent>
                        <w:p w:rsidR="005A5180" w:rsidRDefault="00A856E0">
                          <w:pPr>
                            <w:spacing w:line="224" w:lineRule="auto"/>
                            <w:ind w:left="20" w:firstLine="40"/>
                          </w:pPr>
                          <w:r>
                            <w:rPr>
                              <w:rFonts w:ascii="Carlito" w:eastAsia="Carlito" w:hAnsi="Carlito" w:cs="Carlito"/>
                              <w:b/>
                              <w:color w:val="000000"/>
                              <w:sz w:val="20"/>
                            </w:rPr>
                            <w:t>MIT SCHOOL OF ENGINEERING, MIT ADTU, PUNE</w:t>
                          </w:r>
                        </w:p>
                      </w:txbxContent>
                    </wps:txbx>
                    <wps:bodyPr spcFirstLastPara="1" wrap="square" lIns="88900" tIns="38100" rIns="88900" bIns="38100" anchor="t" anchorCtr="0">
                      <a:noAutofit/>
                    </wps:bodyPr>
                  </wps:wsp>
                </a:graphicData>
              </a:graphic>
            </wp:anchor>
          </w:drawing>
        </mc:Choice>
        <mc:Fallback xmlns:wpsCustomData="http://www.wps.cn/officeDocument/2013/wpsCustomData">
          <w:pict>
            <v:shape id="_x0000_s1026" o:spid="_x0000_s1026" o:spt="100" style="position:absolute;left:0pt;margin-left:11pt;margin-top:758pt;height:13.5pt;width:205.6pt;z-index:-251657216;mso-width-relative:page;mso-height-relative:page;" filled="f" stroked="f" coordsize="2592070,152400" o:gfxdata="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ZbvD9gAAAAMAQAADwAAAAAAAAAB&#10;ACAAAAAiAAAAZHJzL2Rvd25yZXYueG1sUEsBAhQAFAAAAAgAh07iQF3qAYZJAgAABAUAAA4AAAAA&#10;AAAAAQAgAAAAJwEAAGRycy9lMm9Eb2MueG1sUEsFBgAAAAAGAAYAWQEAAOIFAAAAAA==&#10;" path="m0,0l0,152400,2592070,152400,2592070,0xe">
              <v:path textboxrect="0,0,2592070,152400"/>
              <v:fill on="f" focussize="0,0"/>
              <v:stroke on="f"/>
              <v:imagedata o:title=""/>
              <o:lock v:ext="edit" aspectratio="f"/>
              <v:textbox inset="7pt,3pt,7pt,3pt">
                <w:txbxContent>
                  <w:p>
                    <w:pPr>
                      <w:spacing w:before="0" w:after="0" w:line="224" w:lineRule="auto"/>
                      <w:ind w:left="20" w:right="0" w:firstLine="40"/>
                      <w:jc w:val="left"/>
                    </w:pPr>
                    <w:r>
                      <w:rPr>
                        <w:rFonts w:ascii="Carlito" w:hAnsi="Carlito" w:eastAsia="Carlito" w:cs="Carlito"/>
                        <w:b/>
                        <w:i w:val="0"/>
                        <w:smallCaps w:val="0"/>
                        <w:strike w:val="0"/>
                        <w:color w:val="000000"/>
                        <w:sz w:val="20"/>
                        <w:vertAlign w:val="baseline"/>
                      </w:rPr>
                      <w:t>MIT SCHOOL OF ENGINEERING, MIT ADTU, PUNE</w:t>
                    </w:r>
                  </w:p>
                </w:txbxContent>
              </v:textbox>
            </v:shape>
          </w:pict>
        </mc:Fallback>
      </mc:AlternateContent>
    </w:r>
    <w:r>
      <w:rPr>
        <w:noProof/>
      </w:rPr>
      <mc:AlternateContent>
        <mc:Choice Requires="wps">
          <w:drawing>
            <wp:anchor distT="0" distB="0" distL="0" distR="0" simplePos="0" relativeHeight="251659264" behindDoc="1" locked="0" layoutInCell="1" allowOverlap="1">
              <wp:simplePos x="0" y="0"/>
              <wp:positionH relativeFrom="column">
                <wp:posOffset>5905500</wp:posOffset>
              </wp:positionH>
              <wp:positionV relativeFrom="paragraph">
                <wp:posOffset>9575800</wp:posOffset>
              </wp:positionV>
              <wp:extent cx="171450" cy="213360"/>
              <wp:effectExtent l="0" t="0" r="0" b="0"/>
              <wp:wrapNone/>
              <wp:docPr id="6" name="Freeform 6"/>
              <wp:cNvGraphicFramePr/>
              <a:graphic xmlns:a="http://schemas.openxmlformats.org/drawingml/2006/main">
                <a:graphicData uri="http://schemas.microsoft.com/office/word/2010/wordprocessingShape">
                  <wps:wsp>
                    <wps:cNvSpPr/>
                    <wps:spPr>
                      <a:xfrm>
                        <a:off x="52698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rsidR="005A5180" w:rsidRDefault="00A856E0">
                          <w:pPr>
                            <w:spacing w:before="10"/>
                            <w:ind w:left="60" w:firstLine="60"/>
                          </w:pPr>
                          <w:r>
                            <w:rPr>
                              <w:rFonts w:ascii="Times New Roman" w:eastAsia="Times New Roman" w:hAnsi="Times New Roman" w:cs="Times New Roman"/>
                              <w:color w:val="000000"/>
                              <w:sz w:val="24"/>
                            </w:rPr>
                            <w:t xml:space="preserve"> PAGE 6</w:t>
                          </w:r>
                        </w:p>
                      </w:txbxContent>
                    </wps:txbx>
                    <wps:bodyPr spcFirstLastPara="1" wrap="square" lIns="88900" tIns="38100" rIns="88900" bIns="38100" anchor="t" anchorCtr="0">
                      <a:noAutofit/>
                    </wps:bodyPr>
                  </wps:wsp>
                </a:graphicData>
              </a:graphic>
            </wp:anchor>
          </w:drawing>
        </mc:Choice>
        <mc:Fallback xmlns:wpsCustomData="http://www.wps.cn/officeDocument/2013/wpsCustomData">
          <w:pict>
            <v:shape id="_x0000_s1026" o:spid="_x0000_s1026" o:spt="100" style="position:absolute;left:0pt;margin-left:465pt;margin-top:754pt;height:16.8pt;width:13.5pt;z-index:-251657216;mso-width-relative:page;mso-height-relative:page;" filled="f" stroked="f" coordsize="152400,194310" o:gfxdata="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ocg8mdoAAAANAQAADwAAAAAAAAABACAA&#10;AAAiAAAAZHJzL2Rvd25yZXYueG1sUEsBAhQAFAAAAAgAh07iQHB/CMlEAgAAAAUAAA4AAAAAAAAA&#10;AQAgAAAAKQEAAGRycy9lMm9Eb2MueG1sUEsFBgAAAAAGAAYAWQEAAN8FAAAAAA==&#10;" path="m0,0l0,194310,152400,194310,152400,0xe">
              <v:path textboxrect="0,0,152400,194310"/>
              <v:fill on="f" focussize="0,0"/>
              <v:stroke on="f"/>
              <v:imagedata o:title=""/>
              <o:lock v:ext="edit" aspectratio="f"/>
              <v:textbox inset="7pt,3pt,7pt,3pt">
                <w:txbxContent>
                  <w:p>
                    <w:pPr>
                      <w:spacing w:before="10" w:after="0" w:line="240" w:lineRule="auto"/>
                      <w:ind w:left="60" w:right="0" w:firstLine="60"/>
                      <w:jc w:val="left"/>
                    </w:pPr>
                    <w:r>
                      <w:rPr>
                        <w:rFonts w:ascii="Times New Roman" w:hAnsi="Times New Roman" w:eastAsia="Times New Roman" w:cs="Times New Roman"/>
                        <w:b w:val="0"/>
                        <w:i w:val="0"/>
                        <w:smallCaps w:val="0"/>
                        <w:strike w:val="0"/>
                        <w:color w:val="000000"/>
                        <w:sz w:val="24"/>
                        <w:vertAlign w:val="baseline"/>
                      </w:rPr>
                      <w:t xml:space="preserve"> PAGE 6</w:t>
                    </w:r>
                  </w:p>
                </w:txbxContent>
              </v:textbox>
            </v:shape>
          </w:pict>
        </mc:Fallback>
      </mc:AlternateContent>
    </w:r>
    <w:r>
      <w:rPr>
        <w:noProof/>
      </w:rPr>
      <mc:AlternateContent>
        <mc:Choice Requires="wps">
          <w:drawing>
            <wp:anchor distT="0" distB="0" distL="0" distR="0" simplePos="0" relativeHeight="251660288" behindDoc="1" locked="0" layoutInCell="1" allowOverlap="1">
              <wp:simplePos x="0" y="0"/>
              <wp:positionH relativeFrom="column">
                <wp:posOffset>152400</wp:posOffset>
              </wp:positionH>
              <wp:positionV relativeFrom="paragraph">
                <wp:posOffset>9525000</wp:posOffset>
              </wp:positionV>
              <wp:extent cx="5962650" cy="57150"/>
              <wp:effectExtent l="0" t="0" r="0" b="0"/>
              <wp:wrapNone/>
              <wp:docPr id="1" name="Rectangles 1"/>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rsidR="005A5180" w:rsidRDefault="005A5180"/>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12pt;margin-top:750pt;height:4.5pt;width:469.5pt;z-index:-251657216;v-text-anchor:middle;mso-width-relative:page;mso-height-relative:page;" fillcolor="#612322" filled="t" stroked="f" coordsize="21600,21600" o:gfxdata="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8rmo52gAAAAwBAAAPAAAAAAAAAAEAIAAAACIAAABkcnMvZG93bnJldi54bWxQ&#10;SwECFAAUAAAACACHTuJA9i2zj/UBAAD5AwAADgAAAAAAAAABACAAAAApAQAAZHJzL2Uyb0RvYy54&#10;bWxQSwUGAAAAAAYABgBZAQAAkAU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56E0" w:rsidRDefault="00A856E0">
      <w:r>
        <w:separator/>
      </w:r>
    </w:p>
  </w:footnote>
  <w:footnote w:type="continuationSeparator" w:id="0">
    <w:p w:rsidR="00A856E0" w:rsidRDefault="00A85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180" w:rsidRDefault="00A856E0">
    <w:pPr>
      <w:spacing w:line="14"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4"/>
        <w:szCs w:val="24"/>
      </w:rPr>
      <mc:AlternateContent>
        <mc:Choice Requires="wps">
          <w:drawing>
            <wp:anchor distT="0" distB="0" distL="0" distR="0" simplePos="0" relativeHeight="251655168" behindDoc="1" locked="0" layoutInCell="1" allowOverlap="1">
              <wp:simplePos x="0" y="0"/>
              <wp:positionH relativeFrom="page">
                <wp:posOffset>904875</wp:posOffset>
              </wp:positionH>
              <wp:positionV relativeFrom="page">
                <wp:posOffset>457200</wp:posOffset>
              </wp:positionV>
              <wp:extent cx="5962650" cy="57150"/>
              <wp:effectExtent l="0" t="0" r="0" b="0"/>
              <wp:wrapNone/>
              <wp:docPr id="2" name="Rectangles 2"/>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rsidR="005A5180" w:rsidRDefault="005A5180"/>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71.25pt;margin-top:36pt;height:4.5pt;width:469.5pt;mso-position-horizontal-relative:page;mso-position-vertical-relative:page;z-index:-251657216;v-text-anchor:middle;mso-width-relative:page;mso-height-relative:page;" fillcolor="#612322" filled="t" stroked="f" coordsize="21600,21600" o:gfxdata="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nzD6jZAAAACgEAAA8AAAAAAAAAAQAgAAAAIgAAAGRycy9kb3ducmV2LnhtbFBL&#10;AQIUABQAAAAIAIdO4kB6A1Gv9QEAAPkDAAAOAAAAAAAAAAEAIAAAACgBAABkcnMvZTJvRG9jLnht&#10;bFBLBQYAAAAABgAGAFkBAACPBQ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r>
      <w:rPr>
        <w:rFonts w:ascii="Times New Roman" w:eastAsia="Times New Roman" w:hAnsi="Times New Roman" w:cs="Times New Roman"/>
        <w:noProof/>
        <w:color w:val="000000"/>
        <w:sz w:val="24"/>
        <w:szCs w:val="24"/>
      </w:rPr>
      <mc:AlternateContent>
        <mc:Choice Requires="wps">
          <w:drawing>
            <wp:anchor distT="0" distB="0" distL="0" distR="0" simplePos="0" relativeHeight="251656192" behindDoc="1" locked="0" layoutInCell="1" allowOverlap="1">
              <wp:simplePos x="0" y="0"/>
              <wp:positionH relativeFrom="page">
                <wp:posOffset>892175</wp:posOffset>
              </wp:positionH>
              <wp:positionV relativeFrom="page">
                <wp:posOffset>260985</wp:posOffset>
              </wp:positionV>
              <wp:extent cx="1246505" cy="213360"/>
              <wp:effectExtent l="0" t="0" r="0" b="0"/>
              <wp:wrapNone/>
              <wp:docPr id="3" name="Freeform 3"/>
              <wp:cNvGraphicFramePr/>
              <a:graphic xmlns:a="http://schemas.openxmlformats.org/drawingml/2006/main">
                <a:graphicData uri="http://schemas.microsoft.com/office/word/2010/wordprocessingShape">
                  <wps:wsp>
                    <wps:cNvSpPr/>
                    <wps:spPr>
                      <a:xfrm>
                        <a:off x="4732273" y="3682845"/>
                        <a:ext cx="1227455" cy="194310"/>
                      </a:xfrm>
                      <a:custGeom>
                        <a:avLst/>
                        <a:gdLst/>
                        <a:ahLst/>
                        <a:cxnLst/>
                        <a:rect l="l" t="t" r="r" b="b"/>
                        <a:pathLst>
                          <a:path w="1227455" h="194310" extrusionOk="0">
                            <a:moveTo>
                              <a:pt x="0" y="0"/>
                            </a:moveTo>
                            <a:lnTo>
                              <a:pt x="0" y="194310"/>
                            </a:lnTo>
                            <a:lnTo>
                              <a:pt x="1227455" y="194310"/>
                            </a:lnTo>
                            <a:lnTo>
                              <a:pt x="1227455" y="0"/>
                            </a:lnTo>
                            <a:close/>
                          </a:path>
                        </a:pathLst>
                      </a:custGeom>
                      <a:noFill/>
                      <a:ln>
                        <a:noFill/>
                      </a:ln>
                    </wps:spPr>
                    <wps:txbx>
                      <w:txbxContent>
                        <w:p w:rsidR="005A5180" w:rsidRDefault="00A856E0">
                          <w:pPr>
                            <w:spacing w:before="10"/>
                            <w:ind w:left="20" w:firstLine="20"/>
                          </w:pPr>
                          <w:r>
                            <w:rPr>
                              <w:rFonts w:ascii="Times New Roman" w:eastAsia="Times New Roman" w:hAnsi="Times New Roman" w:cs="Times New Roman"/>
                              <w:color w:val="000000"/>
                              <w:sz w:val="24"/>
                            </w:rPr>
                            <w:t>Department of CSE</w:t>
                          </w:r>
                        </w:p>
                      </w:txbxContent>
                    </wps:txbx>
                    <wps:bodyPr spcFirstLastPara="1" wrap="square" lIns="88900" tIns="38100" rIns="88900" bIns="38100" anchor="t" anchorCtr="0">
                      <a:noAutofit/>
                    </wps:bodyPr>
                  </wps:wsp>
                </a:graphicData>
              </a:graphic>
            </wp:anchor>
          </w:drawing>
        </mc:Choice>
        <mc:Fallback xmlns:wpsCustomData="http://www.wps.cn/officeDocument/2013/wpsCustomData">
          <w:pict>
            <v:shape id="_x0000_s1026" o:spid="_x0000_s1026" o:spt="100" style="position:absolute;left:0pt;margin-left:70.25pt;margin-top:20.55pt;height:16.8pt;width:98.15pt;mso-position-horizontal-relative:page;mso-position-vertical-relative:page;z-index:-251657216;mso-width-relative:page;mso-height-relative:page;" filled="f" stroked="f" coordsize="1227455,194310" o:gfxdata="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KCI/K2AAAAAkBAAAPAAAAAAAAAAEA&#10;IAAAACIAAABkcnMvZG93bnJldi54bWxQSwECFAAUAAAACACHTuJAQ4sHdUgCAAAEBQAADgAAAAAA&#10;AAABACAAAAAnAQAAZHJzL2Uyb0RvYy54bWxQSwUGAAAAAAYABgBZAQAA4QUAAAAA&#10;" path="m0,0l0,194310,1227455,194310,1227455,0xe">
              <v:path textboxrect="0,0,1227455,194310"/>
              <v:fill on="f" focussize="0,0"/>
              <v:stroke on="f"/>
              <v:imagedata o:title=""/>
              <o:lock v:ext="edit" aspectratio="f"/>
              <v:textbox inset="7pt,3pt,7pt,3pt">
                <w:txbxContent>
                  <w:p>
                    <w:pPr>
                      <w:spacing w:before="10" w:after="0" w:line="240" w:lineRule="auto"/>
                      <w:ind w:left="20" w:right="0" w:firstLine="20"/>
                      <w:jc w:val="left"/>
                    </w:pPr>
                    <w:r>
                      <w:rPr>
                        <w:rFonts w:ascii="Times New Roman" w:hAnsi="Times New Roman" w:eastAsia="Times New Roman" w:cs="Times New Roman"/>
                        <w:b w:val="0"/>
                        <w:i w:val="0"/>
                        <w:smallCaps w:val="0"/>
                        <w:strike w:val="0"/>
                        <w:color w:val="000000"/>
                        <w:sz w:val="24"/>
                        <w:vertAlign w:val="baseline"/>
                      </w:rPr>
                      <w:t>Department of CSE</w:t>
                    </w:r>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0" distR="0" simplePos="0" relativeHeight="251657216" behindDoc="1" locked="0" layoutInCell="1" allowOverlap="1">
              <wp:simplePos x="0" y="0"/>
              <wp:positionH relativeFrom="page">
                <wp:posOffset>5645150</wp:posOffset>
              </wp:positionH>
              <wp:positionV relativeFrom="page">
                <wp:posOffset>260985</wp:posOffset>
              </wp:positionV>
              <wp:extent cx="1229995" cy="213360"/>
              <wp:effectExtent l="0" t="0" r="0" b="0"/>
              <wp:wrapNone/>
              <wp:docPr id="4" name="Freeform 4"/>
              <wp:cNvGraphicFramePr/>
              <a:graphic xmlns:a="http://schemas.openxmlformats.org/drawingml/2006/main">
                <a:graphicData uri="http://schemas.microsoft.com/office/word/2010/wordprocessingShape">
                  <wps:wsp>
                    <wps:cNvSpPr/>
                    <wps:spPr>
                      <a:xfrm>
                        <a:off x="4740528" y="3682845"/>
                        <a:ext cx="1210945" cy="194310"/>
                      </a:xfrm>
                      <a:custGeom>
                        <a:avLst/>
                        <a:gdLst/>
                        <a:ahLst/>
                        <a:cxnLst/>
                        <a:rect l="l" t="t" r="r" b="b"/>
                        <a:pathLst>
                          <a:path w="1210945" h="194310" extrusionOk="0">
                            <a:moveTo>
                              <a:pt x="0" y="0"/>
                            </a:moveTo>
                            <a:lnTo>
                              <a:pt x="0" y="194310"/>
                            </a:lnTo>
                            <a:lnTo>
                              <a:pt x="1210945" y="194310"/>
                            </a:lnTo>
                            <a:lnTo>
                              <a:pt x="1210945" y="0"/>
                            </a:lnTo>
                            <a:close/>
                          </a:path>
                        </a:pathLst>
                      </a:custGeom>
                      <a:noFill/>
                      <a:ln>
                        <a:noFill/>
                      </a:ln>
                    </wps:spPr>
                    <wps:txbx>
                      <w:txbxContent>
                        <w:p w:rsidR="005A5180" w:rsidRDefault="00A856E0">
                          <w:pPr>
                            <w:spacing w:before="10"/>
                          </w:pPr>
                          <w:r>
                            <w:rPr>
                              <w:rFonts w:ascii="Times New Roman" w:eastAsia="Times New Roman" w:hAnsi="Times New Roman" w:cs="Times New Roman"/>
                              <w:color w:val="000000"/>
                              <w:sz w:val="24"/>
                            </w:rPr>
                            <w:t xml:space="preserve">          Lab Manual</w:t>
                          </w:r>
                        </w:p>
                      </w:txbxContent>
                    </wps:txbx>
                    <wps:bodyPr spcFirstLastPara="1" wrap="square" lIns="88900" tIns="38100" rIns="88900" bIns="38100" anchor="t" anchorCtr="0">
                      <a:noAutofit/>
                    </wps:bodyPr>
                  </wps:wsp>
                </a:graphicData>
              </a:graphic>
            </wp:anchor>
          </w:drawing>
        </mc:Choice>
        <mc:Fallback xmlns:wpsCustomData="http://www.wps.cn/officeDocument/2013/wpsCustomData">
          <w:pict>
            <v:shape id="_x0000_s1026" o:spid="_x0000_s1026" o:spt="100" style="position:absolute;left:0pt;margin-left:444.5pt;margin-top:20.55pt;height:16.8pt;width:96.85pt;mso-position-horizontal-relative:page;mso-position-vertical-relative:page;z-index:-251657216;mso-width-relative:page;mso-height-relative:page;" filled="f" stroked="f" coordsize="1210945,194310" o:gfxdata="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mEBH/XAAAACgEAAA8AAAAAAAAAAQAg&#10;AAAAIgAAAGRycy9kb3ducmV2LnhtbFBLAQIUABQAAAAIAIdO4kD57lnESAIAAAQFAAAOAAAAAAAA&#10;AAEAIAAAACYBAABkcnMvZTJvRG9jLnhtbFBLBQYAAAAABgAGAFkBAADgBQAAAAA=&#10;" path="m0,0l0,194310,1210945,194310,1210945,0xe">
              <v:path textboxrect="0,0,1210945,194310"/>
              <v:fill on="f" focussize="0,0"/>
              <v:stroke on="f"/>
              <v:imagedata o:title=""/>
              <o:lock v:ext="edit" aspectratio="f"/>
              <v:textbox inset="7pt,3pt,7pt,3pt">
                <w:txbxContent>
                  <w:p>
                    <w:pPr>
                      <w:spacing w:before="10" w:after="0" w:line="240" w:lineRule="auto"/>
                      <w:ind w:left="0" w:right="0" w:firstLine="0"/>
                      <w:jc w:val="left"/>
                    </w:pPr>
                    <w:r>
                      <w:rPr>
                        <w:rFonts w:ascii="Times New Roman" w:hAnsi="Times New Roman" w:eastAsia="Times New Roman" w:cs="Times New Roman"/>
                        <w:b w:val="0"/>
                        <w:i w:val="0"/>
                        <w:smallCaps w:val="0"/>
                        <w:strike w:val="0"/>
                        <w:color w:val="000000"/>
                        <w:sz w:val="24"/>
                        <w:vertAlign w:val="baseline"/>
                      </w:rPr>
                      <w:t xml:space="preserve">          Lab Manual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340" w:hanging="240"/>
      </w:pPr>
      <w:rPr>
        <w:rFonts w:ascii="Times New Roman" w:eastAsia="Times New Roman" w:hAnsi="Times New Roman" w:cs="Times New Roman"/>
        <w:sz w:val="24"/>
        <w:szCs w:val="24"/>
      </w:rPr>
    </w:lvl>
    <w:lvl w:ilvl="1">
      <w:numFmt w:val="bullet"/>
      <w:lvlText w:val="•"/>
      <w:lvlJc w:val="left"/>
      <w:pPr>
        <w:ind w:left="1262" w:hanging="240"/>
      </w:pPr>
    </w:lvl>
    <w:lvl w:ilvl="2">
      <w:numFmt w:val="bullet"/>
      <w:lvlText w:val="•"/>
      <w:lvlJc w:val="left"/>
      <w:pPr>
        <w:ind w:left="2184" w:hanging="240"/>
      </w:pPr>
    </w:lvl>
    <w:lvl w:ilvl="3">
      <w:numFmt w:val="bullet"/>
      <w:lvlText w:val="•"/>
      <w:lvlJc w:val="left"/>
      <w:pPr>
        <w:ind w:left="3106" w:hanging="240"/>
      </w:pPr>
    </w:lvl>
    <w:lvl w:ilvl="4">
      <w:numFmt w:val="bullet"/>
      <w:lvlText w:val="•"/>
      <w:lvlJc w:val="left"/>
      <w:pPr>
        <w:ind w:left="4028" w:hanging="240"/>
      </w:pPr>
    </w:lvl>
    <w:lvl w:ilvl="5">
      <w:numFmt w:val="bullet"/>
      <w:lvlText w:val="•"/>
      <w:lvlJc w:val="left"/>
      <w:pPr>
        <w:ind w:left="4950" w:hanging="240"/>
      </w:pPr>
    </w:lvl>
    <w:lvl w:ilvl="6">
      <w:numFmt w:val="bullet"/>
      <w:lvlText w:val="•"/>
      <w:lvlJc w:val="left"/>
      <w:pPr>
        <w:ind w:left="5872" w:hanging="240"/>
      </w:pPr>
    </w:lvl>
    <w:lvl w:ilvl="7">
      <w:numFmt w:val="bullet"/>
      <w:lvlText w:val="•"/>
      <w:lvlJc w:val="left"/>
      <w:pPr>
        <w:ind w:left="6794" w:hanging="240"/>
      </w:pPr>
    </w:lvl>
    <w:lvl w:ilvl="8">
      <w:numFmt w:val="bullet"/>
      <w:lvlText w:val="•"/>
      <w:lvlJc w:val="left"/>
      <w:pPr>
        <w:ind w:left="7716" w:hanging="240"/>
      </w:pPr>
    </w:lvl>
  </w:abstractNum>
  <w:abstractNum w:abstractNumId="1" w15:restartNumberingAfterBreak="0">
    <w:nsid w:val="BF205925"/>
    <w:multiLevelType w:val="multilevel"/>
    <w:tmpl w:val="BF205925"/>
    <w:lvl w:ilvl="0">
      <w:start w:val="13"/>
      <w:numFmt w:val="decimal"/>
      <w:lvlText w:val="%1)"/>
      <w:lvlJc w:val="left"/>
      <w:pPr>
        <w:ind w:left="420" w:hanging="321"/>
      </w:pPr>
      <w:rPr>
        <w:rFonts w:ascii="Times New Roman" w:eastAsia="Times New Roman" w:hAnsi="Times New Roman" w:cs="Times New Roman"/>
        <w:sz w:val="22"/>
        <w:szCs w:val="22"/>
      </w:rPr>
    </w:lvl>
    <w:lvl w:ilvl="1">
      <w:numFmt w:val="bullet"/>
      <w:lvlText w:val="•"/>
      <w:lvlJc w:val="left"/>
      <w:pPr>
        <w:ind w:left="1334" w:hanging="320"/>
      </w:pPr>
    </w:lvl>
    <w:lvl w:ilvl="2">
      <w:numFmt w:val="bullet"/>
      <w:lvlText w:val="•"/>
      <w:lvlJc w:val="left"/>
      <w:pPr>
        <w:ind w:left="2248" w:hanging="320"/>
      </w:pPr>
    </w:lvl>
    <w:lvl w:ilvl="3">
      <w:numFmt w:val="bullet"/>
      <w:lvlText w:val="•"/>
      <w:lvlJc w:val="left"/>
      <w:pPr>
        <w:ind w:left="3162" w:hanging="321"/>
      </w:pPr>
    </w:lvl>
    <w:lvl w:ilvl="4">
      <w:numFmt w:val="bullet"/>
      <w:lvlText w:val="•"/>
      <w:lvlJc w:val="left"/>
      <w:pPr>
        <w:ind w:left="4076" w:hanging="321"/>
      </w:pPr>
    </w:lvl>
    <w:lvl w:ilvl="5">
      <w:numFmt w:val="bullet"/>
      <w:lvlText w:val="•"/>
      <w:lvlJc w:val="left"/>
      <w:pPr>
        <w:ind w:left="4990" w:hanging="321"/>
      </w:pPr>
    </w:lvl>
    <w:lvl w:ilvl="6">
      <w:numFmt w:val="bullet"/>
      <w:lvlText w:val="•"/>
      <w:lvlJc w:val="left"/>
      <w:pPr>
        <w:ind w:left="5904" w:hanging="321"/>
      </w:pPr>
    </w:lvl>
    <w:lvl w:ilvl="7">
      <w:numFmt w:val="bullet"/>
      <w:lvlText w:val="•"/>
      <w:lvlJc w:val="left"/>
      <w:pPr>
        <w:ind w:left="6818" w:hanging="321"/>
      </w:pPr>
    </w:lvl>
    <w:lvl w:ilvl="8">
      <w:numFmt w:val="bullet"/>
      <w:lvlText w:val="•"/>
      <w:lvlJc w:val="left"/>
      <w:pPr>
        <w:ind w:left="7732" w:hanging="321"/>
      </w:pPr>
    </w:lvl>
  </w:abstractNum>
  <w:abstractNum w:abstractNumId="2" w15:restartNumberingAfterBreak="0">
    <w:nsid w:val="CF092B84"/>
    <w:multiLevelType w:val="multilevel"/>
    <w:tmpl w:val="CF092B84"/>
    <w:lvl w:ilvl="0">
      <w:start w:val="1"/>
      <w:numFmt w:val="lowerLetter"/>
      <w:lvlText w:val="%1)"/>
      <w:lvlJc w:val="left"/>
      <w:pPr>
        <w:ind w:left="359" w:hanging="260"/>
      </w:pPr>
      <w:rPr>
        <w:rFonts w:ascii="Times New Roman" w:eastAsia="Times New Roman" w:hAnsi="Times New Roman" w:cs="Times New Roman"/>
        <w:b/>
        <w:sz w:val="24"/>
        <w:szCs w:val="24"/>
      </w:rPr>
    </w:lvl>
    <w:lvl w:ilvl="1">
      <w:numFmt w:val="bullet"/>
      <w:lvlText w:val="•"/>
      <w:lvlJc w:val="left"/>
      <w:pPr>
        <w:ind w:left="1280" w:hanging="260"/>
      </w:pPr>
    </w:lvl>
    <w:lvl w:ilvl="2">
      <w:numFmt w:val="bullet"/>
      <w:lvlText w:val="•"/>
      <w:lvlJc w:val="left"/>
      <w:pPr>
        <w:ind w:left="2200" w:hanging="260"/>
      </w:pPr>
    </w:lvl>
    <w:lvl w:ilvl="3">
      <w:numFmt w:val="bullet"/>
      <w:lvlText w:val="•"/>
      <w:lvlJc w:val="left"/>
      <w:pPr>
        <w:ind w:left="3120" w:hanging="260"/>
      </w:pPr>
    </w:lvl>
    <w:lvl w:ilvl="4">
      <w:numFmt w:val="bullet"/>
      <w:lvlText w:val="•"/>
      <w:lvlJc w:val="left"/>
      <w:pPr>
        <w:ind w:left="4040" w:hanging="260"/>
      </w:pPr>
    </w:lvl>
    <w:lvl w:ilvl="5">
      <w:numFmt w:val="bullet"/>
      <w:lvlText w:val="•"/>
      <w:lvlJc w:val="left"/>
      <w:pPr>
        <w:ind w:left="4960" w:hanging="260"/>
      </w:pPr>
    </w:lvl>
    <w:lvl w:ilvl="6">
      <w:numFmt w:val="bullet"/>
      <w:lvlText w:val="•"/>
      <w:lvlJc w:val="left"/>
      <w:pPr>
        <w:ind w:left="5880" w:hanging="260"/>
      </w:pPr>
    </w:lvl>
    <w:lvl w:ilvl="7">
      <w:numFmt w:val="bullet"/>
      <w:lvlText w:val="•"/>
      <w:lvlJc w:val="left"/>
      <w:pPr>
        <w:ind w:left="6800" w:hanging="260"/>
      </w:pPr>
    </w:lvl>
    <w:lvl w:ilvl="8">
      <w:numFmt w:val="bullet"/>
      <w:lvlText w:val="•"/>
      <w:lvlJc w:val="left"/>
      <w:pPr>
        <w:ind w:left="7720" w:hanging="260"/>
      </w:pPr>
    </w:lvl>
  </w:abstractNum>
  <w:abstractNum w:abstractNumId="3" w15:restartNumberingAfterBreak="0">
    <w:nsid w:val="0053208E"/>
    <w:multiLevelType w:val="multilevel"/>
    <w:tmpl w:val="0053208E"/>
    <w:lvl w:ilvl="0">
      <w:start w:val="1"/>
      <w:numFmt w:val="upperLetter"/>
      <w:lvlText w:val="%1)."/>
      <w:lvlJc w:val="left"/>
      <w:pPr>
        <w:ind w:left="496" w:hanging="342"/>
      </w:pPr>
      <w:rPr>
        <w:rFonts w:ascii="Times New Roman" w:eastAsia="Times New Roman" w:hAnsi="Times New Roman" w:cs="Times New Roman"/>
        <w:sz w:val="22"/>
        <w:szCs w:val="22"/>
      </w:rPr>
    </w:lvl>
    <w:lvl w:ilvl="1">
      <w:numFmt w:val="bullet"/>
      <w:lvlText w:val="•"/>
      <w:lvlJc w:val="left"/>
      <w:pPr>
        <w:ind w:left="1406" w:hanging="342"/>
      </w:pPr>
    </w:lvl>
    <w:lvl w:ilvl="2">
      <w:numFmt w:val="bullet"/>
      <w:lvlText w:val="•"/>
      <w:lvlJc w:val="left"/>
      <w:pPr>
        <w:ind w:left="2312" w:hanging="342"/>
      </w:pPr>
    </w:lvl>
    <w:lvl w:ilvl="3">
      <w:numFmt w:val="bullet"/>
      <w:lvlText w:val="•"/>
      <w:lvlJc w:val="left"/>
      <w:pPr>
        <w:ind w:left="3218" w:hanging="342"/>
      </w:pPr>
    </w:lvl>
    <w:lvl w:ilvl="4">
      <w:numFmt w:val="bullet"/>
      <w:lvlText w:val="•"/>
      <w:lvlJc w:val="left"/>
      <w:pPr>
        <w:ind w:left="4124" w:hanging="342"/>
      </w:pPr>
    </w:lvl>
    <w:lvl w:ilvl="5">
      <w:numFmt w:val="bullet"/>
      <w:lvlText w:val="•"/>
      <w:lvlJc w:val="left"/>
      <w:pPr>
        <w:ind w:left="5030" w:hanging="342"/>
      </w:pPr>
    </w:lvl>
    <w:lvl w:ilvl="6">
      <w:numFmt w:val="bullet"/>
      <w:lvlText w:val="•"/>
      <w:lvlJc w:val="left"/>
      <w:pPr>
        <w:ind w:left="5936" w:hanging="342"/>
      </w:pPr>
    </w:lvl>
    <w:lvl w:ilvl="7">
      <w:numFmt w:val="bullet"/>
      <w:lvlText w:val="•"/>
      <w:lvlJc w:val="left"/>
      <w:pPr>
        <w:ind w:left="6842" w:hanging="342"/>
      </w:pPr>
    </w:lvl>
    <w:lvl w:ilvl="8">
      <w:numFmt w:val="bullet"/>
      <w:lvlText w:val="•"/>
      <w:lvlJc w:val="left"/>
      <w:pPr>
        <w:ind w:left="7748" w:hanging="342"/>
      </w:pPr>
    </w:lvl>
  </w:abstractNum>
  <w:abstractNum w:abstractNumId="4" w15:restartNumberingAfterBreak="0">
    <w:nsid w:val="03D62ECE"/>
    <w:multiLevelType w:val="multilevel"/>
    <w:tmpl w:val="03D62ECE"/>
    <w:lvl w:ilvl="0">
      <w:start w:val="1"/>
      <w:numFmt w:val="decimal"/>
      <w:lvlText w:val="%1."/>
      <w:lvlJc w:val="left"/>
      <w:pPr>
        <w:ind w:left="340" w:hanging="240"/>
      </w:pPr>
      <w:rPr>
        <w:rFonts w:ascii="Times New Roman" w:eastAsia="Times New Roman" w:hAnsi="Times New Roman" w:cs="Times New Roman"/>
        <w:sz w:val="24"/>
        <w:szCs w:val="24"/>
      </w:rPr>
    </w:lvl>
    <w:lvl w:ilvl="1">
      <w:numFmt w:val="bullet"/>
      <w:lvlText w:val="•"/>
      <w:lvlJc w:val="left"/>
      <w:pPr>
        <w:ind w:left="1262" w:hanging="240"/>
      </w:pPr>
    </w:lvl>
    <w:lvl w:ilvl="2">
      <w:numFmt w:val="bullet"/>
      <w:lvlText w:val="•"/>
      <w:lvlJc w:val="left"/>
      <w:pPr>
        <w:ind w:left="2184" w:hanging="240"/>
      </w:pPr>
    </w:lvl>
    <w:lvl w:ilvl="3">
      <w:numFmt w:val="bullet"/>
      <w:lvlText w:val="•"/>
      <w:lvlJc w:val="left"/>
      <w:pPr>
        <w:ind w:left="3106" w:hanging="240"/>
      </w:pPr>
    </w:lvl>
    <w:lvl w:ilvl="4">
      <w:numFmt w:val="bullet"/>
      <w:lvlText w:val="•"/>
      <w:lvlJc w:val="left"/>
      <w:pPr>
        <w:ind w:left="4028" w:hanging="240"/>
      </w:pPr>
    </w:lvl>
    <w:lvl w:ilvl="5">
      <w:numFmt w:val="bullet"/>
      <w:lvlText w:val="•"/>
      <w:lvlJc w:val="left"/>
      <w:pPr>
        <w:ind w:left="4950" w:hanging="240"/>
      </w:pPr>
    </w:lvl>
    <w:lvl w:ilvl="6">
      <w:numFmt w:val="bullet"/>
      <w:lvlText w:val="•"/>
      <w:lvlJc w:val="left"/>
      <w:pPr>
        <w:ind w:left="5872" w:hanging="240"/>
      </w:pPr>
    </w:lvl>
    <w:lvl w:ilvl="7">
      <w:numFmt w:val="bullet"/>
      <w:lvlText w:val="•"/>
      <w:lvlJc w:val="left"/>
      <w:pPr>
        <w:ind w:left="6794" w:hanging="240"/>
      </w:pPr>
    </w:lvl>
    <w:lvl w:ilvl="8">
      <w:numFmt w:val="bullet"/>
      <w:lvlText w:val="•"/>
      <w:lvlJc w:val="left"/>
      <w:pPr>
        <w:ind w:left="7716" w:hanging="240"/>
      </w:pPr>
    </w:lvl>
  </w:abstractNum>
  <w:abstractNum w:abstractNumId="5" w15:restartNumberingAfterBreak="0">
    <w:nsid w:val="59ADCABA"/>
    <w:multiLevelType w:val="multilevel"/>
    <w:tmpl w:val="59ADCABA"/>
    <w:lvl w:ilvl="0">
      <w:start w:val="6"/>
      <w:numFmt w:val="lowerLetter"/>
      <w:lvlText w:val="%1)"/>
      <w:lvlJc w:val="left"/>
      <w:pPr>
        <w:ind w:left="319" w:hanging="220"/>
      </w:pPr>
      <w:rPr>
        <w:rFonts w:ascii="Times New Roman" w:eastAsia="Times New Roman" w:hAnsi="Times New Roman" w:cs="Times New Roman"/>
        <w:b/>
        <w:sz w:val="24"/>
        <w:szCs w:val="24"/>
      </w:rPr>
    </w:lvl>
    <w:lvl w:ilvl="1">
      <w:start w:val="1"/>
      <w:numFmt w:val="decimal"/>
      <w:lvlText w:val="%2)"/>
      <w:lvlJc w:val="left"/>
      <w:pPr>
        <w:ind w:left="359" w:hanging="260"/>
      </w:pPr>
      <w:rPr>
        <w:rFonts w:ascii="Times New Roman" w:eastAsia="Times New Roman" w:hAnsi="Times New Roman" w:cs="Times New Roman"/>
        <w:sz w:val="24"/>
        <w:szCs w:val="24"/>
      </w:rPr>
    </w:lvl>
    <w:lvl w:ilvl="2">
      <w:numFmt w:val="bullet"/>
      <w:lvlText w:val="•"/>
      <w:lvlJc w:val="left"/>
      <w:pPr>
        <w:ind w:left="1382" w:hanging="260"/>
      </w:pPr>
    </w:lvl>
    <w:lvl w:ilvl="3">
      <w:numFmt w:val="bullet"/>
      <w:lvlText w:val="•"/>
      <w:lvlJc w:val="left"/>
      <w:pPr>
        <w:ind w:left="2404" w:hanging="260"/>
      </w:pPr>
    </w:lvl>
    <w:lvl w:ilvl="4">
      <w:numFmt w:val="bullet"/>
      <w:lvlText w:val="•"/>
      <w:lvlJc w:val="left"/>
      <w:pPr>
        <w:ind w:left="3426" w:hanging="260"/>
      </w:pPr>
    </w:lvl>
    <w:lvl w:ilvl="5">
      <w:numFmt w:val="bullet"/>
      <w:lvlText w:val="•"/>
      <w:lvlJc w:val="left"/>
      <w:pPr>
        <w:ind w:left="4448" w:hanging="260"/>
      </w:pPr>
    </w:lvl>
    <w:lvl w:ilvl="6">
      <w:numFmt w:val="bullet"/>
      <w:lvlText w:val="•"/>
      <w:lvlJc w:val="left"/>
      <w:pPr>
        <w:ind w:left="5471" w:hanging="260"/>
      </w:pPr>
    </w:lvl>
    <w:lvl w:ilvl="7">
      <w:numFmt w:val="bullet"/>
      <w:lvlText w:val="•"/>
      <w:lvlJc w:val="left"/>
      <w:pPr>
        <w:ind w:left="6493" w:hanging="260"/>
      </w:pPr>
    </w:lvl>
    <w:lvl w:ilvl="8">
      <w:numFmt w:val="bullet"/>
      <w:lvlText w:val="•"/>
      <w:lvlJc w:val="left"/>
      <w:pPr>
        <w:ind w:left="7515" w:hanging="260"/>
      </w:pPr>
    </w:lvl>
  </w:abstractNum>
  <w:num w:numId="1" w16cid:durableId="1086878083">
    <w:abstractNumId w:val="3"/>
  </w:num>
  <w:num w:numId="2" w16cid:durableId="1501236467">
    <w:abstractNumId w:val="2"/>
  </w:num>
  <w:num w:numId="3" w16cid:durableId="1707369230">
    <w:abstractNumId w:val="5"/>
  </w:num>
  <w:num w:numId="4" w16cid:durableId="866454371">
    <w:abstractNumId w:val="1"/>
  </w:num>
  <w:num w:numId="5" w16cid:durableId="1130980936">
    <w:abstractNumId w:val="0"/>
  </w:num>
  <w:num w:numId="6" w16cid:durableId="1881285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80"/>
    <w:rsid w:val="005A5180"/>
    <w:rsid w:val="00A856E0"/>
    <w:rsid w:val="00BB07F0"/>
    <w:rsid w:val="024030CA"/>
    <w:rsid w:val="041F47DF"/>
    <w:rsid w:val="1152468F"/>
    <w:rsid w:val="45D65F98"/>
    <w:rsid w:val="56000E0D"/>
    <w:rsid w:val="7D032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965333"/>
  <w15:docId w15:val="{15F61836-382C-BF44-9DDF-B3E16234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heme="minorHAnsi" w:eastAsiaTheme="minorEastAsia" w:hAnsiTheme="minorHAnsi" w:cstheme="minorBidi"/>
      <w:sz w:val="22"/>
      <w:szCs w:val="22"/>
      <w:lang w:val="en-US"/>
    </w:rPr>
  </w:style>
  <w:style w:type="paragraph" w:styleId="Heading1">
    <w:name w:val="heading 1"/>
    <w:basedOn w:val="Normal"/>
    <w:next w:val="Normal"/>
    <w:qFormat/>
    <w:pPr>
      <w:ind w:left="100"/>
      <w:jc w:val="both"/>
      <w:outlineLvl w:val="0"/>
    </w:pPr>
    <w:rPr>
      <w:b/>
      <w:sz w:val="24"/>
      <w:szCs w:val="24"/>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jpeg" /><Relationship Id="rId5" Type="http://schemas.openxmlformats.org/officeDocument/2006/relationships/webSettings" Target="webSettings.xml" /><Relationship Id="rId15" Type="http://schemas.openxmlformats.org/officeDocument/2006/relationships/image" Target="media/image6.png"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1977</Words>
  <Characters>11274</Characters>
  <Application>Microsoft Office Word</Application>
  <DocSecurity>0</DocSecurity>
  <Lines>93</Lines>
  <Paragraphs>26</Paragraphs>
  <ScaleCrop>false</ScaleCrop>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Priyamvada J Nair</dc:creator>
  <cp:lastModifiedBy>917822084580</cp:lastModifiedBy>
  <cp:revision>2</cp:revision>
  <dcterms:created xsi:type="dcterms:W3CDTF">2023-09-01T02:20:00Z</dcterms:created>
  <dcterms:modified xsi:type="dcterms:W3CDTF">2023-09-01T02:20:00Z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5AE003273A104FFCB0B2A55CA9551BCC_13</vt:lpwstr>
  </property>
</Properties>
</file>