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5trge560qowh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Computing derivatives w.r.t Hidden Layers</w:t>
      </w:r>
    </w:p>
    <w:p w:rsidR="00000000" w:rsidDel="00000000" w:rsidP="00000000" w:rsidRDefault="00000000" w:rsidRPr="00000000" w14:paraId="00000002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29eural4n5ah" w:id="1"/>
      <w:bookmarkEnd w:id="1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Part 1</w:t>
      </w:r>
    </w:p>
    <w:p w:rsidR="00000000" w:rsidDel="00000000" w:rsidP="00000000" w:rsidRDefault="00000000" w:rsidRPr="00000000" w14:paraId="00000003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derivatives corresponding to the hidden layers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we are interested in is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L(</m:t>
            </m:r>
            <m:r>
              <w:rPr>
                <w:rFonts w:ascii="Nunito" w:cs="Nunito" w:eastAsia="Nunito" w:hAnsi="Nunito"/>
                <w:sz w:val="32"/>
                <w:szCs w:val="32"/>
              </w:rPr>
              <m:t>θ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ij</m:t>
                </m:r>
              </m:sub>
            </m:sSub>
          </m:den>
        </m:f>
        <m:r>
          <w:rPr>
            <w:rFonts w:ascii="Nunito" w:cs="Nunito" w:eastAsia="Nunito" w:hAnsi="Nunito"/>
            <w:sz w:val="32"/>
            <w:szCs w:val="32"/>
          </w:rPr>
          <m:t xml:space="preserve">= 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sSup>
              <m:sSup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k</m:t>
                </m:r>
              </m:sup>
            </m:sSup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m=1</m:t>
            </m:r>
          </m:sub>
        </m:sSub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L(</m:t>
            </m:r>
            <m:r>
              <w:rPr>
                <w:rFonts w:ascii="Nunito" w:cs="Nunito" w:eastAsia="Nunito" w:hAnsi="Nunito"/>
                <w:sz w:val="32"/>
                <w:szCs w:val="32"/>
              </w:rPr>
              <m:t>θ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i+1, m</m:t>
                </m:r>
              </m:sub>
            </m:sSub>
          </m:den>
        </m:f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i+1, m</m:t>
                </m:r>
              </m:sub>
            </m:sSub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ij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formula is the summation of all the paths that lead from the concerned neuron to the loss function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layer number,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neuron number for a,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neuron number for h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From the previous section, we already know how to compute </w:t>
      </w:r>
      <m:oMath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L(</m:t>
            </m:r>
            <m:r>
              <w:rPr>
                <w:rFonts w:ascii="Nunito" w:cs="Nunito" w:eastAsia="Nunito" w:hAnsi="Nunito"/>
                <w:sz w:val="32"/>
                <w:szCs w:val="32"/>
              </w:rPr>
              <m:t>θ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i+1, m</m:t>
                </m:r>
              </m:sub>
            </m:sSub>
          </m:den>
        </m:f>
      </m:oMath>
      <w:r w:rsidDel="00000000" w:rsidR="00000000" w:rsidRPr="00000000">
        <w:rPr>
          <w:rFonts w:ascii="Nunito" w:cs="Nunito" w:eastAsia="Nunito" w:hAnsi="Nunito"/>
          <w:rtl w:val="0"/>
        </w:rPr>
        <w:t xml:space="preserve">so we need to only focus on </w:t>
      </w:r>
      <m:oMath>
        <m:f>
          <m:num>
            <m: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i+1, m</m:t>
                </m:r>
              </m:sub>
            </m:sSub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ij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when we compute the derivative of the neuron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i+1, m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w.r.t 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i,j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we are left with the weight component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i+1, m,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refers to the weight component between the output neuron(a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i+1, m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and input neuron (h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i,j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 we have </w:t>
      </w:r>
      <m:oMath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L(</m:t>
            </m:r>
            <m:r>
              <w:rPr>
                <w:rFonts w:ascii="Nunito" w:cs="Nunito" w:eastAsia="Nunito" w:hAnsi="Nunito"/>
                <w:sz w:val="32"/>
                <w:szCs w:val="32"/>
              </w:rPr>
              <m:t>θ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ij</m:t>
                </m:r>
              </m:sub>
            </m:sSub>
          </m:den>
        </m:f>
        <m:r>
          <w:rPr>
            <w:rFonts w:ascii="Nunito" w:cs="Nunito" w:eastAsia="Nunito" w:hAnsi="Nunito"/>
            <w:sz w:val="32"/>
            <w:szCs w:val="32"/>
          </w:rPr>
          <m:t xml:space="preserve">= 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sSup>
              <m:sSup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k</m:t>
                </m:r>
              </m:sup>
            </m:sSup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m=1</m:t>
            </m:r>
          </m:sub>
        </m:sSub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L(</m:t>
            </m:r>
            <m:r>
              <w:rPr>
                <w:rFonts w:ascii="Nunito" w:cs="Nunito" w:eastAsia="Nunito" w:hAnsi="Nunito"/>
                <w:sz w:val="32"/>
                <w:szCs w:val="32"/>
              </w:rPr>
              <m:t>θ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i+1, m</m:t>
                </m:r>
              </m:sub>
            </m:sSub>
          </m:den>
        </m:f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W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i+1,m,j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 consider these two vectors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5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615"/>
        <w:gridCol w:w="795"/>
        <w:gridCol w:w="825"/>
        <w:gridCol w:w="690"/>
        <w:gridCol w:w="1215"/>
        <w:gridCol w:w="660"/>
        <w:gridCol w:w="615"/>
        <w:gridCol w:w="825"/>
        <w:tblGridChange w:id="0">
          <w:tblGrid>
            <w:gridCol w:w="1110"/>
            <w:gridCol w:w="615"/>
            <w:gridCol w:w="795"/>
            <w:gridCol w:w="825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58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>
                          <w:rFonts w:ascii="Nunito" w:cs="Nunito" w:eastAsia="Nunito" w:hAnsi="Nunito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</w:rPr>
                        <m:t xml:space="preserve">i+1</m:t>
                      </m:r>
                    </m:sub>
                  </m:sSub>
                </m:sub>
              </m:sSub>
              <m:r>
                <w:rPr>
                  <w:rFonts w:ascii="Nunito" w:cs="Nunito" w:eastAsia="Nunito" w:hAnsi="Nunito"/>
                </w:rPr>
                <m:t xml:space="preserve">L(</m:t>
              </m:r>
              <m:r>
                <w:rPr>
                  <w:rFonts w:ascii="Nunito" w:cs="Nunito" w:eastAsia="Nunito" w:hAnsi="Nunito"/>
                </w:rPr>
                <m:t>θ</m:t>
              </m:r>
              <m:r>
                <w:rPr>
                  <w:rFonts w:ascii="Nunito" w:cs="Nunito" w:eastAsia="Nunito" w:hAnsi="Nunito"/>
                </w:rPr>
                <m:t xml:space="preserve">)=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i+1, 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i+1, k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Nunito" w:cs="Nunito" w:eastAsia="Nunito" w:hAnsi="Nunito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</w:rPr>
                    <m:t xml:space="preserve">W</m:t>
                  </m:r>
                </m:e>
                <m:sub>
                  <m:r>
                    <w:rPr>
                      <w:rFonts w:ascii="Nunito" w:cs="Nunito" w:eastAsia="Nunito" w:hAnsi="Nunito"/>
                    </w:rPr>
                    <m:t xml:space="preserve">i+1, ・,j</m:t>
                  </m:r>
                </m:sub>
              </m:sSub>
              <m:r>
                <w:rPr>
                  <w:rFonts w:ascii="Nunito" w:cs="Nunito" w:eastAsia="Nunito" w:hAnsi="Nunito"/>
                </w:rPr>
                <m:t xml:space="preserve">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395413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39541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395413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3954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m:oMath>
              <m:sSub>
                <m:sSubPr>
                  <m:ctrlPr>
                    <w:rPr>
                      <w:rFonts w:ascii="Nunito" w:cs="Nunito" w:eastAsia="Nunito" w:hAnsi="Nunito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  <w:sz w:val="32"/>
                      <w:szCs w:val="32"/>
                    </w:rPr>
                    <m:t xml:space="preserve">W</m:t>
                  </m:r>
                </m:e>
                <m:sub>
                  <m:r>
                    <w:rPr>
                      <w:rFonts w:ascii="Nunito" w:cs="Nunito" w:eastAsia="Nunito" w:hAnsi="Nunito"/>
                      <w:sz w:val="32"/>
                      <w:szCs w:val="32"/>
                    </w:rPr>
                    <m:t xml:space="preserve">i+1,1,j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mc:AlternateContent>
                <mc:Choice Requires="wpg">
                  <w:drawing>
                    <wp:inline distB="114300" distT="114300" distL="114300" distR="114300">
                      <wp:extent cx="266700" cy="1414463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41446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414463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4144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Nunito" w:cs="Nunito" w:eastAsia="Nunito" w:hAnsi="Nunito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  <w:sz w:val="32"/>
                      <w:szCs w:val="32"/>
                    </w:rPr>
                    <m:t xml:space="preserve">W</m:t>
                  </m:r>
                </m:e>
                <m:sub>
                  <m:r>
                    <w:rPr>
                      <w:rFonts w:ascii="Nunito" w:cs="Nunito" w:eastAsia="Nunito" w:hAnsi="Nunito"/>
                      <w:sz w:val="32"/>
                      <w:szCs w:val="32"/>
                    </w:rPr>
                    <m:t xml:space="preserve">i+1,k,j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</w:t>
      </w:r>
      <m:oMath>
        <m:sSub>
          <m:e>
            <m:r>
              <m:t>∇</m:t>
            </m:r>
          </m:e>
          <m:sub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i+1</m:t>
                </m:r>
              </m:sub>
            </m:sSub>
          </m:sub>
        </m:sSub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refers to the gradient vector of the loss function w.r.t to all output neurons from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i+1,1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to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i+1,k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And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i+1, ・,j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refers to all rows of the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rtl w:val="0"/>
        </w:rPr>
        <w:t xml:space="preserve">-th column of the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i+1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matrix, ie a vector.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dot product of these two vectors is </w:t>
      </w:r>
      <m:oMath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(W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i+1,・,j</m:t>
            </m:r>
          </m:sub>
        </m:sSub>
        <m:sSup>
          <m:sSup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p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e>
          <m:sup>
            <m:r>
              <w:rPr>
                <w:rFonts w:ascii="Nunito" w:cs="Nunito" w:eastAsia="Nunito" w:hAnsi="Nunito"/>
                <w:sz w:val="32"/>
                <w:szCs w:val="32"/>
              </w:rPr>
              <m:t xml:space="preserve">T</m:t>
            </m:r>
          </m:sup>
        </m:sSup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>∇</m:t>
            </m:r>
          </m:e>
          <m:sub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i+1</m:t>
                </m:r>
              </m:sub>
            </m:sSub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L(</m:t>
        </m:r>
        <m:r>
          <w:rPr>
            <w:rFonts w:ascii="Nunito" w:cs="Nunito" w:eastAsia="Nunito" w:hAnsi="Nunito"/>
            <w:sz w:val="32"/>
            <w:szCs w:val="32"/>
          </w:rPr>
          <m:t>θ</m:t>
        </m:r>
        <m:r>
          <w:rPr>
            <w:rFonts w:ascii="Nunito" w:cs="Nunito" w:eastAsia="Nunito" w:hAnsi="Nunito"/>
            <w:sz w:val="32"/>
            <w:szCs w:val="32"/>
          </w:rPr>
          <m:t xml:space="preserve">)=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sSup>
              <m:sSup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k</m:t>
                </m:r>
              </m:sup>
            </m:sSup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m=1</m:t>
            </m:r>
          </m:sub>
        </m:sSub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L(</m:t>
            </m:r>
            <m:r>
              <w:rPr>
                <w:rFonts w:ascii="Nunito" w:cs="Nunito" w:eastAsia="Nunito" w:hAnsi="Nunito"/>
                <w:sz w:val="32"/>
                <w:szCs w:val="32"/>
              </w:rPr>
              <m:t>θ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i+1, m</m:t>
                </m:r>
              </m:sub>
            </m:sSub>
          </m:den>
        </m:f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W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i+1,m,j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the RHS is the same as the value from step 2. Therefore, the derivative of the loss function with respect to the hidden layers is the dot-product between the gradient of loss w.r.t output layer and the corresponding weights.</w:t>
      </w:r>
    </w:p>
    <w:sectPr>
      <w:headerReference r:id="rId10" w:type="default"/>
      <w:pgSz w:h="15840" w:w="12240"/>
      <w:pgMar w:bottom="651.9685039370097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Backpropagation - the full version</w:t>
    </w:r>
  </w:p>
  <w:p w:rsidR="00000000" w:rsidDel="00000000" w:rsidP="00000000" w:rsidRDefault="00000000" w:rsidRPr="00000000" w14:paraId="00000036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3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