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pStyle w:val="Heading3"/>
        <w:spacing w:after="0" w:before="0" w:lineRule="auto"/>
        <w:ind w:left="-540" w:firstLine="0"/>
        <w:rPr>
          <w:rFonts w:ascii="Nunito" w:cs="Nunito" w:eastAsia="Nunito" w:hAnsi="Nunito"/>
          <w:b w:val="1"/>
          <w:color w:val="000000"/>
        </w:rPr>
      </w:pPr>
      <w:bookmarkStart w:colFirst="0" w:colLast="0" w:name="_a7swp5l084z" w:id="0"/>
      <w:bookmarkEnd w:id="0"/>
      <w:r w:rsidDel="00000000" w:rsidR="00000000" w:rsidRPr="00000000">
        <w:rPr>
          <w:rFonts w:ascii="Nunito" w:cs="Nunito" w:eastAsia="Nunito" w:hAnsi="Nunito"/>
          <w:b w:val="1"/>
          <w:color w:val="000000"/>
          <w:rtl w:val="0"/>
        </w:rPr>
        <w:t xml:space="preserve">The convolution operation and neural networks</w:t>
      </w:r>
    </w:p>
    <w:p w:rsidR="00000000" w:rsidDel="00000000" w:rsidP="00000000" w:rsidRDefault="00000000" w:rsidRPr="00000000" w14:paraId="00000002">
      <w:pPr>
        <w:pStyle w:val="Heading3"/>
        <w:spacing w:after="0" w:before="0" w:lineRule="auto"/>
        <w:ind w:left="-540" w:firstLine="0"/>
        <w:rPr>
          <w:rFonts w:ascii="Nunito" w:cs="Nunito" w:eastAsia="Nunito" w:hAnsi="Nunito"/>
          <w:b w:val="1"/>
          <w:color w:val="000000"/>
        </w:rPr>
      </w:pPr>
      <w:bookmarkStart w:colFirst="0" w:colLast="0" w:name="_emu40jktskzn" w:id="1"/>
      <w:bookmarkEnd w:id="1"/>
      <w:r w:rsidDel="00000000" w:rsidR="00000000" w:rsidRPr="00000000">
        <w:rPr>
          <w:rFonts w:ascii="Nunito" w:cs="Nunito" w:eastAsia="Nunito" w:hAnsi="Nunito"/>
          <w:b w:val="1"/>
          <w:color w:val="000000"/>
          <w:rtl w:val="0"/>
        </w:rPr>
        <w:t xml:space="preserve">Part 3</w:t>
      </w:r>
    </w:p>
    <w:p w:rsidR="00000000" w:rsidDel="00000000" w:rsidP="00000000" w:rsidRDefault="00000000" w:rsidRPr="00000000" w14:paraId="00000003">
      <w:pPr>
        <w:ind w:left="720" w:firstLine="0"/>
        <w:rPr>
          <w:rFonts w:ascii="Nunito" w:cs="Nunito" w:eastAsia="Nunito" w:hAnsi="Nunito"/>
        </w:rPr>
      </w:pPr>
      <w:r w:rsidDel="00000000" w:rsidR="00000000" w:rsidRPr="00000000">
        <w:rPr>
          <w:rFonts w:ascii="Nunito" w:cs="Nunito" w:eastAsia="Nunito" w:hAnsi="Nunito"/>
          <w:rtl w:val="0"/>
        </w:rPr>
        <w:t xml:space="preserve">Why not let the network learn the feature representation also?</w:t>
      </w:r>
    </w:p>
    <w:p w:rsidR="00000000" w:rsidDel="00000000" w:rsidP="00000000" w:rsidRDefault="00000000" w:rsidRPr="00000000" w14:paraId="00000004">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So far, we have intuitively determined what kind of transformation to apply to the input image before passing it through the classifier. For eg: we saw that performing edge detection yielded higher accuracy.</w:t>
      </w:r>
    </w:p>
    <w:p w:rsidR="00000000" w:rsidDel="00000000" w:rsidP="00000000" w:rsidRDefault="00000000" w:rsidRPr="00000000" w14:paraId="00000005">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Now, another thing to think about is, why must we leave the choice of transformation to our human intuition? Why can’t we let the DNN learn for itself the best transformation to apply?</w:t>
      </w:r>
      <w:r w:rsidDel="00000000" w:rsidR="00000000" w:rsidRPr="00000000">
        <w:rPr>
          <w:rFonts w:ascii="Nunito" w:cs="Nunito" w:eastAsia="Nunito" w:hAnsi="Nunito"/>
        </w:rPr>
        <mc:AlternateContent>
          <mc:Choice Requires="wpg">
            <w:drawing>
              <wp:inline distB="114300" distT="114300" distL="114300" distR="114300">
                <wp:extent cx="5815013" cy="2022208"/>
                <wp:effectExtent b="0" l="0" r="0" t="0"/>
                <wp:docPr id="1" name=""/>
                <a:graphic>
                  <a:graphicData uri="http://schemas.microsoft.com/office/word/2010/wordprocessingGroup">
                    <wpg:wgp>
                      <wpg:cNvGrpSpPr/>
                      <wpg:grpSpPr>
                        <a:xfrm>
                          <a:off x="152400" y="152450"/>
                          <a:ext cx="5815013" cy="2022208"/>
                          <a:chOff x="152400" y="152450"/>
                          <a:chExt cx="7315200" cy="2922275"/>
                        </a:xfrm>
                      </wpg:grpSpPr>
                      <pic:pic>
                        <pic:nvPicPr>
                          <pic:cNvPr descr="DL_Representation-learning.png" id="2" name="Shape 2"/>
                          <pic:cNvPicPr preferRelativeResize="0"/>
                        </pic:nvPicPr>
                        <pic:blipFill>
                          <a:blip r:embed="rId6">
                            <a:alphaModFix/>
                          </a:blip>
                          <a:stretch>
                            <a:fillRect/>
                          </a:stretch>
                        </pic:blipFill>
                        <pic:spPr>
                          <a:xfrm>
                            <a:off x="152400" y="152450"/>
                            <a:ext cx="7315200" cy="2546819"/>
                          </a:xfrm>
                          <a:prstGeom prst="rect">
                            <a:avLst/>
                          </a:prstGeom>
                          <a:noFill/>
                          <a:ln>
                            <a:noFill/>
                          </a:ln>
                        </pic:spPr>
                      </pic:pic>
                      <wps:wsp>
                        <wps:cNvSpPr txBox="1"/>
                        <wps:cNvPr id="3" name="Shape 3"/>
                        <wps:spPr>
                          <a:xfrm>
                            <a:off x="2548725" y="2372275"/>
                            <a:ext cx="1418100" cy="32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Weights associated with feature representation</w:t>
                              </w:r>
                            </w:p>
                          </w:txbxContent>
                        </wps:txbx>
                        <wps:bodyPr anchorCtr="0" anchor="ctr" bIns="91425" lIns="91425" spcFirstLastPara="1" rIns="91425" wrap="square" tIns="91425">
                          <a:noAutofit/>
                        </wps:bodyPr>
                      </wps:wsp>
                      <wps:wsp>
                        <wps:cNvSpPr/>
                        <wps:cNvPr id="4" name="Shape 4"/>
                        <wps:spPr>
                          <a:xfrm rot="-5400000">
                            <a:off x="3157275" y="1576525"/>
                            <a:ext cx="201000" cy="1498200"/>
                          </a:xfrm>
                          <a:prstGeom prst="leftBrace">
                            <a:avLst>
                              <a:gd fmla="val 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815013" cy="2022208"/>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815013" cy="2022208"/>
                        </a:xfrm>
                        <a:prstGeom prst="rect"/>
                        <a:ln/>
                      </pic:spPr>
                    </pic:pic>
                  </a:graphicData>
                </a:graphic>
              </wp:inline>
            </w:drawing>
          </mc:Fallback>
        </mc:AlternateContent>
      </w:r>
      <w:r w:rsidDel="00000000" w:rsidR="00000000" w:rsidRPr="00000000">
        <w:rPr>
          <w:rFonts w:ascii="Nunito" w:cs="Nunito" w:eastAsia="Nunito" w:hAnsi="Nunito"/>
          <w:rtl w:val="0"/>
        </w:rPr>
        <w:t xml:space="preserve"> </w:t>
      </w:r>
    </w:p>
    <w:p w:rsidR="00000000" w:rsidDel="00000000" w:rsidP="00000000" w:rsidRDefault="00000000" w:rsidRPr="00000000" w14:paraId="00000006">
      <w:pPr>
        <w:numPr>
          <w:ilvl w:val="0"/>
          <w:numId w:val="1"/>
        </w:numPr>
        <w:ind w:left="-180" w:hanging="360"/>
      </w:pPr>
      <w:r w:rsidDel="00000000" w:rsidR="00000000" w:rsidRPr="00000000">
        <w:rPr>
          <w:rFonts w:ascii="Nunito" w:cs="Nunito" w:eastAsia="Nunito" w:hAnsi="Nunito"/>
          <w:b w:val="1"/>
          <w:rtl w:val="0"/>
        </w:rPr>
        <w:t xml:space="preserve">Why not let the network learn the multiple feature representation</w:t>
      </w:r>
      <w:r w:rsidDel="00000000" w:rsidR="00000000" w:rsidRPr="00000000">
        <w:rPr>
          <w:rFonts w:ascii="Nunito" w:cs="Nunito" w:eastAsia="Nunito" w:hAnsi="Nunito"/>
          <w:rtl w:val="0"/>
        </w:rPr>
        <w:t xml:space="preserve">?</w:t>
      </w:r>
    </w:p>
    <w:p w:rsidR="00000000" w:rsidDel="00000000" w:rsidP="00000000" w:rsidRDefault="00000000" w:rsidRPr="00000000" w14:paraId="00000007">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Another point to consider is that we might not necessarily benefit from only one transformation, so letting the DNN learn the number of transformations to perform is also very useful.</w:t>
      </w:r>
      <w:r w:rsidDel="00000000" w:rsidR="00000000" w:rsidRPr="00000000">
        <w:rPr>
          <w:rFonts w:ascii="Nunito" w:cs="Nunito" w:eastAsia="Nunito" w:hAnsi="Nunito"/>
        </w:rPr>
        <mc:AlternateContent>
          <mc:Choice Requires="wpg">
            <w:drawing>
              <wp:inline distB="114300" distT="114300" distL="114300" distR="114300">
                <wp:extent cx="5059498" cy="3729038"/>
                <wp:effectExtent b="0" l="0" r="0" t="0"/>
                <wp:docPr id="2" name=""/>
                <a:graphic>
                  <a:graphicData uri="http://schemas.microsoft.com/office/word/2010/wordprocessingGroup">
                    <wpg:wgp>
                      <wpg:cNvGrpSpPr/>
                      <wpg:grpSpPr>
                        <a:xfrm>
                          <a:off x="152400" y="152400"/>
                          <a:ext cx="5059498" cy="3729038"/>
                          <a:chOff x="152400" y="152400"/>
                          <a:chExt cx="7315200" cy="5390950"/>
                        </a:xfrm>
                      </wpg:grpSpPr>
                      <pic:pic>
                        <pic:nvPicPr>
                          <pic:cNvPr descr="DL_Multi-representation.png" id="5" name="Shape 5"/>
                          <pic:cNvPicPr preferRelativeResize="0"/>
                        </pic:nvPicPr>
                        <pic:blipFill>
                          <a:blip r:embed="rId8">
                            <a:alphaModFix/>
                          </a:blip>
                          <a:stretch>
                            <a:fillRect/>
                          </a:stretch>
                        </pic:blipFill>
                        <pic:spPr>
                          <a:xfrm>
                            <a:off x="152400" y="152400"/>
                            <a:ext cx="7315200" cy="1995054"/>
                          </a:xfrm>
                          <a:prstGeom prst="rect">
                            <a:avLst/>
                          </a:prstGeom>
                          <a:noFill/>
                          <a:ln>
                            <a:noFill/>
                          </a:ln>
                        </pic:spPr>
                      </pic:pic>
                      <wps:wsp>
                        <wps:cNvSpPr txBox="1"/>
                        <wps:cNvPr id="6" name="Shape 6"/>
                        <wps:spPr>
                          <a:xfrm>
                            <a:off x="2617325" y="1607650"/>
                            <a:ext cx="1362600" cy="45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NN learning multiple transformations</w:t>
                              </w:r>
                            </w:p>
                          </w:txbxContent>
                        </wps:txbx>
                        <wps:bodyPr anchorCtr="0" anchor="t" bIns="91425" lIns="91425" spcFirstLastPara="1" rIns="91425" wrap="square" tIns="91425">
                          <a:noAutofit/>
                        </wps:bodyPr>
                      </wps:wsp>
                      <pic:pic>
                        <pic:nvPicPr>
                          <pic:cNvPr descr="3D_Convolution-multi.png" id="7" name="Shape 7"/>
                          <pic:cNvPicPr preferRelativeResize="0"/>
                        </pic:nvPicPr>
                        <pic:blipFill>
                          <a:blip r:embed="rId9">
                            <a:alphaModFix/>
                          </a:blip>
                          <a:stretch>
                            <a:fillRect/>
                          </a:stretch>
                        </pic:blipFill>
                        <pic:spPr>
                          <a:xfrm>
                            <a:off x="2384750" y="2231251"/>
                            <a:ext cx="1827750" cy="2857875"/>
                          </a:xfrm>
                          <a:prstGeom prst="rect">
                            <a:avLst/>
                          </a:prstGeom>
                          <a:noFill/>
                          <a:ln>
                            <a:noFill/>
                          </a:ln>
                        </pic:spPr>
                      </pic:pic>
                      <wps:wsp>
                        <wps:cNvSpPr txBox="1"/>
                        <wps:cNvPr id="8" name="Shape 8"/>
                        <wps:spPr>
                          <a:xfrm>
                            <a:off x="593575" y="2362450"/>
                            <a:ext cx="509700" cy="29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Input</w:t>
                              </w:r>
                            </w:p>
                          </w:txbxContent>
                        </wps:txbx>
                        <wps:bodyPr anchorCtr="0" anchor="t" bIns="91425" lIns="91425" spcFirstLastPara="1" rIns="91425" wrap="square" tIns="91425">
                          <a:noAutofit/>
                        </wps:bodyPr>
                      </wps:wsp>
                      <wps:wsp>
                        <wps:cNvSpPr txBox="1"/>
                        <wps:cNvPr id="9" name="Shape 9"/>
                        <wps:spPr>
                          <a:xfrm>
                            <a:off x="1103275" y="3328500"/>
                            <a:ext cx="631800" cy="29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Filters</w:t>
                              </w:r>
                            </w:p>
                          </w:txbxContent>
                        </wps:txbx>
                        <wps:bodyPr anchorCtr="0" anchor="t" bIns="91425" lIns="91425" spcFirstLastPara="1" rIns="91425" wrap="square" tIns="91425">
                          <a:noAutofit/>
                        </wps:bodyPr>
                      </wps:wsp>
                      <wps:wsp>
                        <wps:cNvSpPr txBox="1"/>
                        <wps:cNvPr id="10" name="Shape 10"/>
                        <wps:spPr>
                          <a:xfrm>
                            <a:off x="4755250" y="3250050"/>
                            <a:ext cx="1047900" cy="45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Concatenated output</w:t>
                              </w:r>
                            </w:p>
                          </w:txbxContent>
                        </wps:txbx>
                        <wps:bodyPr anchorCtr="0" anchor="t" bIns="91425" lIns="91425" spcFirstLastPara="1" rIns="91425" wrap="square" tIns="91425">
                          <a:noAutofit/>
                        </wps:bodyPr>
                      </wps:wsp>
                      <wps:wsp>
                        <wps:cNvCnPr/>
                        <wps:spPr>
                          <a:xfrm flipH="1">
                            <a:off x="1103275" y="2450650"/>
                            <a:ext cx="1925700" cy="588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578425" y="1558750"/>
                            <a:ext cx="270000" cy="8037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flipH="1">
                            <a:off x="1735075" y="2979900"/>
                            <a:ext cx="990000" cy="4956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1735075" y="3475500"/>
                            <a:ext cx="980400" cy="2889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1735075" y="3475500"/>
                            <a:ext cx="960600" cy="11514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flipH="1" rot="10800000">
                            <a:off x="1419175" y="1450800"/>
                            <a:ext cx="1110000" cy="18777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4215250" y="3421200"/>
                            <a:ext cx="540000" cy="543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4303300" y="1195950"/>
                            <a:ext cx="975900" cy="2054100"/>
                          </a:xfrm>
                          <a:prstGeom prst="straightConnector1">
                            <a:avLst/>
                          </a:prstGeom>
                          <a:noFill/>
                          <a:ln cap="flat" cmpd="sng" w="19050">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2617325" y="5092450"/>
                            <a:ext cx="1925700" cy="450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Here, the weights learned for each filter are irrelevant as long the overall loss is lowered</w:t>
                              </w:r>
                            </w:p>
                          </w:txbxContent>
                        </wps:txbx>
                        <wps:bodyPr anchorCtr="0" anchor="ctr" bIns="91425" lIns="91425" spcFirstLastPara="1" rIns="91425" wrap="square" tIns="91425">
                          <a:noAutofit/>
                        </wps:bodyPr>
                      </wps:wsp>
                      <wps:wsp>
                        <wps:cNvCnPr/>
                        <wps:spPr>
                          <a:xfrm rot="10800000">
                            <a:off x="3391775" y="4724950"/>
                            <a:ext cx="188400" cy="367500"/>
                          </a:xfrm>
                          <a:prstGeom prst="straightConnector1">
                            <a:avLst/>
                          </a:prstGeom>
                          <a:noFill/>
                          <a:ln cap="flat" cmpd="sng" w="9525">
                            <a:solidFill>
                              <a:srgbClr val="351C75"/>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3323075" y="3940750"/>
                            <a:ext cx="257100" cy="1151700"/>
                          </a:xfrm>
                          <a:prstGeom prst="straightConnector1">
                            <a:avLst/>
                          </a:prstGeom>
                          <a:noFill/>
                          <a:ln cap="flat" cmpd="sng" w="9525">
                            <a:solidFill>
                              <a:srgbClr val="351C75"/>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3381875" y="3077950"/>
                            <a:ext cx="198300" cy="2014500"/>
                          </a:xfrm>
                          <a:prstGeom prst="straightConnector1">
                            <a:avLst/>
                          </a:prstGeom>
                          <a:noFill/>
                          <a:ln cap="flat" cmpd="sng" w="9525">
                            <a:solidFill>
                              <a:srgbClr val="351C75"/>
                            </a:solidFill>
                            <a:prstDash val="dash"/>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5499350" y="4264200"/>
                            <a:ext cx="1587900" cy="36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t xml:space="preserve">*</w:t>
                              </w:r>
                              <w:r w:rsidDel="00000000" w:rsidR="00000000" w:rsidRPr="00000000">
                                <w:rPr>
                                  <w:rFonts w:ascii="Arial" w:cs="Arial" w:eastAsia="Arial" w:hAnsi="Arial"/>
                                  <w:b w:val="0"/>
                                  <w:i w:val="0"/>
                                  <w:smallCaps w:val="0"/>
                                  <w:strike w:val="0"/>
                                  <w:color w:val="ff0000"/>
                                  <w:sz w:val="22"/>
                                  <w:vertAlign w:val="baseline"/>
                                </w:rPr>
                                <w:t xml:space="preserve">Red arrows indicate similarities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059498" cy="3729038"/>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059498" cy="37290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Here, we are not concerned with the type of transformation that occurs, so long as the overall loss/error is reduced. In the above image, we cannot say that the transformations are anything definitive like edge-detection or blurring but still choose to accept them because they lower the loss.</w:t>
      </w:r>
    </w:p>
    <w:p w:rsidR="00000000" w:rsidDel="00000000" w:rsidP="00000000" w:rsidRDefault="00000000" w:rsidRPr="00000000" w14:paraId="00000009">
      <w:pPr>
        <w:numPr>
          <w:ilvl w:val="0"/>
          <w:numId w:val="1"/>
        </w:numPr>
        <w:ind w:left="-180" w:hanging="360"/>
      </w:pPr>
      <w:r w:rsidDel="00000000" w:rsidR="00000000" w:rsidRPr="00000000">
        <w:rPr>
          <w:rFonts w:ascii="Nunito" w:cs="Nunito" w:eastAsia="Nunito" w:hAnsi="Nunito"/>
          <w:b w:val="1"/>
          <w:rtl w:val="0"/>
        </w:rPr>
        <w:t xml:space="preserve">Why not let the network learn the multiple layers of feature representation</w:t>
      </w:r>
      <w:r w:rsidDel="00000000" w:rsidR="00000000" w:rsidRPr="00000000">
        <w:rPr>
          <w:rFonts w:ascii="Nunito" w:cs="Nunito" w:eastAsia="Nunito" w:hAnsi="Nunito"/>
          <w:rtl w:val="0"/>
        </w:rPr>
        <w:t xml:space="preserve">?</w:t>
      </w:r>
    </w:p>
    <w:p w:rsidR="00000000" w:rsidDel="00000000" w:rsidP="00000000" w:rsidRDefault="00000000" w:rsidRPr="00000000" w14:paraId="0000000A">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It stands to reason that we can consider several transformational layers like the one seen in the previous example. </w:t>
      </w:r>
      <w:r w:rsidDel="00000000" w:rsidR="00000000" w:rsidRPr="00000000">
        <w:rPr>
          <w:rFonts w:ascii="Nunito" w:cs="Nunito" w:eastAsia="Nunito" w:hAnsi="Nunito"/>
        </w:rPr>
        <mc:AlternateContent>
          <mc:Choice Requires="wpg">
            <w:drawing>
              <wp:inline distB="114300" distT="114300" distL="114300" distR="114300">
                <wp:extent cx="5943600" cy="2032000"/>
                <wp:effectExtent b="0" l="0" r="0" t="0"/>
                <wp:docPr id="3" name=""/>
                <a:graphic>
                  <a:graphicData uri="http://schemas.microsoft.com/office/word/2010/wordprocessingGroup">
                    <wpg:wgp>
                      <wpg:cNvGrpSpPr/>
                      <wpg:grpSpPr>
                        <a:xfrm>
                          <a:off x="152400" y="152400"/>
                          <a:ext cx="5943600" cy="2032000"/>
                          <a:chOff x="152400" y="152400"/>
                          <a:chExt cx="7315201" cy="2491011"/>
                        </a:xfrm>
                      </wpg:grpSpPr>
                      <pic:pic>
                        <pic:nvPicPr>
                          <pic:cNvPr descr="DL_Multi-layer-representation.png" id="24" name="Shape 24"/>
                          <pic:cNvPicPr preferRelativeResize="0"/>
                        </pic:nvPicPr>
                        <pic:blipFill>
                          <a:blip r:embed="rId11">
                            <a:alphaModFix/>
                          </a:blip>
                          <a:stretch>
                            <a:fillRect/>
                          </a:stretch>
                        </pic:blipFill>
                        <pic:spPr>
                          <a:xfrm>
                            <a:off x="152400" y="152400"/>
                            <a:ext cx="7315201" cy="2491011"/>
                          </a:xfrm>
                          <a:prstGeom prst="rect">
                            <a:avLst/>
                          </a:prstGeom>
                          <a:noFill/>
                          <a:ln>
                            <a:noFill/>
                          </a:ln>
                        </pic:spPr>
                      </pic:pic>
                      <wps:wsp>
                        <wps:cNvSpPr txBox="1"/>
                        <wps:cNvPr id="25" name="Shape 25"/>
                        <wps:spPr>
                          <a:xfrm>
                            <a:off x="2695725" y="294100"/>
                            <a:ext cx="21369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Multiple transformational layers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032000"/>
                <wp:effectExtent b="0" l="0" r="0" t="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5943600" cy="2032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The above process is quite similar to what we have learned in the DNN. There are 3 sets of weights, one for each of the two representational layers and one for the classification layer. </w:t>
      </w:r>
    </w:p>
    <w:p w:rsidR="00000000" w:rsidDel="00000000" w:rsidP="00000000" w:rsidRDefault="00000000" w:rsidRPr="00000000" w14:paraId="0000000C">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These weights are calculated using backpropagation</w:t>
      </w:r>
    </w:p>
    <w:p w:rsidR="00000000" w:rsidDel="00000000" w:rsidP="00000000" w:rsidRDefault="00000000" w:rsidRPr="00000000" w14:paraId="0000000D">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The only difference between a DNN and what we’re looking at now (CNN) is that for a CNN we only consider a small localised neighborhood of inputs when calculating the output, instead of the entire input layer as in the case of DNNs.</w:t>
      </w:r>
    </w:p>
    <w:p w:rsidR="00000000" w:rsidDel="00000000" w:rsidP="00000000" w:rsidRDefault="00000000" w:rsidRPr="00000000" w14:paraId="0000000E">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In a nutshell, for CNNs, instead of learning the final classifier weights directly, we should also learn to transform the input into a suitable representation through multiple layers of representations and learn the kernel weights for all of those representations instead of using hand-crafted kernels.</w:t>
      </w:r>
    </w:p>
    <w:sectPr>
      <w:headerReference r:id="rId13" w:type="default"/>
      <w:pgSz w:h="15840" w:w="12240"/>
      <w:pgMar w:bottom="510.2362204724426"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rFonts w:ascii="Nunito" w:cs="Nunito" w:eastAsia="Nunito" w:hAnsi="Nunito"/>
        <w:b w:val="1"/>
        <w:color w:val="6fa8dc"/>
        <w:sz w:val="36"/>
        <w:szCs w:val="36"/>
        <w:u w:val="single"/>
      </w:rPr>
    </w:pPr>
    <w:r w:rsidDel="00000000" w:rsidR="00000000" w:rsidRPr="00000000">
      <w:rPr>
        <w:rFonts w:ascii="Nunito" w:cs="Nunito" w:eastAsia="Nunito" w:hAnsi="Nunito"/>
        <w:b w:val="1"/>
        <w:color w:val="6fa8dc"/>
        <w:sz w:val="36"/>
        <w:szCs w:val="36"/>
        <w:u w:val="single"/>
        <w:rtl w:val="0"/>
      </w:rPr>
      <w:t xml:space="preserve">PadhAI: From Convolution Operation to Neural Network</w:t>
    </w:r>
  </w:p>
  <w:p w:rsidR="00000000" w:rsidDel="00000000" w:rsidP="00000000" w:rsidRDefault="00000000" w:rsidRPr="00000000" w14:paraId="00000010">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One Fourth Labs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