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2CC"/>
  <w:body>
    <w:p w:rsidR="00000000" w:rsidDel="00000000" w:rsidP="00000000" w:rsidRDefault="00000000" w:rsidRPr="00000000" w14:paraId="00000001">
      <w:pPr>
        <w:pStyle w:val="Heading2"/>
        <w:spacing w:after="0" w:before="0" w:lineRule="auto"/>
        <w:ind w:left="-540" w:firstLine="0"/>
        <w:rPr>
          <w:rFonts w:ascii="Nunito" w:cs="Nunito" w:eastAsia="Nunito" w:hAnsi="Nunito"/>
          <w:b w:val="1"/>
          <w:sz w:val="30"/>
          <w:szCs w:val="30"/>
        </w:rPr>
      </w:pPr>
      <w:bookmarkStart w:colFirst="0" w:colLast="0" w:name="_qww6kjo92kth" w:id="0"/>
      <w:bookmarkEnd w:id="0"/>
      <w:r w:rsidDel="00000000" w:rsidR="00000000" w:rsidRPr="00000000">
        <w:rPr>
          <w:rFonts w:ascii="Nunito" w:cs="Nunito" w:eastAsia="Nunito" w:hAnsi="Nunito"/>
          <w:b w:val="1"/>
          <w:sz w:val="30"/>
          <w:szCs w:val="30"/>
          <w:rtl w:val="0"/>
        </w:rPr>
        <w:t xml:space="preserve">Identifying images which cause certain neurons to fire</w:t>
      </w:r>
    </w:p>
    <w:p w:rsidR="00000000" w:rsidDel="00000000" w:rsidP="00000000" w:rsidRDefault="00000000" w:rsidRPr="00000000" w14:paraId="00000002">
      <w:pPr>
        <w:ind w:left="720" w:firstLine="0"/>
        <w:rPr>
          <w:rFonts w:ascii="Nunito" w:cs="Nunito" w:eastAsia="Nunito" w:hAnsi="Nunito"/>
        </w:rPr>
      </w:pPr>
      <w:r w:rsidDel="00000000" w:rsidR="00000000" w:rsidRPr="00000000">
        <w:rPr>
          <w:rFonts w:ascii="Nunito" w:cs="Nunito" w:eastAsia="Nunito" w:hAnsi="Nunito"/>
          <w:rtl w:val="0"/>
        </w:rPr>
        <w:t xml:space="preserve">How do you check what is causing a neuron to fire?</w:t>
      </w:r>
    </w:p>
    <w:p w:rsidR="00000000" w:rsidDel="00000000" w:rsidP="00000000" w:rsidRDefault="00000000" w:rsidRPr="00000000" w14:paraId="00000003">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From the previous section, why is the concept of an increasing receptive field important?</w:t>
      </w:r>
    </w:p>
    <w:p w:rsidR="00000000" w:rsidDel="00000000" w:rsidP="00000000" w:rsidRDefault="00000000" w:rsidRPr="00000000" w14:paraId="00000004">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Consider the same diagram from the before</w:t>
      </w:r>
      <w:r w:rsidDel="00000000" w:rsidR="00000000" w:rsidRPr="00000000">
        <w:rPr>
          <w:rFonts w:ascii="Nunito" w:cs="Nunito" w:eastAsia="Nunito" w:hAnsi="Nunito"/>
        </w:rPr>
        <mc:AlternateContent>
          <mc:Choice Requires="wpg">
            <w:drawing>
              <wp:inline distB="114300" distT="114300" distL="114300" distR="114300">
                <wp:extent cx="5595938" cy="2753130"/>
                <wp:effectExtent b="0" l="0" r="0" t="0"/>
                <wp:docPr id="1" name=""/>
                <a:graphic>
                  <a:graphicData uri="http://schemas.microsoft.com/office/word/2010/wordprocessingGroup">
                    <wpg:wgp>
                      <wpg:cNvGrpSpPr/>
                      <wpg:grpSpPr>
                        <a:xfrm>
                          <a:off x="611200" y="340300"/>
                          <a:ext cx="5595938" cy="2753130"/>
                          <a:chOff x="611200" y="340300"/>
                          <a:chExt cx="11428400" cy="5615299"/>
                        </a:xfrm>
                      </wpg:grpSpPr>
                      <pic:pic>
                        <pic:nvPicPr>
                          <pic:cNvPr descr="Receptive_field_network.png" id="2" name="Shape 2"/>
                          <pic:cNvPicPr preferRelativeResize="0"/>
                        </pic:nvPicPr>
                        <pic:blipFill rotWithShape="1">
                          <a:blip r:embed="rId6">
                            <a:alphaModFix/>
                          </a:blip>
                          <a:srcRect b="0" l="3855" r="0" t="3241"/>
                          <a:stretch/>
                        </pic:blipFill>
                        <pic:spPr>
                          <a:xfrm>
                            <a:off x="611200" y="340300"/>
                            <a:ext cx="11428400" cy="5615299"/>
                          </a:xfrm>
                          <a:prstGeom prst="rect">
                            <a:avLst/>
                          </a:prstGeom>
                          <a:noFill/>
                          <a:ln>
                            <a:noFill/>
                          </a:ln>
                        </pic:spPr>
                      </pic:pic>
                      <wps:wsp>
                        <wps:cNvSpPr txBox="1"/>
                        <wps:cNvPr id="3" name="Shape 3"/>
                        <wps:spPr>
                          <a:xfrm>
                            <a:off x="6458325" y="369375"/>
                            <a:ext cx="3306600" cy="138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Consider the following layer, with its 256x23x23 neurons.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Some neurons are s</w:t>
                              </w:r>
                              <w:r w:rsidDel="00000000" w:rsidR="00000000" w:rsidRPr="00000000">
                                <w:rPr>
                                  <w:rFonts w:ascii="Arial" w:cs="Arial" w:eastAsia="Arial" w:hAnsi="Arial"/>
                                  <w:b w:val="0"/>
                                  <w:i w:val="0"/>
                                  <w:smallCaps w:val="0"/>
                                  <w:strike w:val="0"/>
                                  <w:color w:val="000000"/>
                                  <w:sz w:val="28"/>
                                  <w:u w:val="single"/>
                                  <w:vertAlign w:val="baseline"/>
                                </w:rPr>
                                <w:t xml:space="preserve">ensitive to let’s say images of cats</w:t>
                              </w:r>
                              <w:r w:rsidDel="00000000" w:rsidR="00000000" w:rsidRPr="00000000">
                                <w:rPr>
                                  <w:rFonts w:ascii="Arial" w:cs="Arial" w:eastAsia="Arial" w:hAnsi="Arial"/>
                                  <w:b w:val="0"/>
                                  <w:i w:val="0"/>
                                  <w:smallCaps w:val="0"/>
                                  <w:strike w:val="0"/>
                                  <w:color w:val="000000"/>
                                  <w:sz w:val="28"/>
                                  <w:vertAlign w:val="baseline"/>
                                </w:rPr>
                                <w:t xml:space="preserve"> while others are </w:t>
                              </w:r>
                              <w:r w:rsidDel="00000000" w:rsidR="00000000" w:rsidRPr="00000000">
                                <w:rPr>
                                  <w:rFonts w:ascii="Arial" w:cs="Arial" w:eastAsia="Arial" w:hAnsi="Arial"/>
                                  <w:b w:val="0"/>
                                  <w:i w:val="0"/>
                                  <w:smallCaps w:val="0"/>
                                  <w:strike w:val="0"/>
                                  <w:color w:val="000000"/>
                                  <w:sz w:val="28"/>
                                  <w:u w:val="single"/>
                                  <w:vertAlign w:val="baseline"/>
                                </w:rPr>
                                <w:t xml:space="preserve">sensitive to images of aeroplanes etc.</w:t>
                              </w:r>
                            </w:p>
                          </w:txbxContent>
                        </wps:txbx>
                        <wps:bodyPr anchorCtr="0" anchor="t" bIns="91425" lIns="91425" spcFirstLastPara="1" rIns="91425" wrap="square" tIns="91425">
                          <a:noAutofit/>
                        </wps:bodyPr>
                      </wps:wsp>
                      <wps:wsp>
                        <wps:cNvCnPr/>
                        <wps:spPr>
                          <a:xfrm flipH="1">
                            <a:off x="5362425" y="1062675"/>
                            <a:ext cx="1095900" cy="5091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6458325" y="4710750"/>
                            <a:ext cx="3306600" cy="1001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 we need to see </w:t>
                              </w:r>
                              <w:r w:rsidDel="00000000" w:rsidR="00000000" w:rsidRPr="00000000">
                                <w:rPr>
                                  <w:rFonts w:ascii="Arial" w:cs="Arial" w:eastAsia="Arial" w:hAnsi="Arial"/>
                                  <w:b w:val="1"/>
                                  <w:i w:val="0"/>
                                  <w:smallCaps w:val="0"/>
                                  <w:strike w:val="0"/>
                                  <w:color w:val="000000"/>
                                  <w:sz w:val="28"/>
                                  <w:vertAlign w:val="baseline"/>
                                </w:rPr>
                                <w:t xml:space="preserve">whether different neurons fire for different inputs</w:t>
                              </w:r>
                              <w:r w:rsidDel="00000000" w:rsidR="00000000" w:rsidRPr="00000000">
                                <w:rPr>
                                  <w:rFonts w:ascii="Arial" w:cs="Arial" w:eastAsia="Arial" w:hAnsi="Arial"/>
                                  <w:b w:val="0"/>
                                  <w:i w:val="0"/>
                                  <w:smallCaps w:val="0"/>
                                  <w:strike w:val="0"/>
                                  <w:color w:val="000000"/>
                                  <w:sz w:val="28"/>
                                  <w:vertAlign w:val="baseline"/>
                                </w:rPr>
                                <w:t xml:space="preserve"> and </w:t>
                              </w:r>
                              <w:r w:rsidDel="00000000" w:rsidR="00000000" w:rsidRPr="00000000">
                                <w:rPr>
                                  <w:rFonts w:ascii="Arial" w:cs="Arial" w:eastAsia="Arial" w:hAnsi="Arial"/>
                                  <w:b w:val="1"/>
                                  <w:i w:val="0"/>
                                  <w:smallCaps w:val="0"/>
                                  <w:strike w:val="0"/>
                                  <w:color w:val="000000"/>
                                  <w:sz w:val="28"/>
                                  <w:vertAlign w:val="baseline"/>
                                </w:rPr>
                                <w:t xml:space="preserve">what are these which cause the neurons to fire</w:t>
                              </w:r>
                            </w:p>
                          </w:txbxContent>
                        </wps:txbx>
                        <wps:bodyPr anchorCtr="0" anchor="t" bIns="91425" lIns="91425" spcFirstLastPara="1" rIns="91425" wrap="square" tIns="91425">
                          <a:noAutofit/>
                        </wps:bodyPr>
                      </wps:wsp>
                      <wps:wsp>
                        <wps:cNvCnPr/>
                        <wps:spPr>
                          <a:xfrm rot="10800000">
                            <a:off x="4722525" y="4549950"/>
                            <a:ext cx="1735800" cy="6615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95938" cy="275313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595938" cy="27531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Now, what does Firing mean? In the case of sigmoid/tanh neurons, it refers to when the output approaches 1. In the case of ReLU and leaky ReLU, it refers to any large positive value, greater than some threshold.</w:t>
      </w:r>
    </w:p>
    <w:p w:rsidR="00000000" w:rsidDel="00000000" w:rsidP="00000000" w:rsidRDefault="00000000" w:rsidRPr="00000000" w14:paraId="00000006">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Here are the results of an experiment to understand the firing of different neurons</w:t>
      </w:r>
      <w:r w:rsidDel="00000000" w:rsidR="00000000" w:rsidRPr="00000000">
        <w:rPr>
          <w:rFonts w:ascii="Nunito" w:cs="Nunito" w:eastAsia="Nunito" w:hAnsi="Nunito"/>
        </w:rPr>
        <mc:AlternateContent>
          <mc:Choice Requires="wpg">
            <w:drawing>
              <wp:inline distB="114300" distT="114300" distL="114300" distR="114300">
                <wp:extent cx="5943600" cy="2247900"/>
                <wp:effectExtent b="0" l="0" r="0" t="0"/>
                <wp:docPr id="2" name=""/>
                <a:graphic>
                  <a:graphicData uri="http://schemas.microsoft.com/office/word/2010/wordprocessingGroup">
                    <wpg:wgp>
                      <wpg:cNvGrpSpPr/>
                      <wpg:grpSpPr>
                        <a:xfrm>
                          <a:off x="-28775" y="679650"/>
                          <a:ext cx="5943600" cy="2247900"/>
                          <a:chOff x="-28775" y="679650"/>
                          <a:chExt cx="12220774" cy="4597200"/>
                        </a:xfrm>
                      </wpg:grpSpPr>
                      <pic:pic>
                        <pic:nvPicPr>
                          <pic:cNvPr descr="Neuron_firing.png" id="7" name="Shape 7"/>
                          <pic:cNvPicPr preferRelativeResize="0"/>
                        </pic:nvPicPr>
                        <pic:blipFill rotWithShape="1">
                          <a:blip r:embed="rId8">
                            <a:alphaModFix/>
                          </a:blip>
                          <a:srcRect b="2644" l="1655" r="1520" t="2899"/>
                          <a:stretch/>
                        </pic:blipFill>
                        <pic:spPr>
                          <a:xfrm>
                            <a:off x="727525" y="679650"/>
                            <a:ext cx="11464474" cy="4538075"/>
                          </a:xfrm>
                          <a:prstGeom prst="rect">
                            <a:avLst/>
                          </a:prstGeom>
                          <a:noFill/>
                          <a:ln>
                            <a:noFill/>
                          </a:ln>
                        </pic:spPr>
                      </pic:pic>
                      <wps:wsp>
                        <wps:cNvSpPr txBox="1"/>
                        <wps:cNvPr id="8" name="Shape 8"/>
                        <wps:spPr>
                          <a:xfrm>
                            <a:off x="-28775" y="6796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Faces</w:t>
                              </w:r>
                            </w:p>
                          </w:txbxContent>
                        </wps:txbx>
                        <wps:bodyPr anchorCtr="0" anchor="t" bIns="91425" lIns="91425" spcFirstLastPara="1" rIns="91425" wrap="square" tIns="91425">
                          <a:noAutofit/>
                        </wps:bodyPr>
                      </wps:wsp>
                      <wps:wsp>
                        <wps:cNvSpPr txBox="1"/>
                        <wps:cNvPr id="9" name="Shape 9"/>
                        <wps:spPr>
                          <a:xfrm>
                            <a:off x="-28775" y="14458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Dogs</w:t>
                              </w:r>
                            </w:p>
                          </w:txbxContent>
                        </wps:txbx>
                        <wps:bodyPr anchorCtr="0" anchor="t" bIns="91425" lIns="91425" spcFirstLastPara="1" rIns="91425" wrap="square" tIns="91425">
                          <a:noAutofit/>
                        </wps:bodyPr>
                      </wps:wsp>
                      <wps:wsp>
                        <wps:cNvSpPr txBox="1"/>
                        <wps:cNvPr id="10" name="Shape 10"/>
                        <wps:spPr>
                          <a:xfrm>
                            <a:off x="-28775" y="22120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Red flowers</w:t>
                              </w:r>
                            </w:p>
                          </w:txbxContent>
                        </wps:txbx>
                        <wps:bodyPr anchorCtr="0" anchor="t" bIns="91425" lIns="91425" spcFirstLastPara="1" rIns="91425" wrap="square" tIns="91425">
                          <a:noAutofit/>
                        </wps:bodyPr>
                      </wps:wsp>
                      <wps:wsp>
                        <wps:cNvSpPr txBox="1"/>
                        <wps:cNvPr id="11" name="Shape 11"/>
                        <wps:spPr>
                          <a:xfrm>
                            <a:off x="-28775" y="29782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Text</w:t>
                              </w:r>
                            </w:p>
                          </w:txbxContent>
                        </wps:txbx>
                        <wps:bodyPr anchorCtr="0" anchor="t" bIns="91425" lIns="91425" spcFirstLastPara="1" rIns="91425" wrap="square" tIns="91425">
                          <a:noAutofit/>
                        </wps:bodyPr>
                      </wps:wsp>
                      <wps:wsp>
                        <wps:cNvSpPr txBox="1"/>
                        <wps:cNvPr id="12" name="Shape 12"/>
                        <wps:spPr>
                          <a:xfrm>
                            <a:off x="-28775" y="45106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Light reflection</w:t>
                              </w:r>
                            </w:p>
                          </w:txbxContent>
                        </wps:txbx>
                        <wps:bodyPr anchorCtr="0" anchor="t" bIns="91425" lIns="91425" spcFirstLastPara="1" rIns="91425" wrap="square" tIns="91425">
                          <a:noAutofit/>
                        </wps:bodyPr>
                      </wps:wsp>
                      <wps:wsp>
                        <wps:cNvSpPr txBox="1"/>
                        <wps:cNvPr id="13" name="Shape 13"/>
                        <wps:spPr>
                          <a:xfrm>
                            <a:off x="-28775" y="3744450"/>
                            <a:ext cx="756300" cy="76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Neuron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Buildings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247900"/>
                <wp:effectExtent b="0" l="0" r="0" t="0"/>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943600" cy="2247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In the above image, the firing of 6 different neurons was observed across the training set of 1000 images. Each neuron is shown to be sensitive to particular inputs as shown in the figure above.</w:t>
      </w:r>
    </w:p>
    <w:p w:rsidR="00000000" w:rsidDel="00000000" w:rsidP="00000000" w:rsidRDefault="00000000" w:rsidRPr="00000000" w14:paraId="00000008">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This analysis helps us to understand whether neurons in different layers are learning some meaningful patterns, and having some discriminatory power, instead of all of them firing for all types of inputs..</w:t>
      </w:r>
    </w:p>
    <w:sectPr>
      <w:headerReference r:id="rId10" w:type="default"/>
      <w:pgSz w:h="15840" w:w="12240"/>
      <w:pgMar w:bottom="510.2362204724426"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9">
    <w:pPr>
      <w:rPr>
        <w:rFonts w:ascii="Nunito" w:cs="Nunito" w:eastAsia="Nunito" w:hAnsi="Nunito"/>
        <w:b w:val="1"/>
        <w:color w:val="6fa8dc"/>
        <w:sz w:val="36"/>
        <w:szCs w:val="36"/>
        <w:u w:val="single"/>
      </w:rPr>
    </w:pPr>
    <w:r w:rsidDel="00000000" w:rsidR="00000000" w:rsidRPr="00000000">
      <w:rPr>
        <w:rFonts w:ascii="Nunito" w:cs="Nunito" w:eastAsia="Nunito" w:hAnsi="Nunito"/>
        <w:b w:val="1"/>
        <w:color w:val="6fa8dc"/>
        <w:sz w:val="36"/>
        <w:szCs w:val="36"/>
        <w:u w:val="single"/>
        <w:rtl w:val="0"/>
      </w:rPr>
      <w:t xml:space="preserve">PadhAI: Visualising CNNs</w:t>
    </w:r>
  </w:p>
  <w:p w:rsidR="00000000" w:rsidDel="00000000" w:rsidP="00000000" w:rsidRDefault="00000000" w:rsidRPr="00000000" w14:paraId="0000000A">
    <w:pPr>
      <w:rPr>
        <w:rFonts w:ascii="Nunito" w:cs="Nunito" w:eastAsia="Nunito" w:hAnsi="Nunito"/>
        <w:sz w:val="36"/>
        <w:szCs w:val="36"/>
      </w:rPr>
    </w:pPr>
    <w:r w:rsidDel="00000000" w:rsidR="00000000" w:rsidRPr="00000000">
      <w:rPr>
        <w:rFonts w:ascii="Nunito" w:cs="Nunito" w:eastAsia="Nunito" w:hAnsi="Nunito"/>
        <w:sz w:val="36"/>
        <w:szCs w:val="36"/>
        <w:rtl w:val="0"/>
      </w:rPr>
      <w:t xml:space="preserve">One Fourth Labs</w:t>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