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429DA" w:rsidRPr="006429DA" w:rsidRDefault="006429DA" w:rsidP="006429DA">
      <w:pPr>
        <w:spacing w:before="100" w:beforeAutospacing="1" w:after="100" w:afterAutospacing="1" w:line="240" w:lineRule="auto"/>
        <w:jc w:val="both"/>
        <w:outlineLvl w:val="2"/>
        <w:rPr>
          <w:rFonts w:ascii="Times New Roman" w:eastAsia="Times New Roman" w:hAnsi="Times New Roman" w:cs="Times New Roman"/>
          <w:b/>
          <w:bCs/>
          <w:color w:val="000000"/>
          <w:sz w:val="27"/>
          <w:szCs w:val="27"/>
          <w:lang w:eastAsia="en-IN"/>
        </w:rPr>
      </w:pPr>
      <w:bookmarkStart w:id="0" w:name="BasicConcepts"/>
      <w:r w:rsidRPr="006429DA">
        <w:rPr>
          <w:rFonts w:ascii="Times New Roman" w:eastAsia="Times New Roman" w:hAnsi="Times New Roman" w:cs="Times New Roman"/>
          <w:b/>
          <w:bCs/>
          <w:color w:val="000000"/>
          <w:sz w:val="36"/>
          <w:szCs w:val="36"/>
          <w:lang w:eastAsia="en-IN"/>
        </w:rPr>
        <w:t>Basic Crystal Concepts</w:t>
      </w:r>
      <w:bookmarkEnd w:id="0"/>
    </w:p>
    <w:p w:rsidR="006429DA" w:rsidRPr="006429DA" w:rsidRDefault="006429DA" w:rsidP="006429D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lang w:eastAsia="en-IN"/>
        </w:rPr>
      </w:pPr>
      <w:bookmarkStart w:id="1" w:name="Unit"/>
      <w:r w:rsidRPr="006429DA">
        <w:rPr>
          <w:rFonts w:ascii="Times New Roman" w:eastAsia="Times New Roman" w:hAnsi="Times New Roman" w:cs="Times New Roman"/>
          <w:b/>
          <w:bCs/>
          <w:color w:val="000000"/>
          <w:sz w:val="27"/>
          <w:szCs w:val="27"/>
          <w:lang w:eastAsia="en-IN"/>
        </w:rPr>
        <w:t>Unit Cell</w:t>
      </w:r>
      <w:bookmarkEnd w:id="1"/>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A crystal is an array of atoms packed together in a regular pattern. A </w:t>
      </w:r>
      <w:r w:rsidRPr="006429DA">
        <w:rPr>
          <w:rFonts w:ascii="Times New Roman" w:eastAsia="Times New Roman" w:hAnsi="Times New Roman" w:cs="Times New Roman"/>
          <w:i/>
          <w:iCs/>
          <w:color w:val="000000"/>
          <w:sz w:val="27"/>
          <w:szCs w:val="27"/>
          <w:lang w:eastAsia="en-IN"/>
        </w:rPr>
        <w:t>unit cell</w:t>
      </w:r>
      <w:r w:rsidRPr="006429DA">
        <w:rPr>
          <w:rFonts w:ascii="Times New Roman" w:eastAsia="Times New Roman" w:hAnsi="Times New Roman" w:cs="Times New Roman"/>
          <w:color w:val="000000"/>
          <w:sz w:val="27"/>
          <w:szCs w:val="27"/>
          <w:lang w:eastAsia="en-IN"/>
        </w:rPr>
        <w:t> of a pattern is a piece of the pattern which, when repeated through space without rotation and without gaps or overlaps, reconstructs the pattern to infinity. For filling space without holes, a unit cell must be either a parallelogram (in 2D) or a parallelepiped (in 3D).</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The symmetries of a pattern determine the shape of the unit cell. For example, mirror symmetry requires a rectangular (in 2D) or tetragonal (in 3D) unit cell. There is an infinite number of possible unit cells for any pattern (</w:t>
      </w:r>
      <w:r w:rsidRPr="006429DA">
        <w:rPr>
          <w:rFonts w:ascii="Times New Roman" w:eastAsia="Times New Roman" w:hAnsi="Times New Roman" w:cs="Times New Roman"/>
          <w:i/>
          <w:iCs/>
          <w:color w:val="000000"/>
          <w:sz w:val="27"/>
          <w:szCs w:val="27"/>
          <w:lang w:eastAsia="en-IN"/>
        </w:rPr>
        <w:t>e. g.</w:t>
      </w:r>
      <w:r w:rsidRPr="006429DA">
        <w:rPr>
          <w:rFonts w:ascii="Times New Roman" w:eastAsia="Times New Roman" w:hAnsi="Times New Roman" w:cs="Times New Roman"/>
          <w:color w:val="000000"/>
          <w:sz w:val="27"/>
          <w:szCs w:val="27"/>
          <w:lang w:eastAsia="en-IN"/>
        </w:rPr>
        <w:t>, a given unit cell can generate a family of unit cells by repeated doublings in size). By custom, the unit cell is chosen to be the smallest one that reveals the special geometry characteristic of the symmetry. Thus, although an oblique parallelogram can be used for a pattern with 4-fold symmetry in 2D, a square is preferred.</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When a unit cell is repeatedly translated to fill all of 2D or 3D space, the vertices of all the unit cells in the filled space constitute a </w:t>
      </w:r>
      <w:r w:rsidRPr="006429DA">
        <w:rPr>
          <w:rFonts w:ascii="Times New Roman" w:eastAsia="Times New Roman" w:hAnsi="Times New Roman" w:cs="Times New Roman"/>
          <w:i/>
          <w:iCs/>
          <w:color w:val="000000"/>
          <w:sz w:val="27"/>
          <w:szCs w:val="27"/>
          <w:lang w:eastAsia="en-IN"/>
        </w:rPr>
        <w:t>lattice</w:t>
      </w:r>
      <w:r w:rsidRPr="006429DA">
        <w:rPr>
          <w:rFonts w:ascii="Times New Roman" w:eastAsia="Times New Roman" w:hAnsi="Times New Roman" w:cs="Times New Roman"/>
          <w:color w:val="000000"/>
          <w:sz w:val="27"/>
          <w:szCs w:val="27"/>
          <w:lang w:eastAsia="en-IN"/>
        </w:rPr>
        <w:t>. A lattice is an infinite array of regularly-spaced points. All points in the lattice have identical "environments" --- the view from every point in the lattice is identical to that from any other point in the lattice. The absolute positions of the points of a lattice, and hence the unit cell, are arbitrary with respect to a pattern.</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Not all lattice points need coincide with unit cell vertices. </w:t>
      </w:r>
      <w:r w:rsidRPr="006429DA">
        <w:rPr>
          <w:rFonts w:ascii="Times New Roman" w:eastAsia="Times New Roman" w:hAnsi="Times New Roman" w:cs="Times New Roman"/>
          <w:i/>
          <w:iCs/>
          <w:color w:val="000000"/>
          <w:sz w:val="27"/>
          <w:szCs w:val="27"/>
          <w:lang w:eastAsia="en-IN"/>
        </w:rPr>
        <w:t>Primitive</w:t>
      </w:r>
      <w:r w:rsidRPr="006429DA">
        <w:rPr>
          <w:rFonts w:ascii="Times New Roman" w:eastAsia="Times New Roman" w:hAnsi="Times New Roman" w:cs="Times New Roman"/>
          <w:color w:val="000000"/>
          <w:sz w:val="27"/>
          <w:szCs w:val="27"/>
          <w:lang w:eastAsia="en-IN"/>
        </w:rPr>
        <w:t> unit cells use every lattice point as a unit cell vertex. </w:t>
      </w:r>
      <w:r w:rsidRPr="006429DA">
        <w:rPr>
          <w:rFonts w:ascii="Times New Roman" w:eastAsia="Times New Roman" w:hAnsi="Times New Roman" w:cs="Times New Roman"/>
          <w:i/>
          <w:iCs/>
          <w:color w:val="000000"/>
          <w:sz w:val="27"/>
          <w:szCs w:val="27"/>
          <w:lang w:eastAsia="en-IN"/>
        </w:rPr>
        <w:t>Non-primitive</w:t>
      </w:r>
      <w:r w:rsidRPr="006429DA">
        <w:rPr>
          <w:rFonts w:ascii="Times New Roman" w:eastAsia="Times New Roman" w:hAnsi="Times New Roman" w:cs="Times New Roman"/>
          <w:color w:val="000000"/>
          <w:sz w:val="27"/>
          <w:szCs w:val="27"/>
          <w:lang w:eastAsia="en-IN"/>
        </w:rPr>
        <w:t> unit cells, however, contain extra lattice points not at the corners.</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 xml:space="preserve">A primitive unit cell contains exactly one lattice point. For </w:t>
      </w:r>
      <w:proofErr w:type="gramStart"/>
      <w:r w:rsidRPr="006429DA">
        <w:rPr>
          <w:rFonts w:ascii="Times New Roman" w:eastAsia="Times New Roman" w:hAnsi="Times New Roman" w:cs="Times New Roman"/>
          <w:color w:val="000000"/>
          <w:sz w:val="27"/>
          <w:szCs w:val="27"/>
          <w:lang w:eastAsia="en-IN"/>
        </w:rPr>
        <w:t>example</w:t>
      </w:r>
      <w:proofErr w:type="gramEnd"/>
      <w:r w:rsidRPr="006429DA">
        <w:rPr>
          <w:rFonts w:ascii="Times New Roman" w:eastAsia="Times New Roman" w:hAnsi="Times New Roman" w:cs="Times New Roman"/>
          <w:color w:val="000000"/>
          <w:sz w:val="27"/>
          <w:szCs w:val="27"/>
          <w:lang w:eastAsia="en-IN"/>
        </w:rPr>
        <w:t xml:space="preserve"> in 2D, each primitive unit cell joins four lattice points, each of which counts for 1/4 because every lattice point is shared among four unit cells. In 2D, a non-primitive unit cell has one additional lattice point exactly </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xml:space="preserve"> within it and is called a </w:t>
      </w:r>
      <w:r w:rsidRPr="006429DA">
        <w:rPr>
          <w:rFonts w:ascii="Times New Roman" w:eastAsia="Times New Roman" w:hAnsi="Times New Roman" w:cs="Times New Roman"/>
          <w:i/>
          <w:iCs/>
          <w:color w:val="000000"/>
          <w:sz w:val="27"/>
          <w:szCs w:val="27"/>
          <w:lang w:eastAsia="en-IN"/>
        </w:rPr>
        <w:t>body-</w:t>
      </w:r>
      <w:proofErr w:type="spellStart"/>
      <w:r w:rsidRPr="006429DA">
        <w:rPr>
          <w:rFonts w:ascii="Times New Roman" w:eastAsia="Times New Roman" w:hAnsi="Times New Roman" w:cs="Times New Roman"/>
          <w:i/>
          <w:iCs/>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non-primitive unit cell. In 3D, non-primitive cells are of three kinds:</w:t>
      </w:r>
    </w:p>
    <w:p w:rsidR="006429DA" w:rsidRPr="006429DA" w:rsidRDefault="006429DA" w:rsidP="006429DA">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i/>
          <w:iCs/>
          <w:color w:val="000000"/>
          <w:sz w:val="27"/>
          <w:szCs w:val="27"/>
          <w:lang w:eastAsia="en-IN"/>
        </w:rPr>
        <w:t>end-</w:t>
      </w:r>
      <w:proofErr w:type="spellStart"/>
      <w:proofErr w:type="gramStart"/>
      <w:r w:rsidRPr="006429DA">
        <w:rPr>
          <w:rFonts w:ascii="Times New Roman" w:eastAsia="Times New Roman" w:hAnsi="Times New Roman" w:cs="Times New Roman"/>
          <w:i/>
          <w:iCs/>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an extra lattice point is </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xml:space="preserve"> in each of two opposing faces of the cell</w:t>
      </w:r>
    </w:p>
    <w:p w:rsidR="006429DA" w:rsidRPr="006429DA" w:rsidRDefault="006429DA" w:rsidP="006429DA">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i/>
          <w:iCs/>
          <w:color w:val="000000"/>
          <w:sz w:val="27"/>
          <w:szCs w:val="27"/>
          <w:lang w:eastAsia="en-IN"/>
        </w:rPr>
        <w:t>face-</w:t>
      </w:r>
      <w:proofErr w:type="spellStart"/>
      <w:proofErr w:type="gramStart"/>
      <w:r w:rsidRPr="006429DA">
        <w:rPr>
          <w:rFonts w:ascii="Times New Roman" w:eastAsia="Times New Roman" w:hAnsi="Times New Roman" w:cs="Times New Roman"/>
          <w:i/>
          <w:iCs/>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an extra lattice point is </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xml:space="preserve"> in every face of the cell</w:t>
      </w:r>
    </w:p>
    <w:p w:rsidR="006429DA" w:rsidRPr="006429DA" w:rsidRDefault="006429DA" w:rsidP="006429DA">
      <w:pPr>
        <w:numPr>
          <w:ilvl w:val="0"/>
          <w:numId w:val="1"/>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i/>
          <w:iCs/>
          <w:color w:val="000000"/>
          <w:sz w:val="27"/>
          <w:szCs w:val="27"/>
          <w:lang w:eastAsia="en-IN"/>
        </w:rPr>
        <w:t>body-</w:t>
      </w:r>
      <w:proofErr w:type="spellStart"/>
      <w:proofErr w:type="gramStart"/>
      <w:r w:rsidRPr="006429DA">
        <w:rPr>
          <w:rFonts w:ascii="Times New Roman" w:eastAsia="Times New Roman" w:hAnsi="Times New Roman" w:cs="Times New Roman"/>
          <w:i/>
          <w:iCs/>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an extra lattice point is </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xml:space="preserve"> in the exact middle of the cell</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 xml:space="preserve">Although primitive unit cells are simpler than non-primitive unit cells, the non-primitive unit cell is preferred when its geometry is more </w:t>
      </w:r>
      <w:proofErr w:type="spellStart"/>
      <w:r w:rsidRPr="006429DA">
        <w:rPr>
          <w:rFonts w:ascii="Times New Roman" w:eastAsia="Times New Roman" w:hAnsi="Times New Roman" w:cs="Times New Roman"/>
          <w:color w:val="000000"/>
          <w:sz w:val="27"/>
          <w:szCs w:val="27"/>
          <w:lang w:eastAsia="en-IN"/>
        </w:rPr>
        <w:t>favorable</w:t>
      </w:r>
      <w:proofErr w:type="spellEnd"/>
      <w:r w:rsidRPr="006429DA">
        <w:rPr>
          <w:rFonts w:ascii="Times New Roman" w:eastAsia="Times New Roman" w:hAnsi="Times New Roman" w:cs="Times New Roman"/>
          <w:color w:val="000000"/>
          <w:sz w:val="27"/>
          <w:szCs w:val="27"/>
          <w:lang w:eastAsia="en-IN"/>
        </w:rPr>
        <w:t xml:space="preserve"> (simpler). For instance, a rectangular non-primitive cell would be chosen over a rhomboid </w:t>
      </w:r>
      <w:r w:rsidRPr="006429DA">
        <w:rPr>
          <w:rFonts w:ascii="Times New Roman" w:eastAsia="Times New Roman" w:hAnsi="Times New Roman" w:cs="Times New Roman"/>
          <w:color w:val="000000"/>
          <w:sz w:val="27"/>
          <w:szCs w:val="27"/>
          <w:lang w:eastAsia="en-IN"/>
        </w:rPr>
        <w:lastRenderedPageBreak/>
        <w:t>primitive cell. In general, the unit cell used is the smallest one with the most regular geometry.</w:t>
      </w:r>
    </w:p>
    <w:p w:rsidR="006429DA" w:rsidRPr="006429DA" w:rsidRDefault="006429DA" w:rsidP="006429D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lang w:eastAsia="en-IN"/>
        </w:rPr>
      </w:pPr>
      <w:bookmarkStart w:id="2" w:name="LatticeParameters"/>
      <w:r w:rsidRPr="006429DA">
        <w:rPr>
          <w:rFonts w:ascii="Times New Roman" w:eastAsia="Times New Roman" w:hAnsi="Times New Roman" w:cs="Times New Roman"/>
          <w:b/>
          <w:bCs/>
          <w:color w:val="000000"/>
          <w:sz w:val="27"/>
          <w:szCs w:val="27"/>
          <w:lang w:eastAsia="en-IN"/>
        </w:rPr>
        <w:t>Lattice and Unit Cell Parameters</w:t>
      </w:r>
      <w:bookmarkEnd w:id="2"/>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 xml:space="preserve">A lattice may be specified by two non-coincident vectors in 2D, and by three non-coplanar vectors in 3D. The vectors lie along the edges of the unit cell, and are </w:t>
      </w:r>
      <w:proofErr w:type="spellStart"/>
      <w:r w:rsidRPr="006429DA">
        <w:rPr>
          <w:rFonts w:ascii="Times New Roman" w:eastAsia="Times New Roman" w:hAnsi="Times New Roman" w:cs="Times New Roman"/>
          <w:color w:val="000000"/>
          <w:sz w:val="27"/>
          <w:szCs w:val="27"/>
          <w:lang w:eastAsia="en-IN"/>
        </w:rPr>
        <w:t>labeled</w:t>
      </w:r>
      <w:proofErr w:type="spellEnd"/>
      <w:r w:rsidRPr="006429DA">
        <w:rPr>
          <w:rFonts w:ascii="Times New Roman" w:eastAsia="Times New Roman" w:hAnsi="Times New Roman" w:cs="Times New Roman"/>
          <w:color w:val="000000"/>
          <w:sz w:val="27"/>
          <w:szCs w:val="27"/>
          <w:lang w:eastAsia="en-IN"/>
        </w:rPr>
        <w:t> </w:t>
      </w:r>
      <w:r w:rsidRPr="006429DA">
        <w:rPr>
          <w:rFonts w:ascii="Times New Roman" w:eastAsia="Times New Roman" w:hAnsi="Times New Roman" w:cs="Times New Roman"/>
          <w:i/>
          <w:iCs/>
          <w:color w:val="000000"/>
          <w:sz w:val="27"/>
          <w:szCs w:val="27"/>
          <w:lang w:eastAsia="en-IN"/>
        </w:rPr>
        <w:t>a</w:t>
      </w:r>
      <w:r w:rsidRPr="006429DA">
        <w:rPr>
          <w:rFonts w:ascii="Times New Roman" w:eastAsia="Times New Roman" w:hAnsi="Times New Roman" w:cs="Times New Roman"/>
          <w:color w:val="000000"/>
          <w:sz w:val="27"/>
          <w:szCs w:val="27"/>
          <w:lang w:eastAsia="en-IN"/>
        </w:rPr>
        <w:t>, </w:t>
      </w:r>
      <w:r w:rsidRPr="006429DA">
        <w:rPr>
          <w:rFonts w:ascii="Times New Roman" w:eastAsia="Times New Roman" w:hAnsi="Times New Roman" w:cs="Times New Roman"/>
          <w:i/>
          <w:iCs/>
          <w:color w:val="000000"/>
          <w:sz w:val="27"/>
          <w:szCs w:val="27"/>
          <w:lang w:eastAsia="en-IN"/>
        </w:rPr>
        <w:t>b</w:t>
      </w:r>
      <w:r w:rsidRPr="006429DA">
        <w:rPr>
          <w:rFonts w:ascii="Times New Roman" w:eastAsia="Times New Roman" w:hAnsi="Times New Roman" w:cs="Times New Roman"/>
          <w:color w:val="000000"/>
          <w:sz w:val="27"/>
          <w:szCs w:val="27"/>
          <w:lang w:eastAsia="en-IN"/>
        </w:rPr>
        <w:t>, and (in 3D) </w:t>
      </w:r>
      <w:r w:rsidRPr="006429DA">
        <w:rPr>
          <w:rFonts w:ascii="Times New Roman" w:eastAsia="Times New Roman" w:hAnsi="Times New Roman" w:cs="Times New Roman"/>
          <w:i/>
          <w:iCs/>
          <w:color w:val="000000"/>
          <w:sz w:val="27"/>
          <w:szCs w:val="27"/>
          <w:lang w:eastAsia="en-IN"/>
        </w:rPr>
        <w:t>c</w:t>
      </w:r>
      <w:r w:rsidRPr="006429DA">
        <w:rPr>
          <w:rFonts w:ascii="Times New Roman" w:eastAsia="Times New Roman" w:hAnsi="Times New Roman" w:cs="Times New Roman"/>
          <w:color w:val="000000"/>
          <w:sz w:val="27"/>
          <w:szCs w:val="27"/>
          <w:lang w:eastAsia="en-IN"/>
        </w:rPr>
        <w:t>. The magnitude of the vectors is given by the dimensions of the unit cell in the real crystal under study.</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 xml:space="preserve">The faces of the unit cell are </w:t>
      </w:r>
      <w:proofErr w:type="spellStart"/>
      <w:r w:rsidRPr="006429DA">
        <w:rPr>
          <w:rFonts w:ascii="Times New Roman" w:eastAsia="Times New Roman" w:hAnsi="Times New Roman" w:cs="Times New Roman"/>
          <w:color w:val="000000"/>
          <w:sz w:val="27"/>
          <w:szCs w:val="27"/>
          <w:lang w:eastAsia="en-IN"/>
        </w:rPr>
        <w:t>labeled</w:t>
      </w:r>
      <w:proofErr w:type="spellEnd"/>
      <w:r w:rsidRPr="006429DA">
        <w:rPr>
          <w:rFonts w:ascii="Times New Roman" w:eastAsia="Times New Roman" w:hAnsi="Times New Roman" w:cs="Times New Roman"/>
          <w:color w:val="000000"/>
          <w:sz w:val="27"/>
          <w:szCs w:val="27"/>
          <w:lang w:eastAsia="en-IN"/>
        </w:rPr>
        <w:t xml:space="preserve"> as follows:</w:t>
      </w:r>
    </w:p>
    <w:p w:rsidR="006429DA" w:rsidRPr="006429DA" w:rsidRDefault="006429DA" w:rsidP="006429DA">
      <w:pPr>
        <w:numPr>
          <w:ilvl w:val="0"/>
          <w:numId w:val="2"/>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i/>
          <w:iCs/>
          <w:color w:val="000000"/>
          <w:sz w:val="27"/>
          <w:szCs w:val="27"/>
          <w:lang w:eastAsia="en-IN"/>
        </w:rPr>
        <w:t>A</w:t>
      </w:r>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edges defined by lattice vectors </w:t>
      </w:r>
      <w:r w:rsidRPr="006429DA">
        <w:rPr>
          <w:rFonts w:ascii="Times New Roman" w:eastAsia="Times New Roman" w:hAnsi="Times New Roman" w:cs="Times New Roman"/>
          <w:i/>
          <w:iCs/>
          <w:color w:val="000000"/>
          <w:sz w:val="27"/>
          <w:szCs w:val="27"/>
          <w:lang w:eastAsia="en-IN"/>
        </w:rPr>
        <w:t>b</w:t>
      </w:r>
      <w:r w:rsidRPr="006429DA">
        <w:rPr>
          <w:rFonts w:ascii="Times New Roman" w:eastAsia="Times New Roman" w:hAnsi="Times New Roman" w:cs="Times New Roman"/>
          <w:color w:val="000000"/>
          <w:sz w:val="27"/>
          <w:szCs w:val="27"/>
          <w:lang w:eastAsia="en-IN"/>
        </w:rPr>
        <w:t> and </w:t>
      </w:r>
      <w:r w:rsidRPr="006429DA">
        <w:rPr>
          <w:rFonts w:ascii="Times New Roman" w:eastAsia="Times New Roman" w:hAnsi="Times New Roman" w:cs="Times New Roman"/>
          <w:i/>
          <w:iCs/>
          <w:color w:val="000000"/>
          <w:sz w:val="27"/>
          <w:szCs w:val="27"/>
          <w:lang w:eastAsia="en-IN"/>
        </w:rPr>
        <w:t>c</w:t>
      </w:r>
    </w:p>
    <w:p w:rsidR="006429DA" w:rsidRPr="006429DA" w:rsidRDefault="006429DA" w:rsidP="006429DA">
      <w:pPr>
        <w:numPr>
          <w:ilvl w:val="0"/>
          <w:numId w:val="2"/>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i/>
          <w:iCs/>
          <w:color w:val="000000"/>
          <w:sz w:val="27"/>
          <w:szCs w:val="27"/>
          <w:lang w:eastAsia="en-IN"/>
        </w:rPr>
        <w:t>B</w:t>
      </w:r>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edges defined by lattice vectors </w:t>
      </w:r>
      <w:r w:rsidRPr="006429DA">
        <w:rPr>
          <w:rFonts w:ascii="Times New Roman" w:eastAsia="Times New Roman" w:hAnsi="Times New Roman" w:cs="Times New Roman"/>
          <w:i/>
          <w:iCs/>
          <w:color w:val="000000"/>
          <w:sz w:val="27"/>
          <w:szCs w:val="27"/>
          <w:lang w:eastAsia="en-IN"/>
        </w:rPr>
        <w:t>a</w:t>
      </w:r>
      <w:r w:rsidRPr="006429DA">
        <w:rPr>
          <w:rFonts w:ascii="Times New Roman" w:eastAsia="Times New Roman" w:hAnsi="Times New Roman" w:cs="Times New Roman"/>
          <w:color w:val="000000"/>
          <w:sz w:val="27"/>
          <w:szCs w:val="27"/>
          <w:lang w:eastAsia="en-IN"/>
        </w:rPr>
        <w:t> and </w:t>
      </w:r>
      <w:r w:rsidRPr="006429DA">
        <w:rPr>
          <w:rFonts w:ascii="Times New Roman" w:eastAsia="Times New Roman" w:hAnsi="Times New Roman" w:cs="Times New Roman"/>
          <w:i/>
          <w:iCs/>
          <w:color w:val="000000"/>
          <w:sz w:val="27"/>
          <w:szCs w:val="27"/>
          <w:lang w:eastAsia="en-IN"/>
        </w:rPr>
        <w:t>c</w:t>
      </w:r>
    </w:p>
    <w:p w:rsidR="006429DA" w:rsidRPr="006429DA" w:rsidRDefault="006429DA" w:rsidP="006429DA">
      <w:pPr>
        <w:numPr>
          <w:ilvl w:val="0"/>
          <w:numId w:val="2"/>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i/>
          <w:iCs/>
          <w:color w:val="000000"/>
          <w:sz w:val="27"/>
          <w:szCs w:val="27"/>
          <w:lang w:eastAsia="en-IN"/>
        </w:rPr>
        <w:t>C</w:t>
      </w:r>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edges defined by lattice vectors </w:t>
      </w:r>
      <w:r w:rsidRPr="006429DA">
        <w:rPr>
          <w:rFonts w:ascii="Times New Roman" w:eastAsia="Times New Roman" w:hAnsi="Times New Roman" w:cs="Times New Roman"/>
          <w:i/>
          <w:iCs/>
          <w:color w:val="000000"/>
          <w:sz w:val="27"/>
          <w:szCs w:val="27"/>
          <w:lang w:eastAsia="en-IN"/>
        </w:rPr>
        <w:t>a</w:t>
      </w:r>
      <w:r w:rsidRPr="006429DA">
        <w:rPr>
          <w:rFonts w:ascii="Times New Roman" w:eastAsia="Times New Roman" w:hAnsi="Times New Roman" w:cs="Times New Roman"/>
          <w:color w:val="000000"/>
          <w:sz w:val="27"/>
          <w:szCs w:val="27"/>
          <w:lang w:eastAsia="en-IN"/>
        </w:rPr>
        <w:t> and </w:t>
      </w:r>
      <w:r w:rsidRPr="006429DA">
        <w:rPr>
          <w:rFonts w:ascii="Times New Roman" w:eastAsia="Times New Roman" w:hAnsi="Times New Roman" w:cs="Times New Roman"/>
          <w:i/>
          <w:iCs/>
          <w:color w:val="000000"/>
          <w:sz w:val="27"/>
          <w:szCs w:val="27"/>
          <w:lang w:eastAsia="en-IN"/>
        </w:rPr>
        <w:t>b</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Similarly, the </w:t>
      </w:r>
      <w:r w:rsidRPr="006429DA">
        <w:rPr>
          <w:rFonts w:ascii="Times New Roman" w:eastAsia="Times New Roman" w:hAnsi="Times New Roman" w:cs="Times New Roman"/>
          <w:i/>
          <w:iCs/>
          <w:color w:val="000000"/>
          <w:sz w:val="27"/>
          <w:szCs w:val="27"/>
          <w:lang w:eastAsia="en-IN"/>
        </w:rPr>
        <w:t>inter-facial angles</w:t>
      </w:r>
      <w:r w:rsidRPr="006429DA">
        <w:rPr>
          <w:rFonts w:ascii="Times New Roman" w:eastAsia="Times New Roman" w:hAnsi="Times New Roman" w:cs="Times New Roman"/>
          <w:color w:val="000000"/>
          <w:sz w:val="27"/>
          <w:szCs w:val="27"/>
          <w:lang w:eastAsia="en-IN"/>
        </w:rPr>
        <w:t> of the unit cell are defined to be:</w:t>
      </w:r>
    </w:p>
    <w:p w:rsidR="006429DA" w:rsidRPr="006429DA" w:rsidRDefault="006429DA" w:rsidP="006429DA">
      <w:pPr>
        <w:numPr>
          <w:ilvl w:val="0"/>
          <w:numId w:val="3"/>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i/>
          <w:iCs/>
          <w:color w:val="000000"/>
          <w:sz w:val="27"/>
          <w:szCs w:val="27"/>
          <w:lang w:eastAsia="en-IN"/>
        </w:rPr>
        <w:t>alpha</w:t>
      </w:r>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angle between edges </w:t>
      </w:r>
      <w:r w:rsidRPr="006429DA">
        <w:rPr>
          <w:rFonts w:ascii="Times New Roman" w:eastAsia="Times New Roman" w:hAnsi="Times New Roman" w:cs="Times New Roman"/>
          <w:i/>
          <w:iCs/>
          <w:color w:val="000000"/>
          <w:sz w:val="27"/>
          <w:szCs w:val="27"/>
          <w:lang w:eastAsia="en-IN"/>
        </w:rPr>
        <w:t>b</w:t>
      </w:r>
      <w:r w:rsidRPr="006429DA">
        <w:rPr>
          <w:rFonts w:ascii="Times New Roman" w:eastAsia="Times New Roman" w:hAnsi="Times New Roman" w:cs="Times New Roman"/>
          <w:color w:val="000000"/>
          <w:sz w:val="27"/>
          <w:szCs w:val="27"/>
          <w:lang w:eastAsia="en-IN"/>
        </w:rPr>
        <w:t> and </w:t>
      </w:r>
      <w:r w:rsidRPr="006429DA">
        <w:rPr>
          <w:rFonts w:ascii="Times New Roman" w:eastAsia="Times New Roman" w:hAnsi="Times New Roman" w:cs="Times New Roman"/>
          <w:i/>
          <w:iCs/>
          <w:color w:val="000000"/>
          <w:sz w:val="27"/>
          <w:szCs w:val="27"/>
          <w:lang w:eastAsia="en-IN"/>
        </w:rPr>
        <w:t>c</w:t>
      </w:r>
    </w:p>
    <w:p w:rsidR="006429DA" w:rsidRPr="006429DA" w:rsidRDefault="006429DA" w:rsidP="006429DA">
      <w:pPr>
        <w:numPr>
          <w:ilvl w:val="0"/>
          <w:numId w:val="3"/>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i/>
          <w:iCs/>
          <w:color w:val="000000"/>
          <w:sz w:val="27"/>
          <w:szCs w:val="27"/>
          <w:lang w:eastAsia="en-IN"/>
        </w:rPr>
        <w:t>beta</w:t>
      </w:r>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angle between edges </w:t>
      </w:r>
      <w:r w:rsidRPr="006429DA">
        <w:rPr>
          <w:rFonts w:ascii="Times New Roman" w:eastAsia="Times New Roman" w:hAnsi="Times New Roman" w:cs="Times New Roman"/>
          <w:i/>
          <w:iCs/>
          <w:color w:val="000000"/>
          <w:sz w:val="27"/>
          <w:szCs w:val="27"/>
          <w:lang w:eastAsia="en-IN"/>
        </w:rPr>
        <w:t>a</w:t>
      </w:r>
      <w:r w:rsidRPr="006429DA">
        <w:rPr>
          <w:rFonts w:ascii="Times New Roman" w:eastAsia="Times New Roman" w:hAnsi="Times New Roman" w:cs="Times New Roman"/>
          <w:color w:val="000000"/>
          <w:sz w:val="27"/>
          <w:szCs w:val="27"/>
          <w:lang w:eastAsia="en-IN"/>
        </w:rPr>
        <w:t> and </w:t>
      </w:r>
      <w:r w:rsidRPr="006429DA">
        <w:rPr>
          <w:rFonts w:ascii="Times New Roman" w:eastAsia="Times New Roman" w:hAnsi="Times New Roman" w:cs="Times New Roman"/>
          <w:i/>
          <w:iCs/>
          <w:color w:val="000000"/>
          <w:sz w:val="27"/>
          <w:szCs w:val="27"/>
          <w:lang w:eastAsia="en-IN"/>
        </w:rPr>
        <w:t>c</w:t>
      </w:r>
    </w:p>
    <w:p w:rsidR="006429DA" w:rsidRPr="006429DA" w:rsidRDefault="006429DA" w:rsidP="006429DA">
      <w:pPr>
        <w:numPr>
          <w:ilvl w:val="0"/>
          <w:numId w:val="3"/>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i/>
          <w:iCs/>
          <w:color w:val="000000"/>
          <w:sz w:val="27"/>
          <w:szCs w:val="27"/>
          <w:lang w:eastAsia="en-IN"/>
        </w:rPr>
        <w:t>gamma</w:t>
      </w:r>
      <w:r w:rsidRPr="006429DA">
        <w:rPr>
          <w:rFonts w:ascii="Times New Roman" w:eastAsia="Times New Roman" w:hAnsi="Times New Roman" w:cs="Times New Roman"/>
          <w:color w:val="000000"/>
          <w:sz w:val="27"/>
          <w:szCs w:val="27"/>
          <w:lang w:eastAsia="en-IN"/>
        </w:rPr>
        <w:t> :</w:t>
      </w:r>
      <w:proofErr w:type="gramEnd"/>
      <w:r w:rsidRPr="006429DA">
        <w:rPr>
          <w:rFonts w:ascii="Times New Roman" w:eastAsia="Times New Roman" w:hAnsi="Times New Roman" w:cs="Times New Roman"/>
          <w:color w:val="000000"/>
          <w:sz w:val="27"/>
          <w:szCs w:val="27"/>
          <w:lang w:eastAsia="en-IN"/>
        </w:rPr>
        <w:t xml:space="preserve"> angle between edges </w:t>
      </w:r>
      <w:r w:rsidRPr="006429DA">
        <w:rPr>
          <w:rFonts w:ascii="Times New Roman" w:eastAsia="Times New Roman" w:hAnsi="Times New Roman" w:cs="Times New Roman"/>
          <w:i/>
          <w:iCs/>
          <w:color w:val="000000"/>
          <w:sz w:val="27"/>
          <w:szCs w:val="27"/>
          <w:lang w:eastAsia="en-IN"/>
        </w:rPr>
        <w:t>a</w:t>
      </w:r>
      <w:r w:rsidRPr="006429DA">
        <w:rPr>
          <w:rFonts w:ascii="Times New Roman" w:eastAsia="Times New Roman" w:hAnsi="Times New Roman" w:cs="Times New Roman"/>
          <w:color w:val="000000"/>
          <w:sz w:val="27"/>
          <w:szCs w:val="27"/>
          <w:lang w:eastAsia="en-IN"/>
        </w:rPr>
        <w:t> and </w:t>
      </w:r>
      <w:r w:rsidRPr="006429DA">
        <w:rPr>
          <w:rFonts w:ascii="Times New Roman" w:eastAsia="Times New Roman" w:hAnsi="Times New Roman" w:cs="Times New Roman"/>
          <w:i/>
          <w:iCs/>
          <w:color w:val="000000"/>
          <w:sz w:val="27"/>
          <w:szCs w:val="27"/>
          <w:lang w:eastAsia="en-IN"/>
        </w:rPr>
        <w:t>b</w:t>
      </w:r>
    </w:p>
    <w:p w:rsidR="006429DA" w:rsidRPr="006429DA" w:rsidRDefault="006429DA" w:rsidP="006429DA">
      <w:pPr>
        <w:spacing w:before="100" w:beforeAutospacing="1" w:after="100" w:afterAutospacing="1" w:line="240" w:lineRule="auto"/>
        <w:jc w:val="both"/>
        <w:outlineLvl w:val="3"/>
        <w:rPr>
          <w:rFonts w:ascii="Times New Roman" w:eastAsia="Times New Roman" w:hAnsi="Times New Roman" w:cs="Times New Roman"/>
          <w:b/>
          <w:bCs/>
          <w:color w:val="000000"/>
          <w:sz w:val="27"/>
          <w:szCs w:val="27"/>
          <w:lang w:eastAsia="en-IN"/>
        </w:rPr>
      </w:pPr>
      <w:bookmarkStart w:id="3" w:name="LatticeSystems"/>
      <w:r w:rsidRPr="006429DA">
        <w:rPr>
          <w:rFonts w:ascii="Times New Roman" w:eastAsia="Times New Roman" w:hAnsi="Times New Roman" w:cs="Times New Roman"/>
          <w:b/>
          <w:bCs/>
          <w:color w:val="000000"/>
          <w:sz w:val="27"/>
          <w:szCs w:val="27"/>
          <w:lang w:eastAsia="en-IN"/>
        </w:rPr>
        <w:t xml:space="preserve">Lattice Systems: the 14 </w:t>
      </w:r>
      <w:proofErr w:type="spellStart"/>
      <w:r w:rsidRPr="006429DA">
        <w:rPr>
          <w:rFonts w:ascii="Times New Roman" w:eastAsia="Times New Roman" w:hAnsi="Times New Roman" w:cs="Times New Roman"/>
          <w:b/>
          <w:bCs/>
          <w:color w:val="000000"/>
          <w:sz w:val="27"/>
          <w:szCs w:val="27"/>
          <w:lang w:eastAsia="en-IN"/>
        </w:rPr>
        <w:t>Bravais</w:t>
      </w:r>
      <w:proofErr w:type="spellEnd"/>
      <w:r w:rsidRPr="006429DA">
        <w:rPr>
          <w:rFonts w:ascii="Times New Roman" w:eastAsia="Times New Roman" w:hAnsi="Times New Roman" w:cs="Times New Roman"/>
          <w:b/>
          <w:bCs/>
          <w:color w:val="000000"/>
          <w:sz w:val="27"/>
          <w:szCs w:val="27"/>
          <w:lang w:eastAsia="en-IN"/>
        </w:rPr>
        <w:t xml:space="preserve"> Lattices</w:t>
      </w:r>
      <w:bookmarkEnd w:id="3"/>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Lattices can be classified into "systems", each system being characterized by the shape of its associated unit cell. In three dimensions, the lattices are categorized into seven crystal lattice "systems". Within several of these, lattices supporting non-primitive unit cells can be defined. The classification scheme yields a total of 14 possible lattices (called </w:t>
      </w:r>
      <w:proofErr w:type="spellStart"/>
      <w:r w:rsidRPr="006429DA">
        <w:rPr>
          <w:rFonts w:ascii="Times New Roman" w:eastAsia="Times New Roman" w:hAnsi="Times New Roman" w:cs="Times New Roman"/>
          <w:i/>
          <w:iCs/>
          <w:color w:val="000000"/>
          <w:sz w:val="27"/>
          <w:szCs w:val="27"/>
          <w:lang w:eastAsia="en-IN"/>
        </w:rPr>
        <w:t>Bravais</w:t>
      </w:r>
      <w:proofErr w:type="spellEnd"/>
      <w:r w:rsidRPr="006429DA">
        <w:rPr>
          <w:rFonts w:ascii="Times New Roman" w:eastAsia="Times New Roman" w:hAnsi="Times New Roman" w:cs="Times New Roman"/>
          <w:color w:val="000000"/>
          <w:sz w:val="27"/>
          <w:szCs w:val="27"/>
          <w:lang w:eastAsia="en-IN"/>
        </w:rPr>
        <w:t> lattices).</w:t>
      </w:r>
    </w:p>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The lattice symbols used for classification are as follows:</w:t>
      </w:r>
    </w:p>
    <w:p w:rsidR="006429DA" w:rsidRPr="006429DA" w:rsidRDefault="006429DA" w:rsidP="006429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color w:val="000000"/>
          <w:sz w:val="27"/>
          <w:szCs w:val="27"/>
          <w:lang w:eastAsia="en-IN"/>
        </w:rPr>
        <w:t>P :</w:t>
      </w:r>
      <w:proofErr w:type="gramEnd"/>
      <w:r w:rsidRPr="006429DA">
        <w:rPr>
          <w:rFonts w:ascii="Times New Roman" w:eastAsia="Times New Roman" w:hAnsi="Times New Roman" w:cs="Times New Roman"/>
          <w:color w:val="000000"/>
          <w:sz w:val="27"/>
          <w:szCs w:val="27"/>
          <w:lang w:eastAsia="en-IN"/>
        </w:rPr>
        <w:t xml:space="preserve"> primitive</w:t>
      </w:r>
    </w:p>
    <w:p w:rsidR="006429DA" w:rsidRPr="006429DA" w:rsidRDefault="006429DA" w:rsidP="006429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color w:val="000000"/>
          <w:sz w:val="27"/>
          <w:szCs w:val="27"/>
          <w:lang w:eastAsia="en-IN"/>
        </w:rPr>
        <w:t>B :</w:t>
      </w:r>
      <w:proofErr w:type="gramEnd"/>
      <w:r w:rsidRPr="006429DA">
        <w:rPr>
          <w:rFonts w:ascii="Times New Roman" w:eastAsia="Times New Roman" w:hAnsi="Times New Roman" w:cs="Times New Roman"/>
          <w:color w:val="000000"/>
          <w:sz w:val="27"/>
          <w:szCs w:val="27"/>
          <w:lang w:eastAsia="en-IN"/>
        </w:rPr>
        <w:t xml:space="preserve"> end-</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xml:space="preserve"> on B-face (convention for Monoclinic systems)</w:t>
      </w:r>
    </w:p>
    <w:p w:rsidR="006429DA" w:rsidRPr="006429DA" w:rsidRDefault="006429DA" w:rsidP="006429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color w:val="000000"/>
          <w:sz w:val="27"/>
          <w:szCs w:val="27"/>
          <w:lang w:eastAsia="en-IN"/>
        </w:rPr>
        <w:t>C :</w:t>
      </w:r>
      <w:proofErr w:type="gramEnd"/>
      <w:r w:rsidRPr="006429DA">
        <w:rPr>
          <w:rFonts w:ascii="Times New Roman" w:eastAsia="Times New Roman" w:hAnsi="Times New Roman" w:cs="Times New Roman"/>
          <w:color w:val="000000"/>
          <w:sz w:val="27"/>
          <w:szCs w:val="27"/>
          <w:lang w:eastAsia="en-IN"/>
        </w:rPr>
        <w:t xml:space="preserve"> end-</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xml:space="preserve"> on C-face (convention for Orthorhombic systems)</w:t>
      </w:r>
    </w:p>
    <w:p w:rsidR="006429DA" w:rsidRPr="006429DA" w:rsidRDefault="006429DA" w:rsidP="006429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color w:val="000000"/>
          <w:sz w:val="27"/>
          <w:szCs w:val="27"/>
          <w:lang w:eastAsia="en-IN"/>
        </w:rPr>
        <w:t>I :</w:t>
      </w:r>
      <w:proofErr w:type="gramEnd"/>
      <w:r w:rsidRPr="006429DA">
        <w:rPr>
          <w:rFonts w:ascii="Times New Roman" w:eastAsia="Times New Roman" w:hAnsi="Times New Roman" w:cs="Times New Roman"/>
          <w:color w:val="000000"/>
          <w:sz w:val="27"/>
          <w:szCs w:val="27"/>
          <w:lang w:eastAsia="en-IN"/>
        </w:rPr>
        <w:t xml:space="preserve"> body-</w:t>
      </w:r>
      <w:proofErr w:type="spellStart"/>
      <w:r w:rsidRPr="006429DA">
        <w:rPr>
          <w:rFonts w:ascii="Times New Roman" w:eastAsia="Times New Roman" w:hAnsi="Times New Roman" w:cs="Times New Roman"/>
          <w:color w:val="000000"/>
          <w:sz w:val="27"/>
          <w:szCs w:val="27"/>
          <w:lang w:eastAsia="en-IN"/>
        </w:rPr>
        <w:t>centered</w:t>
      </w:r>
      <w:proofErr w:type="spellEnd"/>
      <w:r w:rsidRPr="006429DA">
        <w:rPr>
          <w:rFonts w:ascii="Times New Roman" w:eastAsia="Times New Roman" w:hAnsi="Times New Roman" w:cs="Times New Roman"/>
          <w:color w:val="000000"/>
          <w:sz w:val="27"/>
          <w:szCs w:val="27"/>
          <w:lang w:eastAsia="en-IN"/>
        </w:rPr>
        <w:t> </w:t>
      </w:r>
    </w:p>
    <w:p w:rsidR="006429DA" w:rsidRPr="006429DA" w:rsidRDefault="006429DA" w:rsidP="006429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color w:val="000000"/>
          <w:sz w:val="27"/>
          <w:szCs w:val="27"/>
          <w:lang w:eastAsia="en-IN"/>
        </w:rPr>
        <w:t>F :</w:t>
      </w:r>
      <w:proofErr w:type="gramEnd"/>
      <w:r w:rsidRPr="006429DA">
        <w:rPr>
          <w:rFonts w:ascii="Times New Roman" w:eastAsia="Times New Roman" w:hAnsi="Times New Roman" w:cs="Times New Roman"/>
          <w:color w:val="000000"/>
          <w:sz w:val="27"/>
          <w:szCs w:val="27"/>
          <w:lang w:eastAsia="en-IN"/>
        </w:rPr>
        <w:t xml:space="preserve"> face-</w:t>
      </w:r>
      <w:proofErr w:type="spellStart"/>
      <w:r w:rsidRPr="006429DA">
        <w:rPr>
          <w:rFonts w:ascii="Times New Roman" w:eastAsia="Times New Roman" w:hAnsi="Times New Roman" w:cs="Times New Roman"/>
          <w:color w:val="000000"/>
          <w:sz w:val="27"/>
          <w:szCs w:val="27"/>
          <w:lang w:eastAsia="en-IN"/>
        </w:rPr>
        <w:t>centered</w:t>
      </w:r>
      <w:proofErr w:type="spellEnd"/>
    </w:p>
    <w:p w:rsidR="006429DA" w:rsidRPr="006429DA" w:rsidRDefault="006429DA" w:rsidP="006429DA">
      <w:pPr>
        <w:numPr>
          <w:ilvl w:val="0"/>
          <w:numId w:val="4"/>
        </w:num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proofErr w:type="gramStart"/>
      <w:r w:rsidRPr="006429DA">
        <w:rPr>
          <w:rFonts w:ascii="Times New Roman" w:eastAsia="Times New Roman" w:hAnsi="Times New Roman" w:cs="Times New Roman"/>
          <w:color w:val="000000"/>
          <w:sz w:val="27"/>
          <w:szCs w:val="27"/>
          <w:lang w:eastAsia="en-IN"/>
        </w:rPr>
        <w:t>R :</w:t>
      </w:r>
      <w:proofErr w:type="gramEnd"/>
      <w:r w:rsidRPr="006429DA">
        <w:rPr>
          <w:rFonts w:ascii="Times New Roman" w:eastAsia="Times New Roman" w:hAnsi="Times New Roman" w:cs="Times New Roman"/>
          <w:color w:val="000000"/>
          <w:sz w:val="27"/>
          <w:szCs w:val="27"/>
          <w:lang w:eastAsia="en-IN"/>
        </w:rPr>
        <w:t xml:space="preserve"> rhombohedral primitive</w:t>
      </w:r>
    </w:p>
    <w:tbl>
      <w:tblPr>
        <w:tblW w:w="3300" w:type="pct"/>
        <w:tblCellSpacing w:w="0" w:type="dxa"/>
        <w:tblInd w:w="720" w:type="dxa"/>
        <w:tblBorders>
          <w:top w:val="outset" w:sz="6" w:space="0" w:color="auto"/>
          <w:left w:val="outset" w:sz="6" w:space="0" w:color="auto"/>
          <w:bottom w:val="outset" w:sz="6" w:space="0" w:color="auto"/>
          <w:right w:val="outset" w:sz="6" w:space="0" w:color="auto"/>
        </w:tblBorders>
        <w:tblCellMar>
          <w:top w:w="84" w:type="dxa"/>
          <w:left w:w="84" w:type="dxa"/>
          <w:bottom w:w="84" w:type="dxa"/>
          <w:right w:w="84" w:type="dxa"/>
        </w:tblCellMar>
        <w:tblLook w:val="04A0" w:firstRow="1" w:lastRow="0" w:firstColumn="1" w:lastColumn="0" w:noHBand="0" w:noVBand="1"/>
      </w:tblPr>
      <w:tblGrid>
        <w:gridCol w:w="2518"/>
        <w:gridCol w:w="1885"/>
        <w:gridCol w:w="1544"/>
      </w:tblGrid>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b/>
                <w:bCs/>
                <w:sz w:val="24"/>
                <w:szCs w:val="24"/>
                <w:lang w:eastAsia="en-IN"/>
              </w:rPr>
            </w:pPr>
            <w:r w:rsidRPr="006429DA">
              <w:rPr>
                <w:rFonts w:ascii="Times New Roman" w:eastAsia="Times New Roman" w:hAnsi="Times New Roman" w:cs="Times New Roman"/>
                <w:color w:val="000000"/>
                <w:sz w:val="27"/>
                <w:szCs w:val="27"/>
                <w:lang w:eastAsia="en-IN"/>
              </w:rPr>
              <w:t> </w:t>
            </w:r>
            <w:r w:rsidRPr="006429DA">
              <w:rPr>
                <w:rFonts w:ascii="Times New Roman" w:eastAsia="Times New Roman" w:hAnsi="Times New Roman" w:cs="Times New Roman"/>
                <w:b/>
                <w:bCs/>
                <w:sz w:val="24"/>
                <w:szCs w:val="24"/>
                <w:lang w:eastAsia="en-IN"/>
              </w:rPr>
              <w:t>System</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b/>
                <w:bCs/>
                <w:sz w:val="24"/>
                <w:szCs w:val="24"/>
                <w:lang w:eastAsia="en-IN"/>
              </w:rPr>
            </w:pPr>
            <w:r w:rsidRPr="006429DA">
              <w:rPr>
                <w:rFonts w:ascii="Times New Roman" w:eastAsia="Times New Roman" w:hAnsi="Times New Roman" w:cs="Times New Roman"/>
                <w:b/>
                <w:bCs/>
                <w:sz w:val="24"/>
                <w:szCs w:val="24"/>
                <w:lang w:eastAsia="en-IN"/>
              </w:rPr>
              <w:t># of lattices in system</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b/>
                <w:bCs/>
                <w:sz w:val="24"/>
                <w:szCs w:val="24"/>
                <w:lang w:eastAsia="en-IN"/>
              </w:rPr>
            </w:pPr>
            <w:r w:rsidRPr="006429DA">
              <w:rPr>
                <w:rFonts w:ascii="Times New Roman" w:eastAsia="Times New Roman" w:hAnsi="Times New Roman" w:cs="Times New Roman"/>
                <w:b/>
                <w:bCs/>
                <w:sz w:val="24"/>
                <w:szCs w:val="24"/>
                <w:lang w:eastAsia="en-IN"/>
              </w:rPr>
              <w:t>Lattice symbols</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Triclinic (Anorthic)</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Monoclinic</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 B</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lastRenderedPageBreak/>
              <w:t>Orthorhombic</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4</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 C, I, F</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Tetragonal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2</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 I</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Isometric (Cubic)</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3</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 I, F</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Trigonal/Rhombohedral</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 or R</w:t>
            </w:r>
          </w:p>
        </w:tc>
      </w:tr>
      <w:tr w:rsidR="006429DA" w:rsidRPr="006429DA" w:rsidTr="006429DA">
        <w:trPr>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Hexagonal</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w:t>
            </w:r>
          </w:p>
        </w:tc>
      </w:tr>
    </w:tbl>
    <w:p w:rsidR="006429DA"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color w:val="000000"/>
          <w:sz w:val="27"/>
          <w:szCs w:val="27"/>
          <w:lang w:eastAsia="en-IN"/>
        </w:rPr>
        <w:t>In two dimensions, there are only four possible unit cell shapes and two possible lattice symbols:</w:t>
      </w:r>
    </w:p>
    <w:tbl>
      <w:tblPr>
        <w:tblW w:w="3300" w:type="pct"/>
        <w:tblCellSpacing w:w="15" w:type="dxa"/>
        <w:tblInd w:w="7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036"/>
        <w:gridCol w:w="1911"/>
      </w:tblGrid>
      <w:tr w:rsidR="006429DA" w:rsidRPr="006429DA" w:rsidTr="006429DA">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b/>
                <w:bCs/>
                <w:sz w:val="24"/>
                <w:szCs w:val="24"/>
                <w:lang w:eastAsia="en-IN"/>
              </w:rPr>
            </w:pPr>
            <w:r w:rsidRPr="006429DA">
              <w:rPr>
                <w:rFonts w:ascii="Times New Roman" w:eastAsia="Times New Roman" w:hAnsi="Times New Roman" w:cs="Times New Roman"/>
                <w:b/>
                <w:bCs/>
                <w:sz w:val="24"/>
                <w:szCs w:val="24"/>
                <w:lang w:eastAsia="en-IN"/>
              </w:rPr>
              <w:t>Cell shape</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b/>
                <w:bCs/>
                <w:sz w:val="24"/>
                <w:szCs w:val="24"/>
                <w:lang w:eastAsia="en-IN"/>
              </w:rPr>
            </w:pPr>
            <w:r w:rsidRPr="006429DA">
              <w:rPr>
                <w:rFonts w:ascii="Times New Roman" w:eastAsia="Times New Roman" w:hAnsi="Times New Roman" w:cs="Times New Roman"/>
                <w:b/>
                <w:bCs/>
                <w:sz w:val="24"/>
                <w:szCs w:val="24"/>
                <w:lang w:eastAsia="en-IN"/>
              </w:rPr>
              <w:t>Lattice symbol</w:t>
            </w:r>
          </w:p>
        </w:tc>
      </w:tr>
      <w:tr w:rsidR="006429DA" w:rsidRPr="006429DA" w:rsidTr="006429DA">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General parallelogram (rhomboid)</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w:t>
            </w:r>
          </w:p>
        </w:tc>
      </w:tr>
      <w:tr w:rsidR="006429DA" w:rsidRPr="006429DA" w:rsidTr="006429DA">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Rectangle</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 c</w:t>
            </w:r>
          </w:p>
        </w:tc>
      </w:tr>
      <w:tr w:rsidR="006429DA" w:rsidRPr="006429DA" w:rsidTr="006429DA">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Square</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w:t>
            </w:r>
          </w:p>
        </w:tc>
      </w:tr>
      <w:tr w:rsidR="006429DA" w:rsidRPr="006429DA" w:rsidTr="006429DA">
        <w:trPr>
          <w:trHeight w:val="228"/>
          <w:tblCellSpacing w:w="15" w:type="dxa"/>
        </w:trPr>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Rhombus with 60 degree angle</w:t>
            </w:r>
          </w:p>
        </w:tc>
        <w:tc>
          <w:tcPr>
            <w:tcW w:w="0" w:type="auto"/>
            <w:tcBorders>
              <w:top w:val="outset" w:sz="6" w:space="0" w:color="auto"/>
              <w:left w:val="outset" w:sz="6" w:space="0" w:color="auto"/>
              <w:bottom w:val="outset" w:sz="6" w:space="0" w:color="auto"/>
              <w:right w:val="outset" w:sz="6" w:space="0" w:color="auto"/>
            </w:tcBorders>
            <w:vAlign w:val="center"/>
            <w:hideMark/>
          </w:tcPr>
          <w:p w:rsidR="006429DA" w:rsidRPr="006429DA" w:rsidRDefault="006429DA" w:rsidP="006429DA">
            <w:pPr>
              <w:spacing w:after="0" w:line="240" w:lineRule="auto"/>
              <w:jc w:val="both"/>
              <w:rPr>
                <w:rFonts w:ascii="Times New Roman" w:eastAsia="Times New Roman" w:hAnsi="Times New Roman" w:cs="Times New Roman"/>
                <w:sz w:val="24"/>
                <w:szCs w:val="24"/>
                <w:lang w:eastAsia="en-IN"/>
              </w:rPr>
            </w:pPr>
            <w:r w:rsidRPr="006429DA">
              <w:rPr>
                <w:rFonts w:ascii="Times New Roman" w:eastAsia="Times New Roman" w:hAnsi="Times New Roman" w:cs="Times New Roman"/>
                <w:sz w:val="24"/>
                <w:szCs w:val="24"/>
                <w:lang w:eastAsia="en-IN"/>
              </w:rPr>
              <w:t>p</w:t>
            </w:r>
          </w:p>
        </w:tc>
      </w:tr>
    </w:tbl>
    <w:p w:rsidR="002153F2" w:rsidRPr="006429DA" w:rsidRDefault="006429DA" w:rsidP="006429DA">
      <w:pPr>
        <w:spacing w:before="100" w:beforeAutospacing="1" w:after="100" w:afterAutospacing="1" w:line="240" w:lineRule="auto"/>
        <w:jc w:val="both"/>
        <w:rPr>
          <w:rFonts w:ascii="Times New Roman" w:eastAsia="Times New Roman" w:hAnsi="Times New Roman" w:cs="Times New Roman"/>
          <w:color w:val="000000"/>
          <w:sz w:val="27"/>
          <w:szCs w:val="27"/>
          <w:lang w:eastAsia="en-IN"/>
        </w:rPr>
      </w:pPr>
      <w:r w:rsidRPr="006429DA">
        <w:rPr>
          <w:rFonts w:ascii="Times New Roman" w:eastAsia="Times New Roman" w:hAnsi="Times New Roman" w:cs="Times New Roman"/>
          <w:noProof/>
          <w:color w:val="000000"/>
          <w:sz w:val="27"/>
          <w:szCs w:val="27"/>
          <w:lang w:eastAsia="en-IN"/>
        </w:rPr>
        <w:drawing>
          <wp:inline distT="0" distB="0" distL="0" distR="0">
            <wp:extent cx="6211848" cy="5196840"/>
            <wp:effectExtent l="0" t="0" r="0" b="3810"/>
            <wp:docPr id="1" name="Picture 1" descr="https://home.iitk.ac.in/~sangals/crystosim/Bravai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ome.iitk.ac.in/~sangals/crystosim/Bravais.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29793" cy="5211853"/>
                    </a:xfrm>
                    <a:prstGeom prst="rect">
                      <a:avLst/>
                    </a:prstGeom>
                    <a:noFill/>
                    <a:ln>
                      <a:noFill/>
                    </a:ln>
                  </pic:spPr>
                </pic:pic>
              </a:graphicData>
            </a:graphic>
          </wp:inline>
        </w:drawing>
      </w:r>
      <w:bookmarkStart w:id="4" w:name="_GoBack"/>
      <w:bookmarkEnd w:id="4"/>
    </w:p>
    <w:sectPr w:rsidR="002153F2" w:rsidRPr="00642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6B5972"/>
    <w:multiLevelType w:val="multilevel"/>
    <w:tmpl w:val="5B8C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87C2A"/>
    <w:multiLevelType w:val="multilevel"/>
    <w:tmpl w:val="385E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B32E95"/>
    <w:multiLevelType w:val="multilevel"/>
    <w:tmpl w:val="72D6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116EFB"/>
    <w:multiLevelType w:val="multilevel"/>
    <w:tmpl w:val="E63C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9E1"/>
    <w:rsid w:val="004C1B45"/>
    <w:rsid w:val="006429DA"/>
    <w:rsid w:val="006C69E1"/>
    <w:rsid w:val="00743DE5"/>
    <w:rsid w:val="00F876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19CFC"/>
  <w15:chartTrackingRefBased/>
  <w15:docId w15:val="{1F0107CC-0F46-4D50-ADE4-FB60F1E3C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429D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6429DA"/>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29DA"/>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6429DA"/>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6429D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32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K Sharma</dc:creator>
  <cp:keywords/>
  <dc:description/>
  <cp:lastModifiedBy>Rakesh K Sharma</cp:lastModifiedBy>
  <cp:revision>2</cp:revision>
  <dcterms:created xsi:type="dcterms:W3CDTF">2026-03-25T07:28:00Z</dcterms:created>
  <dcterms:modified xsi:type="dcterms:W3CDTF">2026-03-25T07:28:00Z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8f671d7c-e2f6-4452-825f-7766da2be3dd</vt:lpwstr>
  </property>
</Properties>
</file>