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0" w:type="auto"/>
        <w:tblLook w:val="04A0" w:firstRow="1" w:lastRow="0" w:firstColumn="1" w:lastColumn="0" w:noHBand="0" w:noVBand="1"/>
      </w:tblPr>
      <w:tblGrid>
        <w:gridCol w:w="1696"/>
        <w:gridCol w:w="2812"/>
        <w:gridCol w:w="1724"/>
        <w:gridCol w:w="2784"/>
      </w:tblGrid>
      <w:tr w:rsidR="00382590" w14:paraId="7F89F64D" w14:textId="77777777" w:rsidTr="00382590">
        <w:trPr>
          <w:trHeight w:val="416"/>
        </w:trPr>
        <w:tc>
          <w:tcPr>
            <w:tcW w:w="1696" w:type="dxa"/>
            <w:shd w:val="clear" w:color="auto" w:fill="D9E2F3" w:themeFill="accent5" w:themeFillTint="33"/>
          </w:tcPr>
          <w:p w14:paraId="08DF797A" w14:textId="77777777" w:rsidR="00382590" w:rsidRDefault="00382590" w:rsidP="00382590">
            <w:pPr>
              <w:jc w:val="center"/>
              <w:rPr>
                <w:b/>
                <w:sz w:val="24"/>
                <w:szCs w:val="24"/>
              </w:rPr>
            </w:pPr>
            <w:r>
              <w:rPr>
                <w:rFonts w:hint="eastAsia"/>
                <w:b/>
                <w:sz w:val="24"/>
                <w:szCs w:val="24"/>
              </w:rPr>
              <w:t>지원자 성명</w:t>
            </w:r>
          </w:p>
        </w:tc>
        <w:tc>
          <w:tcPr>
            <w:tcW w:w="2812" w:type="dxa"/>
          </w:tcPr>
          <w:p w14:paraId="0043F9CB" w14:textId="77777777" w:rsidR="00A54F5A" w:rsidRPr="00787567" w:rsidRDefault="00000000" w:rsidP="00787567">
            <w:pPr>
              <w:jc w:val="center"/>
              <w:rPr>
                <w:sz w:val="24"/>
                <w:szCs w:val="24"/>
              </w:rPr>
            </w:pPr>
            <w:proofErr w:type="spellStart"/>
            <w:r w:rsidRPr="00787567">
              <w:rPr>
                <w:sz w:val="24"/>
                <w:szCs w:val="24"/>
              </w:rPr>
              <w:t>임종권</w:t>
            </w:r>
            <w:proofErr w:type="spellEnd"/>
          </w:p>
        </w:tc>
        <w:tc>
          <w:tcPr>
            <w:tcW w:w="1724" w:type="dxa"/>
            <w:shd w:val="clear" w:color="auto" w:fill="D9E2F3" w:themeFill="accent5" w:themeFillTint="33"/>
          </w:tcPr>
          <w:p w14:paraId="4AD28443" w14:textId="77777777" w:rsidR="00382590" w:rsidRPr="00787567" w:rsidRDefault="00382590" w:rsidP="00382590">
            <w:pPr>
              <w:jc w:val="center"/>
              <w:rPr>
                <w:b/>
                <w:sz w:val="24"/>
                <w:szCs w:val="24"/>
              </w:rPr>
            </w:pPr>
            <w:r w:rsidRPr="00787567">
              <w:rPr>
                <w:rFonts w:hint="eastAsia"/>
                <w:b/>
                <w:sz w:val="24"/>
                <w:szCs w:val="24"/>
              </w:rPr>
              <w:t>생년월일</w:t>
            </w:r>
          </w:p>
        </w:tc>
        <w:tc>
          <w:tcPr>
            <w:tcW w:w="2784" w:type="dxa"/>
          </w:tcPr>
          <w:p w14:paraId="0928DBEE" w14:textId="77777777" w:rsidR="00A54F5A" w:rsidRPr="00787567" w:rsidRDefault="00000000" w:rsidP="00787567">
            <w:pPr>
              <w:jc w:val="center"/>
              <w:rPr>
                <w:sz w:val="24"/>
                <w:szCs w:val="24"/>
              </w:rPr>
            </w:pPr>
            <w:r w:rsidRPr="00787567">
              <w:rPr>
                <w:sz w:val="24"/>
                <w:szCs w:val="24"/>
              </w:rPr>
              <w:t>1992.01.04</w:t>
            </w:r>
          </w:p>
        </w:tc>
      </w:tr>
    </w:tbl>
    <w:p w14:paraId="6ABAD4B1" w14:textId="77777777" w:rsidR="004A4666" w:rsidRDefault="009C0D66">
      <w:pPr>
        <w:rPr>
          <w:b/>
          <w:sz w:val="24"/>
          <w:szCs w:val="24"/>
        </w:rPr>
      </w:pPr>
      <w:r w:rsidRPr="009C0D66">
        <w:rPr>
          <w:rFonts w:hint="eastAsia"/>
          <w:b/>
          <w:sz w:val="24"/>
          <w:szCs w:val="24"/>
        </w:rPr>
        <w:t xml:space="preserve">구단 요청 </w:t>
      </w:r>
      <w:proofErr w:type="gramStart"/>
      <w:r w:rsidRPr="009C0D66">
        <w:rPr>
          <w:rFonts w:hint="eastAsia"/>
          <w:b/>
          <w:sz w:val="24"/>
          <w:szCs w:val="24"/>
        </w:rPr>
        <w:t xml:space="preserve">문항 </w:t>
      </w:r>
      <w:r w:rsidRPr="009C0D66">
        <w:rPr>
          <w:b/>
          <w:sz w:val="24"/>
          <w:szCs w:val="24"/>
        </w:rPr>
        <w:t>:</w:t>
      </w:r>
      <w:proofErr w:type="gramEnd"/>
      <w:r w:rsidRPr="009C0D66">
        <w:rPr>
          <w:b/>
          <w:sz w:val="24"/>
          <w:szCs w:val="24"/>
        </w:rPr>
        <w:t xml:space="preserve"> </w:t>
      </w:r>
      <w:r w:rsidR="004A4666">
        <w:rPr>
          <w:rFonts w:hint="eastAsia"/>
          <w:b/>
          <w:sz w:val="24"/>
          <w:szCs w:val="24"/>
        </w:rPr>
        <w:t>프로야구단 회계</w:t>
      </w:r>
      <w:r w:rsidR="004A4666">
        <w:rPr>
          <w:b/>
          <w:sz w:val="24"/>
          <w:szCs w:val="24"/>
        </w:rPr>
        <w:t xml:space="preserve"> </w:t>
      </w:r>
      <w:r w:rsidR="004A4666">
        <w:rPr>
          <w:rFonts w:hint="eastAsia"/>
          <w:b/>
          <w:sz w:val="24"/>
          <w:szCs w:val="24"/>
        </w:rPr>
        <w:t>업무 담당자에게 가장 중요한 역량(또는 가치관)</w:t>
      </w:r>
      <w:r w:rsidR="004A4666">
        <w:rPr>
          <w:b/>
          <w:sz w:val="24"/>
          <w:szCs w:val="24"/>
        </w:rPr>
        <w:t xml:space="preserve"> 3</w:t>
      </w:r>
      <w:r w:rsidR="004A4666">
        <w:rPr>
          <w:rFonts w:hint="eastAsia"/>
          <w:b/>
          <w:sz w:val="24"/>
          <w:szCs w:val="24"/>
        </w:rPr>
        <w:t>가지를 선정하고,</w:t>
      </w:r>
      <w:r w:rsidR="004A4666">
        <w:rPr>
          <w:b/>
          <w:sz w:val="24"/>
          <w:szCs w:val="24"/>
        </w:rPr>
        <w:t xml:space="preserve"> </w:t>
      </w:r>
      <w:r w:rsidR="004A4666">
        <w:rPr>
          <w:rFonts w:hint="eastAsia"/>
          <w:b/>
          <w:sz w:val="24"/>
          <w:szCs w:val="24"/>
        </w:rPr>
        <w:t>그 이유를 설명하시오.</w:t>
      </w:r>
    </w:p>
    <w:p w14:paraId="1C7E79B9" w14:textId="77777777" w:rsidR="00FF1186" w:rsidRPr="009C0D66" w:rsidRDefault="009C0D66">
      <w:pPr>
        <w:rPr>
          <w:b/>
          <w:sz w:val="24"/>
          <w:szCs w:val="24"/>
        </w:rPr>
      </w:pPr>
      <w:r w:rsidRPr="009C0D66">
        <w:rPr>
          <w:b/>
          <w:sz w:val="24"/>
          <w:szCs w:val="24"/>
        </w:rPr>
        <w:t>(1,000</w:t>
      </w:r>
      <w:r w:rsidRPr="009C0D66">
        <w:rPr>
          <w:rFonts w:hint="eastAsia"/>
          <w:b/>
          <w:sz w:val="24"/>
          <w:szCs w:val="24"/>
        </w:rPr>
        <w:t>자 이내</w:t>
      </w:r>
      <w:r w:rsidRPr="009C0D66">
        <w:rPr>
          <w:b/>
          <w:sz w:val="24"/>
          <w:szCs w:val="24"/>
        </w:rPr>
        <w:t>)</w:t>
      </w:r>
    </w:p>
    <w:p w14:paraId="3B106581" w14:textId="77777777" w:rsidR="009C0D66" w:rsidRPr="009C0D66" w:rsidRDefault="009C0D66" w:rsidP="009C0D66">
      <w:pPr>
        <w:pStyle w:val="a3"/>
        <w:numPr>
          <w:ilvl w:val="0"/>
          <w:numId w:val="3"/>
        </w:numPr>
        <w:ind w:leftChars="0"/>
        <w:rPr>
          <w:sz w:val="24"/>
          <w:szCs w:val="24"/>
        </w:rPr>
      </w:pPr>
      <w:r w:rsidRPr="009C0D66">
        <w:rPr>
          <w:rFonts w:hint="eastAsia"/>
          <w:sz w:val="24"/>
          <w:szCs w:val="24"/>
        </w:rPr>
        <w:t xml:space="preserve">핵심 키워드를 선정하고 선정 이유를 반드시 작성할 것 </w:t>
      </w:r>
      <w:r w:rsidRPr="009C0D66">
        <w:rPr>
          <w:sz w:val="24"/>
          <w:szCs w:val="24"/>
        </w:rPr>
        <w:t>(</w:t>
      </w:r>
      <w:r w:rsidRPr="009C0D66">
        <w:rPr>
          <w:rFonts w:hint="eastAsia"/>
          <w:sz w:val="24"/>
          <w:szCs w:val="24"/>
        </w:rPr>
        <w:t>제외 시 감점)</w:t>
      </w:r>
    </w:p>
    <w:p w14:paraId="7F12E1A6" w14:textId="77777777" w:rsidR="00A54F5A" w:rsidRDefault="00A54F5A"/>
    <w:p w14:paraId="78D80A36" w14:textId="0EE46F1A" w:rsidR="00A54F5A" w:rsidRPr="00787567" w:rsidRDefault="00000000">
      <w:pPr>
        <w:rPr>
          <w:rFonts w:hint="eastAsia"/>
          <w:sz w:val="23"/>
          <w:szCs w:val="23"/>
        </w:rPr>
      </w:pPr>
      <w:r w:rsidRPr="00787567">
        <w:rPr>
          <w:sz w:val="24"/>
          <w:szCs w:val="28"/>
        </w:rPr>
        <w:t>프로야구구단 회계 담당자에게 중요한 역량으로 정확성, 비용 효율성, 현장 감각을 선정했습니다.</w:t>
      </w:r>
      <w:r w:rsidRPr="00787567">
        <w:rPr>
          <w:sz w:val="24"/>
          <w:szCs w:val="28"/>
        </w:rPr>
        <w:br/>
      </w:r>
      <w:r w:rsidRPr="00787567">
        <w:rPr>
          <w:sz w:val="24"/>
          <w:szCs w:val="28"/>
        </w:rPr>
        <w:br/>
      </w:r>
      <w:r w:rsidRPr="00787567">
        <w:rPr>
          <w:b/>
          <w:bCs/>
          <w:sz w:val="23"/>
          <w:szCs w:val="23"/>
        </w:rPr>
        <w:t xml:space="preserve">[키워드 1] </w:t>
      </w:r>
      <w:r w:rsidR="00787567" w:rsidRPr="00787567">
        <w:rPr>
          <w:b/>
          <w:bCs/>
          <w:sz w:val="23"/>
          <w:szCs w:val="23"/>
        </w:rPr>
        <w:t>정확성 — 자생 구단의 생존을 위한 '데이터 무결성'</w:t>
      </w:r>
      <w:r w:rsidRPr="00787567">
        <w:rPr>
          <w:b/>
          <w:bCs/>
          <w:sz w:val="23"/>
          <w:szCs w:val="23"/>
        </w:rPr>
        <w:br/>
      </w:r>
      <w:r w:rsidR="00787567" w:rsidRPr="00787567">
        <w:rPr>
          <w:sz w:val="23"/>
          <w:szCs w:val="23"/>
        </w:rPr>
        <w:t>대한민국 유일의 자생 구단인 히어로즈에게 회계 데이터의 신뢰도는 곧 경영 안정성과 직결됩니다. 저는 비영리 법인 재직 당시 30여 개 항목으로 세분화된 예산 3.6억 원을 관리하며, 1원 단위의 정밀한 정산과 외부 감사 대응을 완벽히 수행했습니다. 또한 더존에서 커스텀 ERP로의 이관(Migration) PM을 맡아 데이터 정합성 검증을 주도한 경험이 있어, 구단이 사용하는 시스템 환경에도 즉시 적응하여 업무 효율을 높이겠습니다.</w:t>
      </w:r>
      <w:r w:rsidRPr="00787567">
        <w:rPr>
          <w:sz w:val="23"/>
          <w:szCs w:val="23"/>
        </w:rPr>
        <w:br/>
      </w:r>
      <w:r w:rsidRPr="00787567">
        <w:rPr>
          <w:sz w:val="23"/>
          <w:szCs w:val="23"/>
        </w:rPr>
        <w:br/>
      </w:r>
      <w:r w:rsidRPr="00787567">
        <w:rPr>
          <w:b/>
          <w:bCs/>
          <w:sz w:val="23"/>
          <w:szCs w:val="23"/>
        </w:rPr>
        <w:t>[키워드 2] 비용 효율성 — 히어로즈의 1원은 타 구단의 100원입니다.</w:t>
      </w:r>
      <w:r w:rsidRPr="00787567">
        <w:rPr>
          <w:b/>
          <w:bCs/>
          <w:sz w:val="23"/>
          <w:szCs w:val="23"/>
        </w:rPr>
        <w:br/>
      </w:r>
      <w:r w:rsidR="00787567" w:rsidRPr="00787567">
        <w:rPr>
          <w:sz w:val="23"/>
          <w:szCs w:val="23"/>
        </w:rPr>
        <w:t>모기업의 지원 없이 운영되는 구단에서 회계 담당자는 단순한 기록자를 넘어 '비용 최적화의 주체'가 되어야 합니다. 저는 총무 재직 시 IT 장애 대응, 시설 보수 등 외주 비용이 발생할 수 있는 업무를 직접 해결하며 예산을 절감해왔습니다. 이렇게 확보된 재원이 선수단 투자와 전력 강화, 나아가 팬 서비스로 이어지는 '자생 구단의 선순환 구조'</w:t>
      </w:r>
      <w:proofErr w:type="spellStart"/>
      <w:r w:rsidR="00787567" w:rsidRPr="00787567">
        <w:rPr>
          <w:sz w:val="23"/>
          <w:szCs w:val="23"/>
        </w:rPr>
        <w:t>를</w:t>
      </w:r>
      <w:proofErr w:type="spellEnd"/>
      <w:r w:rsidR="00787567" w:rsidRPr="00787567">
        <w:rPr>
          <w:sz w:val="23"/>
          <w:szCs w:val="23"/>
        </w:rPr>
        <w:t xml:space="preserve"> 만드는 데 기여하고 싶습니다.</w:t>
      </w:r>
      <w:r w:rsidRPr="00787567">
        <w:rPr>
          <w:sz w:val="23"/>
          <w:szCs w:val="23"/>
        </w:rPr>
        <w:br/>
      </w:r>
      <w:r w:rsidRPr="00787567">
        <w:rPr>
          <w:sz w:val="23"/>
          <w:szCs w:val="23"/>
        </w:rPr>
        <w:br/>
      </w:r>
      <w:r w:rsidRPr="00787567">
        <w:rPr>
          <w:b/>
          <w:bCs/>
          <w:sz w:val="23"/>
          <w:szCs w:val="23"/>
        </w:rPr>
        <w:t xml:space="preserve">[키워드 3] 현장 감각 — </w:t>
      </w:r>
      <w:r w:rsidR="00787567" w:rsidRPr="00787567">
        <w:rPr>
          <w:b/>
          <w:bCs/>
          <w:sz w:val="23"/>
          <w:szCs w:val="23"/>
        </w:rPr>
        <w:t>숫자와 그라운드의 맥락을 읽는 통찰력</w:t>
      </w:r>
      <w:r w:rsidRPr="00787567">
        <w:rPr>
          <w:b/>
          <w:bCs/>
          <w:sz w:val="23"/>
          <w:szCs w:val="23"/>
        </w:rPr>
        <w:br/>
      </w:r>
      <w:r w:rsidR="00787567" w:rsidRPr="00787567">
        <w:rPr>
          <w:sz w:val="23"/>
          <w:szCs w:val="23"/>
        </w:rPr>
        <w:t xml:space="preserve">상대 팀(기아·롯데 등)과 요일에 따라 관중 수와 매출 규모는 큰 편차를 보입니다. 또한 2025년 외국인 선수 전략 변화와 같은 시즌 중 변수는 예산 운용의 유동성을 요구합니다. 저는 지난 시즌 30경기를 직관하며 이러한 현장의 </w:t>
      </w:r>
      <w:proofErr w:type="spellStart"/>
      <w:r w:rsidR="00787567" w:rsidRPr="00787567">
        <w:rPr>
          <w:sz w:val="23"/>
          <w:szCs w:val="23"/>
        </w:rPr>
        <w:t>재무적</w:t>
      </w:r>
      <w:proofErr w:type="spellEnd"/>
      <w:r w:rsidR="00787567" w:rsidRPr="00787567">
        <w:rPr>
          <w:sz w:val="23"/>
          <w:szCs w:val="23"/>
        </w:rPr>
        <w:t xml:space="preserve"> 변동성을 체감했습니다. 실제로 저는 과거 공사 중 발생한 돌발적인 예산 이슈를 예비비 재배정을 통해 총액 범위 내에서 안정적으로 방어(Management)한 경험이 있습니다.</w:t>
      </w:r>
    </w:p>
    <w:sectPr w:rsidR="00A54F5A" w:rsidRPr="0078756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24D"/>
    <w:multiLevelType w:val="hybridMultilevel"/>
    <w:tmpl w:val="28C0B36C"/>
    <w:lvl w:ilvl="0" w:tplc="3F7276C6">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5163B19"/>
    <w:multiLevelType w:val="hybridMultilevel"/>
    <w:tmpl w:val="F6E8AF38"/>
    <w:lvl w:ilvl="0" w:tplc="23EED2B4">
      <w:numFmt w:val="bullet"/>
      <w:lvlText w:val="※"/>
      <w:lvlJc w:val="left"/>
      <w:pPr>
        <w:ind w:left="460" w:hanging="360"/>
      </w:pPr>
      <w:rPr>
        <w:rFonts w:ascii="맑은 고딕" w:eastAsia="맑은 고딕" w:hAnsi="맑은 고딕" w:cstheme="minorBidi" w:hint="eastAsia"/>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abstractNum w:abstractNumId="2" w15:restartNumberingAfterBreak="0">
    <w:nsid w:val="66D5483D"/>
    <w:multiLevelType w:val="hybridMultilevel"/>
    <w:tmpl w:val="26FC1082"/>
    <w:lvl w:ilvl="0" w:tplc="22F2F0EC">
      <w:numFmt w:val="bullet"/>
      <w:lvlText w:val=""/>
      <w:lvlJc w:val="left"/>
      <w:pPr>
        <w:ind w:left="460" w:hanging="360"/>
      </w:pPr>
      <w:rPr>
        <w:rFonts w:ascii="Wingdings" w:eastAsiaTheme="minorEastAsia" w:hAnsi="Wingdings" w:cstheme="minorBidi" w:hint="default"/>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num w:numId="1" w16cid:durableId="1619682851">
    <w:abstractNumId w:val="0"/>
  </w:num>
  <w:num w:numId="2" w16cid:durableId="2072926176">
    <w:abstractNumId w:val="2"/>
  </w:num>
  <w:num w:numId="3" w16cid:durableId="297803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D66"/>
    <w:rsid w:val="000919BD"/>
    <w:rsid w:val="00382590"/>
    <w:rsid w:val="004A4666"/>
    <w:rsid w:val="005B2A02"/>
    <w:rsid w:val="00787567"/>
    <w:rsid w:val="009C0D66"/>
    <w:rsid w:val="00A419EF"/>
    <w:rsid w:val="00A54F5A"/>
    <w:rsid w:val="00FF11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9DD1"/>
  <w15:chartTrackingRefBased/>
  <w15:docId w15:val="{035CEA22-5210-4F89-8B24-441F2029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0D66"/>
    <w:pPr>
      <w:ind w:leftChars="400" w:left="800"/>
    </w:pPr>
  </w:style>
  <w:style w:type="table" w:styleId="a4">
    <w:name w:val="Table Grid"/>
    <w:basedOn w:val="a1"/>
    <w:uiPriority w:val="39"/>
    <w:rsid w:val="0038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463FE-0EA1-4020-8BA0-C2CEC6DFF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150</Words>
  <Characters>860</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superjk</cp:lastModifiedBy>
  <cp:revision>5</cp:revision>
  <dcterms:created xsi:type="dcterms:W3CDTF">2025-11-11T01:49:00Z</dcterms:created>
  <dcterms:modified xsi:type="dcterms:W3CDTF">2026-01-26T04:35:00Z</dcterms:modified>
</cp:coreProperties>
</file>