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rPr>
          <w:rFonts w:ascii="Raleway" w:cs="Raleway" w:eastAsia="Raleway" w:hAnsi="Raleway"/>
          <w:color w:val="666666"/>
          <w:sz w:val="26"/>
          <w:szCs w:val="26"/>
        </w:rPr>
      </w:pPr>
      <w:r w:rsidDel="00000000" w:rsidR="00000000" w:rsidRPr="00000000">
        <w:rPr>
          <w:rtl w:val="0"/>
        </w:rPr>
      </w:r>
    </w:p>
    <w:tbl>
      <w:tblPr>
        <w:tblStyle w:val="Table1"/>
        <w:tblW w:w="9360.0" w:type="dxa"/>
        <w:jc w:val="left"/>
        <w:tblInd w:w="-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15"/>
        <w:gridCol w:w="2445"/>
        <w:tblGridChange w:id="0">
          <w:tblGrid>
            <w:gridCol w:w="6915"/>
            <w:gridCol w:w="244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2">
            <w:pPr>
              <w:spacing w:before="0" w:line="240" w:lineRule="auto"/>
              <w:rPr>
                <w:rFonts w:ascii="Raleway" w:cs="Raleway" w:eastAsia="Raleway" w:hAnsi="Raleway"/>
                <w:color w:val="666666"/>
                <w:sz w:val="26"/>
                <w:szCs w:val="26"/>
              </w:rPr>
            </w:pPr>
            <w:r w:rsidDel="00000000" w:rsidR="00000000" w:rsidRPr="00000000">
              <w:rPr>
                <w:rFonts w:ascii="Raleway" w:cs="Raleway" w:eastAsia="Raleway" w:hAnsi="Raleway"/>
                <w:color w:val="666666"/>
                <w:sz w:val="26"/>
                <w:szCs w:val="26"/>
                <w:rtl w:val="0"/>
              </w:rPr>
              <w:t xml:space="preserve">NGUYỄN HUY BÁCH</w:t>
            </w:r>
          </w:p>
          <w:p w:rsidR="00000000" w:rsidDel="00000000" w:rsidP="00000000" w:rsidRDefault="00000000" w:rsidRPr="00000000" w14:paraId="00000003">
            <w:pPr>
              <w:pStyle w:val="Title"/>
              <w:ind w:firstLine="0"/>
              <w:rPr>
                <w:rFonts w:ascii="Raleway" w:cs="Raleway" w:eastAsia="Raleway" w:hAnsi="Raleway"/>
                <w:b w:val="1"/>
                <w:sz w:val="50"/>
                <w:szCs w:val="50"/>
              </w:rPr>
            </w:pPr>
            <w:bookmarkStart w:colFirst="0" w:colLast="0" w:name="_mbjsiz6n6jlo" w:id="0"/>
            <w:bookmarkEnd w:id="0"/>
            <w:r w:rsidDel="00000000" w:rsidR="00000000" w:rsidRPr="00000000">
              <w:rPr>
                <w:rFonts w:ascii="Raleway" w:cs="Raleway" w:eastAsia="Raleway" w:hAnsi="Raleway"/>
                <w:b w:val="1"/>
                <w:sz w:val="50"/>
                <w:szCs w:val="50"/>
                <w:rtl w:val="0"/>
              </w:rPr>
              <w:t xml:space="preserve">IMPORT DATA FROM NDJSON FILES INTO TABLE</w:t>
            </w:r>
          </w:p>
          <w:p w:rsidR="00000000" w:rsidDel="00000000" w:rsidP="00000000" w:rsidRDefault="00000000" w:rsidRPr="00000000" w14:paraId="00000004">
            <w:pPr>
              <w:pStyle w:val="Subtitle"/>
              <w:rPr>
                <w:rFonts w:ascii="Raleway" w:cs="Raleway" w:eastAsia="Raleway" w:hAnsi="Raleway"/>
                <w:color w:val="666666"/>
                <w:sz w:val="26"/>
                <w:szCs w:val="26"/>
              </w:rPr>
            </w:pPr>
            <w:bookmarkStart w:colFirst="0" w:colLast="0" w:name="_d4xyovh4xk9k" w:id="1"/>
            <w:bookmarkEnd w:id="1"/>
            <w:r w:rsidDel="00000000" w:rsidR="00000000" w:rsidRPr="00000000">
              <w:rPr>
                <w:rFonts w:ascii="Raleway" w:cs="Raleway" w:eastAsia="Raleway" w:hAnsi="Raleway"/>
                <w:color w:val="000000"/>
                <w:sz w:val="58"/>
                <w:szCs w:val="58"/>
                <w:rtl w:val="0"/>
              </w:rPr>
              <w:t xml:space="preserve">USER GUIDE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before="0" w:line="240" w:lineRule="auto"/>
              <w:ind w:left="0" w:firstLine="0"/>
              <w:rPr>
                <w:rFonts w:ascii="Raleway" w:cs="Raleway" w:eastAsia="Raleway" w:hAnsi="Raleway"/>
                <w:color w:val="666666"/>
                <w:sz w:val="26"/>
                <w:szCs w:val="26"/>
              </w:rPr>
            </w:pPr>
            <w:r w:rsidDel="00000000" w:rsidR="00000000" w:rsidRPr="00000000">
              <w:rPr>
                <w:rtl w:val="0"/>
              </w:rPr>
            </w:r>
          </w:p>
          <w:p w:rsidR="00000000" w:rsidDel="00000000" w:rsidP="00000000" w:rsidRDefault="00000000" w:rsidRPr="00000000" w14:paraId="00000006">
            <w:pPr>
              <w:widowControl w:val="0"/>
              <w:spacing w:before="0" w:line="240" w:lineRule="auto"/>
              <w:ind w:left="0" w:firstLine="0"/>
              <w:rPr>
                <w:rFonts w:ascii="Raleway" w:cs="Raleway" w:eastAsia="Raleway" w:hAnsi="Raleway"/>
                <w:color w:val="666666"/>
                <w:sz w:val="26"/>
                <w:szCs w:val="26"/>
              </w:rPr>
            </w:pPr>
            <w:r w:rsidDel="00000000" w:rsidR="00000000" w:rsidRPr="00000000">
              <w:rPr>
                <w:rFonts w:ascii="Raleway" w:cs="Raleway" w:eastAsia="Raleway" w:hAnsi="Raleway"/>
                <w:color w:val="666666"/>
                <w:sz w:val="26"/>
                <w:szCs w:val="26"/>
              </w:rPr>
              <w:drawing>
                <wp:inline distB="114300" distT="114300" distL="114300" distR="114300">
                  <wp:extent cx="1419225" cy="520700"/>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19225"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spacing w:before="60" w:lineRule="auto"/>
        <w:rPr>
          <w:rFonts w:ascii="Raleway" w:cs="Raleway" w:eastAsia="Raleway" w:hAnsi="Raleway"/>
          <w:sz w:val="20"/>
          <w:szCs w:val="20"/>
        </w:rPr>
      </w:pPr>
      <w:r w:rsidDel="00000000" w:rsidR="00000000" w:rsidRPr="00000000">
        <w:rPr>
          <w:rFonts w:ascii="Raleway" w:cs="Raleway" w:eastAsia="Raleway" w:hAnsi="Raleway"/>
        </w:rPr>
        <w:drawing>
          <wp:inline distB="114300" distT="114300" distL="114300" distR="114300">
            <wp:extent cx="5943600" cy="381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rFonts w:ascii="Raleway" w:cs="Raleway" w:eastAsia="Raleway" w:hAnsi="Raleway"/>
          <w:sz w:val="24"/>
          <w:szCs w:val="24"/>
        </w:rPr>
      </w:pPr>
      <w:bookmarkStart w:colFirst="0" w:colLast="0" w:name="_arolcxe0i15c" w:id="2"/>
      <w:bookmarkEnd w:id="2"/>
      <w:r w:rsidDel="00000000" w:rsidR="00000000" w:rsidRPr="00000000">
        <w:rPr>
          <w:rFonts w:ascii="Raleway" w:cs="Raleway" w:eastAsia="Raleway" w:hAnsi="Raleway"/>
          <w:color w:val="8c7252"/>
          <w:sz w:val="24"/>
          <w:szCs w:val="24"/>
          <w:rtl w:val="0"/>
        </w:rPr>
        <w:t xml:space="preserve">Program 1: </w:t>
      </w:r>
      <w:r w:rsidDel="00000000" w:rsidR="00000000" w:rsidRPr="00000000">
        <w:rPr>
          <w:rFonts w:ascii="Raleway" w:cs="Raleway" w:eastAsia="Raleway" w:hAnsi="Raleway"/>
          <w:sz w:val="24"/>
          <w:szCs w:val="24"/>
          <w:rtl w:val="0"/>
        </w:rPr>
        <w:t xml:space="preserve">Convert data from NDJSON files to CSV files and compress</w:t>
      </w:r>
    </w:p>
    <w:p w:rsidR="00000000" w:rsidDel="00000000" w:rsidP="00000000" w:rsidRDefault="00000000" w:rsidRPr="00000000" w14:paraId="00000009">
      <w:pPr>
        <w:pStyle w:val="Heading2"/>
        <w:rPr/>
      </w:pPr>
      <w:bookmarkStart w:colFirst="0" w:colLast="0" w:name="_idnfkr6g6up6" w:id="3"/>
      <w:bookmarkEnd w:id="3"/>
      <w:r w:rsidDel="00000000" w:rsidR="00000000" w:rsidRPr="00000000">
        <w:rPr>
          <w:sz w:val="24"/>
          <w:szCs w:val="24"/>
          <w:rtl w:val="0"/>
        </w:rPr>
        <w:t xml:space="preserve">Manual run:</w:t>
      </w:r>
      <w:r w:rsidDel="00000000" w:rsidR="00000000" w:rsidRPr="00000000">
        <w:rPr>
          <w:rtl w:val="0"/>
        </w:rPr>
        <w:t xml:space="preserve"> </w:t>
      </w:r>
    </w:p>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Run manually, User can select the file to be converted</w:t>
      </w:r>
    </w:p>
    <w:p w:rsidR="00000000" w:rsidDel="00000000" w:rsidP="00000000" w:rsidRDefault="00000000" w:rsidRPr="00000000" w14:paraId="0000000B">
      <w:pPr>
        <w:rPr>
          <w:sz w:val="20"/>
          <w:szCs w:val="20"/>
        </w:rPr>
      </w:pPr>
      <w:r w:rsidDel="00000000" w:rsidR="00000000" w:rsidRPr="00000000">
        <w:rPr>
          <w:b w:val="1"/>
          <w:sz w:val="20"/>
          <w:szCs w:val="20"/>
          <w:rtl w:val="0"/>
        </w:rPr>
        <w:t xml:space="preserve">Step 1:</w:t>
      </w:r>
      <w:r w:rsidDel="00000000" w:rsidR="00000000" w:rsidRPr="00000000">
        <w:rPr>
          <w:sz w:val="20"/>
          <w:szCs w:val="20"/>
          <w:rtl w:val="0"/>
        </w:rPr>
        <w:t xml:space="preserve"> Run by command </w:t>
      </w:r>
      <w:r w:rsidDel="00000000" w:rsidR="00000000" w:rsidRPr="00000000">
        <w:rPr>
          <w:color w:val="188038"/>
          <w:sz w:val="20"/>
          <w:szCs w:val="20"/>
          <w:rtl w:val="0"/>
        </w:rPr>
        <w:t xml:space="preserve">“python3 ~/nexar_project/ndjson_to_archive_csv.py” </w:t>
      </w:r>
      <w:r w:rsidDel="00000000" w:rsidR="00000000" w:rsidRPr="00000000">
        <w:rPr>
          <w:sz w:val="20"/>
          <w:szCs w:val="20"/>
          <w:rtl w:val="0"/>
        </w:rPr>
        <w:t xml:space="preserve">or </w:t>
      </w:r>
      <w:r w:rsidDel="00000000" w:rsidR="00000000" w:rsidRPr="00000000">
        <w:rPr>
          <w:color w:val="188038"/>
          <w:sz w:val="20"/>
          <w:szCs w:val="20"/>
          <w:rtl w:val="0"/>
        </w:rPr>
        <w:t xml:space="preserve">“python3 ~/nexar_project/ndjson_to_archive_csv.py manual” </w:t>
      </w:r>
      <w:r w:rsidDel="00000000" w:rsidR="00000000" w:rsidRPr="00000000">
        <w:rPr>
          <w:sz w:val="20"/>
          <w:szCs w:val="20"/>
          <w:rtl w:val="0"/>
        </w:rPr>
        <w:t xml:space="preserve">.</w:t>
      </w:r>
    </w:p>
    <w:p w:rsidR="00000000" w:rsidDel="00000000" w:rsidP="00000000" w:rsidRDefault="00000000" w:rsidRPr="00000000" w14:paraId="0000000C">
      <w:pPr>
        <w:rPr>
          <w:sz w:val="20"/>
          <w:szCs w:val="20"/>
        </w:rPr>
      </w:pPr>
      <w:r w:rsidDel="00000000" w:rsidR="00000000" w:rsidRPr="00000000">
        <w:rPr>
          <w:sz w:val="20"/>
          <w:szCs w:val="20"/>
          <w:rtl w:val="0"/>
        </w:rPr>
        <w:t xml:space="preserve">Screen will show list file of NDJSON in bucket and user can choose to be converted.</w:t>
      </w:r>
    </w:p>
    <w:p w:rsidR="00000000" w:rsidDel="00000000" w:rsidP="00000000" w:rsidRDefault="00000000" w:rsidRPr="00000000" w14:paraId="0000000D">
      <w:pPr>
        <w:rPr>
          <w:b w:val="1"/>
          <w:sz w:val="20"/>
          <w:szCs w:val="20"/>
        </w:rPr>
      </w:pPr>
      <w:r w:rsidDel="00000000" w:rsidR="00000000" w:rsidRPr="00000000">
        <w:rPr>
          <w:b w:val="1"/>
          <w:color w:val="188038"/>
          <w:sz w:val="20"/>
          <w:szCs w:val="20"/>
        </w:rPr>
        <w:drawing>
          <wp:inline distB="114300" distT="114300" distL="114300" distR="114300">
            <wp:extent cx="5943600" cy="11938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b w:val="1"/>
          <w:sz w:val="20"/>
          <w:szCs w:val="20"/>
          <w:rtl w:val="0"/>
        </w:rPr>
        <w:t xml:space="preserve">Step 2: </w:t>
      </w:r>
      <w:r w:rsidDel="00000000" w:rsidR="00000000" w:rsidRPr="00000000">
        <w:rPr>
          <w:sz w:val="20"/>
          <w:szCs w:val="20"/>
          <w:rtl w:val="0"/>
        </w:rPr>
        <w:t xml:space="preserve">Choose file will be converted.</w:t>
      </w:r>
    </w:p>
    <w:p w:rsidR="00000000" w:rsidDel="00000000" w:rsidP="00000000" w:rsidRDefault="00000000" w:rsidRPr="00000000" w14:paraId="0000000F">
      <w:pPr>
        <w:rPr>
          <w:sz w:val="20"/>
          <w:szCs w:val="20"/>
        </w:rPr>
      </w:pPr>
      <w:r w:rsidDel="00000000" w:rsidR="00000000" w:rsidRPr="00000000">
        <w:rPr>
          <w:sz w:val="20"/>
          <w:szCs w:val="20"/>
          <w:rtl w:val="0"/>
        </w:rPr>
        <w:t xml:space="preserve">After selecting the file to convert, ndjson file will be converted to csv and split based on the timestamp (at the time of data addition), and the csv files will be compressed.</w:t>
      </w:r>
    </w:p>
    <w:p w:rsidR="00000000" w:rsidDel="00000000" w:rsidP="00000000" w:rsidRDefault="00000000" w:rsidRPr="00000000" w14:paraId="00000010">
      <w:pPr>
        <w:rPr>
          <w:sz w:val="20"/>
          <w:szCs w:val="20"/>
        </w:rPr>
      </w:pPr>
      <w:r w:rsidDel="00000000" w:rsidR="00000000" w:rsidRPr="00000000">
        <w:rPr>
          <w:sz w:val="20"/>
          <w:szCs w:val="20"/>
        </w:rPr>
        <w:drawing>
          <wp:inline distB="114300" distT="114300" distL="114300" distR="114300">
            <wp:extent cx="5943600" cy="16383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sz w:val="24"/>
          <w:szCs w:val="24"/>
        </w:rPr>
      </w:pPr>
      <w:bookmarkStart w:colFirst="0" w:colLast="0" w:name="_46a4bx23jdm7" w:id="4"/>
      <w:bookmarkEnd w:id="4"/>
      <w:r w:rsidDel="00000000" w:rsidR="00000000" w:rsidRPr="00000000">
        <w:rPr>
          <w:sz w:val="24"/>
          <w:szCs w:val="24"/>
          <w:rtl w:val="0"/>
        </w:rPr>
        <w:t xml:space="preserve">Automatic run:</w:t>
      </w:r>
    </w:p>
    <w:p w:rsidR="00000000" w:rsidDel="00000000" w:rsidP="00000000" w:rsidRDefault="00000000" w:rsidRPr="00000000" w14:paraId="00000012">
      <w:pPr>
        <w:rPr>
          <w:b w:val="1"/>
          <w:sz w:val="20"/>
          <w:szCs w:val="20"/>
        </w:rPr>
      </w:pPr>
      <w:r w:rsidDel="00000000" w:rsidR="00000000" w:rsidRPr="00000000">
        <w:rPr>
          <w:b w:val="1"/>
          <w:sz w:val="20"/>
          <w:szCs w:val="20"/>
          <w:rtl w:val="0"/>
        </w:rPr>
        <w:t xml:space="preserve">The process runs automatically to serve the creation of jobs on Airflow, or users can use it to run all NDJSON files available in the bucket</w:t>
      </w:r>
    </w:p>
    <w:p w:rsidR="00000000" w:rsidDel="00000000" w:rsidP="00000000" w:rsidRDefault="00000000" w:rsidRPr="00000000" w14:paraId="00000013">
      <w:pPr>
        <w:rPr>
          <w:sz w:val="20"/>
          <w:szCs w:val="20"/>
        </w:rPr>
      </w:pPr>
      <w:r w:rsidDel="00000000" w:rsidR="00000000" w:rsidRPr="00000000">
        <w:rPr>
          <w:sz w:val="20"/>
          <w:szCs w:val="20"/>
          <w:rtl w:val="0"/>
        </w:rPr>
        <w:t xml:space="preserve">Run by command </w:t>
      </w:r>
      <w:r w:rsidDel="00000000" w:rsidR="00000000" w:rsidRPr="00000000">
        <w:rPr>
          <w:color w:val="188038"/>
          <w:sz w:val="20"/>
          <w:szCs w:val="20"/>
          <w:rtl w:val="0"/>
        </w:rPr>
        <w:t xml:space="preserve">“python3 ~/nexar_project/ndjson_to_archive_csv.py auto” </w:t>
      </w:r>
      <w:r w:rsidDel="00000000" w:rsidR="00000000" w:rsidRPr="00000000">
        <w:rPr>
          <w:sz w:val="20"/>
          <w:szCs w:val="20"/>
          <w:rtl w:val="0"/>
        </w:rPr>
        <w:t xml:space="preserve">=&gt; File will be converted automatically.</w:t>
      </w:r>
    </w:p>
    <w:p w:rsidR="00000000" w:rsidDel="00000000" w:rsidP="00000000" w:rsidRDefault="00000000" w:rsidRPr="00000000" w14:paraId="00000014">
      <w:pPr>
        <w:rPr>
          <w:color w:val="188038"/>
          <w:sz w:val="20"/>
          <w:szCs w:val="20"/>
        </w:rPr>
      </w:pPr>
      <w:r w:rsidDel="00000000" w:rsidR="00000000" w:rsidRPr="00000000">
        <w:rPr>
          <w:color w:val="188038"/>
          <w:sz w:val="20"/>
          <w:szCs w:val="20"/>
        </w:rPr>
        <w:drawing>
          <wp:inline distB="114300" distT="114300" distL="114300" distR="114300">
            <wp:extent cx="5943600" cy="12954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Run by airflow:</w:t>
      </w:r>
    </w:p>
    <w:p w:rsidR="00000000" w:rsidDel="00000000" w:rsidP="00000000" w:rsidRDefault="00000000" w:rsidRPr="00000000" w14:paraId="00000016">
      <w:pPr>
        <w:rPr>
          <w:sz w:val="20"/>
          <w:szCs w:val="20"/>
        </w:rPr>
      </w:pPr>
      <w:r w:rsidDel="00000000" w:rsidR="00000000" w:rsidRPr="00000000">
        <w:rPr>
          <w:sz w:val="20"/>
          <w:szCs w:val="20"/>
        </w:rPr>
        <w:drawing>
          <wp:inline distB="114300" distT="114300" distL="114300" distR="114300">
            <wp:extent cx="5943600" cy="4445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pStyle w:val="Heading1"/>
        <w:rPr>
          <w:rFonts w:ascii="Raleway" w:cs="Raleway" w:eastAsia="Raleway" w:hAnsi="Raleway"/>
          <w:sz w:val="26"/>
          <w:szCs w:val="26"/>
        </w:rPr>
      </w:pPr>
      <w:bookmarkStart w:colFirst="0" w:colLast="0" w:name="_xdayudkwozm5" w:id="5"/>
      <w:bookmarkEnd w:id="5"/>
      <w:r w:rsidDel="00000000" w:rsidR="00000000" w:rsidRPr="00000000">
        <w:rPr>
          <w:rFonts w:ascii="Raleway" w:cs="Raleway" w:eastAsia="Raleway" w:hAnsi="Raleway"/>
          <w:color w:val="8c7252"/>
          <w:sz w:val="26"/>
          <w:szCs w:val="26"/>
          <w:rtl w:val="0"/>
        </w:rPr>
        <w:t xml:space="preserve">Program 2:</w:t>
      </w:r>
      <w:r w:rsidDel="00000000" w:rsidR="00000000" w:rsidRPr="00000000">
        <w:rPr>
          <w:rFonts w:ascii="Raleway" w:cs="Raleway" w:eastAsia="Raleway" w:hAnsi="Raleway"/>
          <w:sz w:val="26"/>
          <w:szCs w:val="26"/>
          <w:rtl w:val="0"/>
        </w:rPr>
        <w:t xml:space="preserve"> Import data from CSV files into Table in Bigquery</w:t>
      </w:r>
    </w:p>
    <w:p w:rsidR="00000000" w:rsidDel="00000000" w:rsidP="00000000" w:rsidRDefault="00000000" w:rsidRPr="00000000" w14:paraId="00000019">
      <w:pPr>
        <w:pStyle w:val="Heading2"/>
        <w:rPr/>
      </w:pPr>
      <w:bookmarkStart w:colFirst="0" w:colLast="0" w:name="_tfqzk3ftj9n" w:id="6"/>
      <w:bookmarkEnd w:id="6"/>
      <w:r w:rsidDel="00000000" w:rsidR="00000000" w:rsidRPr="00000000">
        <w:rPr>
          <w:sz w:val="24"/>
          <w:szCs w:val="24"/>
          <w:rtl w:val="0"/>
        </w:rPr>
        <w:t xml:space="preserve">Manual run:</w:t>
      </w:r>
      <w:r w:rsidDel="00000000" w:rsidR="00000000" w:rsidRPr="00000000">
        <w:rPr>
          <w:rtl w:val="0"/>
        </w:rPr>
        <w:t xml:space="preserve"> </w:t>
      </w:r>
    </w:p>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Run manually, User can select the file to be converted</w:t>
      </w:r>
    </w:p>
    <w:p w:rsidR="00000000" w:rsidDel="00000000" w:rsidP="00000000" w:rsidRDefault="00000000" w:rsidRPr="00000000" w14:paraId="0000001B">
      <w:pPr>
        <w:rPr>
          <w:sz w:val="20"/>
          <w:szCs w:val="20"/>
        </w:rPr>
      </w:pPr>
      <w:r w:rsidDel="00000000" w:rsidR="00000000" w:rsidRPr="00000000">
        <w:rPr>
          <w:b w:val="1"/>
          <w:sz w:val="20"/>
          <w:szCs w:val="20"/>
          <w:rtl w:val="0"/>
        </w:rPr>
        <w:t xml:space="preserve">Step 1:</w:t>
      </w:r>
      <w:r w:rsidDel="00000000" w:rsidR="00000000" w:rsidRPr="00000000">
        <w:rPr>
          <w:sz w:val="20"/>
          <w:szCs w:val="20"/>
          <w:rtl w:val="0"/>
        </w:rPr>
        <w:t xml:space="preserve"> Run by command </w:t>
      </w:r>
      <w:r w:rsidDel="00000000" w:rsidR="00000000" w:rsidRPr="00000000">
        <w:rPr>
          <w:color w:val="188038"/>
          <w:sz w:val="20"/>
          <w:szCs w:val="20"/>
          <w:rtl w:val="0"/>
        </w:rPr>
        <w:t xml:space="preserve">“python3 ~/nexar_project/csv_to_table.py” </w:t>
      </w:r>
      <w:r w:rsidDel="00000000" w:rsidR="00000000" w:rsidRPr="00000000">
        <w:rPr>
          <w:sz w:val="20"/>
          <w:szCs w:val="20"/>
          <w:rtl w:val="0"/>
        </w:rPr>
        <w:t xml:space="preserve">or </w:t>
      </w:r>
      <w:r w:rsidDel="00000000" w:rsidR="00000000" w:rsidRPr="00000000">
        <w:rPr>
          <w:color w:val="188038"/>
          <w:sz w:val="20"/>
          <w:szCs w:val="20"/>
          <w:rtl w:val="0"/>
        </w:rPr>
        <w:t xml:space="preserve">“python3 ~/nexar_project/csv_to_table.py manual” </w:t>
      </w:r>
      <w:r w:rsidDel="00000000" w:rsidR="00000000" w:rsidRPr="00000000">
        <w:rPr>
          <w:sz w:val="20"/>
          <w:szCs w:val="20"/>
          <w:rtl w:val="0"/>
        </w:rPr>
        <w:t xml:space="preserve">.</w:t>
      </w:r>
    </w:p>
    <w:p w:rsidR="00000000" w:rsidDel="00000000" w:rsidP="00000000" w:rsidRDefault="00000000" w:rsidRPr="00000000" w14:paraId="0000001C">
      <w:pPr>
        <w:rPr>
          <w:sz w:val="20"/>
          <w:szCs w:val="20"/>
        </w:rPr>
      </w:pPr>
      <w:r w:rsidDel="00000000" w:rsidR="00000000" w:rsidRPr="00000000">
        <w:rPr>
          <w:sz w:val="20"/>
          <w:szCs w:val="20"/>
          <w:rtl w:val="0"/>
        </w:rPr>
        <w:t xml:space="preserve">Screen will show list file of CSV was compressed in bucket and user can choose to be imported into table of Bigquery.</w:t>
      </w:r>
    </w:p>
    <w:p w:rsidR="00000000" w:rsidDel="00000000" w:rsidP="00000000" w:rsidRDefault="00000000" w:rsidRPr="00000000" w14:paraId="0000001D">
      <w:pPr>
        <w:rPr>
          <w:b w:val="1"/>
          <w:sz w:val="20"/>
          <w:szCs w:val="20"/>
        </w:rPr>
      </w:pPr>
      <w:r w:rsidDel="00000000" w:rsidR="00000000" w:rsidRPr="00000000">
        <w:rPr>
          <w:b w:val="1"/>
          <w:color w:val="188038"/>
          <w:sz w:val="20"/>
          <w:szCs w:val="20"/>
        </w:rPr>
        <w:drawing>
          <wp:inline distB="114300" distT="114300" distL="114300" distR="114300">
            <wp:extent cx="5943600" cy="15748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b w:val="1"/>
          <w:sz w:val="20"/>
          <w:szCs w:val="20"/>
          <w:rtl w:val="0"/>
        </w:rPr>
        <w:t xml:space="preserve">Step 2: </w:t>
      </w:r>
      <w:r w:rsidDel="00000000" w:rsidR="00000000" w:rsidRPr="00000000">
        <w:rPr>
          <w:sz w:val="20"/>
          <w:szCs w:val="20"/>
          <w:rtl w:val="0"/>
        </w:rPr>
        <w:t xml:space="preserve">Choose file will be imported.</w:t>
      </w:r>
    </w:p>
    <w:p w:rsidR="00000000" w:rsidDel="00000000" w:rsidP="00000000" w:rsidRDefault="00000000" w:rsidRPr="00000000" w14:paraId="0000001F">
      <w:pPr>
        <w:rPr>
          <w:sz w:val="20"/>
          <w:szCs w:val="20"/>
        </w:rPr>
      </w:pPr>
      <w:r w:rsidDel="00000000" w:rsidR="00000000" w:rsidRPr="00000000">
        <w:rPr>
          <w:sz w:val="20"/>
          <w:szCs w:val="20"/>
          <w:rtl w:val="0"/>
        </w:rPr>
        <w:t xml:space="preserve">After selecting the file to import, CSV file will be imported to table of Bigquery. If the table does not exist, a new table will be created.</w:t>
      </w:r>
    </w:p>
    <w:p w:rsidR="00000000" w:rsidDel="00000000" w:rsidP="00000000" w:rsidRDefault="00000000" w:rsidRPr="00000000" w14:paraId="00000020">
      <w:pPr>
        <w:rPr>
          <w:sz w:val="20"/>
          <w:szCs w:val="20"/>
        </w:rPr>
      </w:pPr>
      <w:r w:rsidDel="00000000" w:rsidR="00000000" w:rsidRPr="00000000">
        <w:rPr>
          <w:sz w:val="20"/>
          <w:szCs w:val="20"/>
        </w:rPr>
        <w:drawing>
          <wp:inline distB="114300" distT="114300" distL="114300" distR="114300">
            <wp:extent cx="5943600" cy="19431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sz w:val="24"/>
          <w:szCs w:val="24"/>
        </w:rPr>
      </w:pPr>
      <w:bookmarkStart w:colFirst="0" w:colLast="0" w:name="_10wdojgafqw1" w:id="7"/>
      <w:bookmarkEnd w:id="7"/>
      <w:r w:rsidDel="00000000" w:rsidR="00000000" w:rsidRPr="00000000">
        <w:rPr>
          <w:sz w:val="24"/>
          <w:szCs w:val="24"/>
          <w:rtl w:val="0"/>
        </w:rPr>
        <w:t xml:space="preserve">Automatic run:</w:t>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The process runs automatically to serve the creation of jobs on Airflow, or users can use it to run all CSV files was compressed available in the bucket</w:t>
      </w:r>
    </w:p>
    <w:p w:rsidR="00000000" w:rsidDel="00000000" w:rsidP="00000000" w:rsidRDefault="00000000" w:rsidRPr="00000000" w14:paraId="00000023">
      <w:pPr>
        <w:rPr>
          <w:sz w:val="20"/>
          <w:szCs w:val="20"/>
        </w:rPr>
      </w:pPr>
      <w:r w:rsidDel="00000000" w:rsidR="00000000" w:rsidRPr="00000000">
        <w:rPr>
          <w:sz w:val="20"/>
          <w:szCs w:val="20"/>
          <w:rtl w:val="0"/>
        </w:rPr>
        <w:t xml:space="preserve">Run by command </w:t>
      </w:r>
      <w:r w:rsidDel="00000000" w:rsidR="00000000" w:rsidRPr="00000000">
        <w:rPr>
          <w:color w:val="188038"/>
          <w:sz w:val="20"/>
          <w:szCs w:val="20"/>
          <w:rtl w:val="0"/>
        </w:rPr>
        <w:t xml:space="preserve">“python3 ~/nexar_project/csv_to_table.py auto” </w:t>
      </w:r>
      <w:r w:rsidDel="00000000" w:rsidR="00000000" w:rsidRPr="00000000">
        <w:rPr>
          <w:sz w:val="20"/>
          <w:szCs w:val="20"/>
          <w:rtl w:val="0"/>
        </w:rPr>
        <w:t xml:space="preserve">=&gt; File will be imported automatically.</w:t>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5943600" cy="1422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rtl w:val="0"/>
        </w:rPr>
        <w:t xml:space="preserve">Run by airflow:</w:t>
      </w:r>
    </w:p>
    <w:p w:rsidR="00000000" w:rsidDel="00000000" w:rsidP="00000000" w:rsidRDefault="00000000" w:rsidRPr="00000000" w14:paraId="00000026">
      <w:pPr>
        <w:rPr>
          <w:sz w:val="20"/>
          <w:szCs w:val="20"/>
        </w:rPr>
      </w:pPr>
      <w:r w:rsidDel="00000000" w:rsidR="00000000" w:rsidRPr="00000000">
        <w:rPr>
          <w:sz w:val="20"/>
          <w:szCs w:val="20"/>
        </w:rPr>
        <w:drawing>
          <wp:inline distB="114300" distT="114300" distL="114300" distR="114300">
            <wp:extent cx="5943600" cy="44450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