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bookmarkStart w:id="0" w:name="_GoBack"/>
      <w:bookmarkEnd w:id="0"/>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1" w:name="_Toc224637398"/>
      <w:bookmarkStart w:id="2" w:name="_Toc224707529"/>
      <w:bookmarkStart w:id="3" w:name="_Toc224810286"/>
      <w:bookmarkStart w:id="4" w:name="_Toc225071771"/>
      <w:r w:rsidRPr="00E53133">
        <w:rPr>
          <w:rFonts w:ascii="Helvetica" w:hAnsi="Helvetica"/>
        </w:rPr>
        <w:lastRenderedPageBreak/>
        <w:t>Kurzfassung</w:t>
      </w:r>
      <w:bookmarkEnd w:id="1"/>
      <w:bookmarkEnd w:id="2"/>
      <w:bookmarkEnd w:id="3"/>
      <w:bookmarkEnd w:id="4"/>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CFCFC"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CFCFC"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8815C9">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CFCFC"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CFCFC"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CFCFC"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CFCFC"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CFCFC"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CFCFC"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8815C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8815C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8815C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00E20D0E" w:rsidRPr="00D07B87">
          <w:rPr>
            <w:rStyle w:val="Hyperlink"/>
            <w:noProof/>
          </w:rPr>
          <w:t>Abb. 2.3 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hyperlink>
    </w:p>
    <w:p w14:paraId="44472B36"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00E20D0E" w:rsidRPr="00D07B87">
          <w:rPr>
            <w:rStyle w:val="Hyperlink"/>
            <w:noProof/>
          </w:rPr>
          <w:t>Abb. 2.4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hyperlink>
    </w:p>
    <w:p w14:paraId="79518956"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00E20D0E" w:rsidRPr="00D07B87">
          <w:rPr>
            <w:rStyle w:val="Hyperlink"/>
            <w:noProof/>
          </w:rPr>
          <w:t>Abb. 2.5 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480E9676"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00E20D0E" w:rsidRPr="00D07B87">
          <w:rPr>
            <w:rStyle w:val="Hyperlink"/>
            <w:noProof/>
          </w:rPr>
          <w:t>Abb. 2.6 Verschiedene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AF0E32"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00E20D0E" w:rsidRPr="00D07B87">
          <w:rPr>
            <w:rStyle w:val="Hyperlink"/>
            <w:noProof/>
          </w:rPr>
          <w:t>Abb. 2.7 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0C0927E"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00E20D0E" w:rsidRPr="00D07B87">
          <w:rPr>
            <w:rStyle w:val="Hyperlink"/>
            <w:noProof/>
          </w:rPr>
          <w:t>Abb. 2.8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36C0CF34"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00E20D0E" w:rsidRPr="00D07B87">
          <w:rPr>
            <w:rStyle w:val="Hyperlink"/>
            <w:noProof/>
          </w:rPr>
          <w:t>Abb. 2.9 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hyperlink>
    </w:p>
    <w:p w14:paraId="1DD9D928"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00E20D0E" w:rsidRPr="00783739">
          <w:rPr>
            <w:rStyle w:val="Hyperlink"/>
            <w:noProof/>
          </w:rPr>
          <w:t>Listing 2.2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75624937"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00E20D0E" w:rsidRPr="00783739">
          <w:rPr>
            <w:rStyle w:val="Hyperlink"/>
            <w:noProof/>
          </w:rPr>
          <w:t>Listing 2.3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569FB133"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00E20D0E" w:rsidRPr="00783739">
          <w:rPr>
            <w:rStyle w:val="Hyperlink"/>
            <w:noProof/>
          </w:rPr>
          <w:t>Listing 2.4 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475DD2DC"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00E20D0E" w:rsidRPr="00783739">
          <w:rPr>
            <w:rStyle w:val="Hyperlink"/>
            <w:noProof/>
          </w:rPr>
          <w:t>Listing 2.5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hyperlink>
    </w:p>
    <w:p w14:paraId="756F19E2"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00E20D0E" w:rsidRPr="00783739">
          <w:rPr>
            <w:rStyle w:val="Hyperlink"/>
            <w:noProof/>
          </w:rPr>
          <w:t>Listing 2.6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4240FCBF"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00E20D0E" w:rsidRPr="00783739">
          <w:rPr>
            <w:rStyle w:val="Hyperlink"/>
            <w:noProof/>
          </w:rPr>
          <w:t>Listing 2.7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522CF8C9"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00E20D0E" w:rsidRPr="00783739">
          <w:rPr>
            <w:rStyle w:val="Hyperlink"/>
            <w:noProof/>
          </w:rPr>
          <w:t>Listing 2.8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22512936"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00E20D0E" w:rsidRPr="00783739">
          <w:rPr>
            <w:rStyle w:val="Hyperlink"/>
            <w:noProof/>
          </w:rPr>
          <w:t>Listing 2.9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1EA6CF91"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8815C9">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08842487"/>
    <w:commentRangeStart w:id="27"/>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08842488"/>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9" w:name="_Toc408842489"/>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408842490"/>
      <w:bookmarkStart w:id="31" w:name="_Toc224707539"/>
      <w:bookmarkStart w:id="32" w:name="_Toc224810296"/>
      <w:bookmarkStart w:id="33" w:name="_Toc225071781"/>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0"/>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5" w:name="_Toc408842491"/>
      <w:r w:rsidRPr="00BD7578">
        <w:t xml:space="preserve">Aufbau des </w:t>
      </w:r>
      <w:bookmarkEnd w:id="31"/>
      <w:r w:rsidRPr="00BD7578">
        <w:t>Berichtes</w:t>
      </w:r>
      <w:bookmarkEnd w:id="32"/>
      <w:bookmarkEnd w:id="33"/>
      <w:bookmarkEnd w:id="35"/>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408842492"/>
    <w:bookmarkStart w:id="39" w:name="_Toc224637410"/>
    <w:bookmarkStart w:id="40"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38"/>
    </w:p>
    <w:p w14:paraId="4D56E5FA" w14:textId="77777777" w:rsidR="00565AC2" w:rsidRPr="00565AC2" w:rsidRDefault="00565AC2" w:rsidP="00565AC2"/>
    <w:bookmarkEnd w:id="39"/>
    <w:bookmarkEnd w:id="40"/>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08842493"/>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08842494"/>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08842495"/>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884249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794E2A" w:rsidRPr="00EE7C21" w:rsidRDefault="00794E2A" w:rsidP="00412887">
                            <w:pPr>
                              <w:pStyle w:val="Beschriftung"/>
                              <w:jc w:val="left"/>
                              <w:rPr>
                                <w:noProof/>
                                <w:sz w:val="24"/>
                                <w:szCs w:val="24"/>
                              </w:rPr>
                            </w:pPr>
                            <w:bookmarkStart w:id="46"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794E2A" w:rsidRPr="00EE7C21" w:rsidRDefault="00794E2A"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7" w:name="_Toc408842497"/>
      <w:r>
        <w:t>Bewegungskontrolle</w:t>
      </w:r>
      <w:bookmarkEnd w:id="47"/>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8" w:name="_Toc408842565"/>
      <w:r>
        <w:t xml:space="preserve">Abb. </w:t>
      </w:r>
      <w:fldSimple w:instr=" STYLEREF 1 \s ">
        <w:r w:rsidR="00E20D0E">
          <w:rPr>
            <w:noProof/>
          </w:rPr>
          <w:t>2</w:t>
        </w:r>
      </w:fldSimple>
      <w:r w:rsidR="00B83673">
        <w:t>.</w:t>
      </w:r>
      <w:fldSimple w:instr=" SEQ Abb. \* ARABIC \s 1 ">
        <w:r w:rsidR="00E20D0E">
          <w:rPr>
            <w:noProof/>
          </w:rPr>
          <w:t>3</w:t>
        </w:r>
      </w:fldSimple>
      <w:r w:rsidR="00486D1F">
        <w:t xml:space="preserve"> Ansicht von Kinect und </w:t>
      </w:r>
      <w:r>
        <w:t>Leap Motion</w:t>
      </w:r>
      <w:bookmarkEnd w:id="48"/>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794E2A" w:rsidRPr="00D47D96" w:rsidRDefault="00794E2A" w:rsidP="00CD56DB">
                            <w:pPr>
                              <w:pStyle w:val="Beschriftung"/>
                              <w:rPr>
                                <w:noProof/>
                                <w:sz w:val="24"/>
                                <w:szCs w:val="24"/>
                              </w:rPr>
                            </w:pPr>
                            <w:bookmarkStart w:id="49"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794E2A" w:rsidRPr="00D47D96" w:rsidRDefault="00794E2A"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0" w:name="_Toc408842498"/>
      <w:r>
        <w:t xml:space="preserve">Virtual Reality </w:t>
      </w:r>
      <w:r w:rsidR="00E12123">
        <w:t>für</w:t>
      </w:r>
      <w:r>
        <w:t xml:space="preserve"> mobile Geräte</w:t>
      </w:r>
      <w:bookmarkEnd w:id="50"/>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1" w:name="_Toc408842499"/>
      <w:r>
        <w:lastRenderedPageBreak/>
        <w:t>Boxx3D</w:t>
      </w:r>
      <w:bookmarkEnd w:id="51"/>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794E2A" w:rsidRPr="003A7439" w:rsidRDefault="00794E2A" w:rsidP="00E466F2">
                            <w:pPr>
                              <w:pStyle w:val="Beschriftung"/>
                              <w:rPr>
                                <w:noProof/>
                                <w:sz w:val="24"/>
                                <w:szCs w:val="24"/>
                              </w:rPr>
                            </w:pPr>
                            <w:bookmarkStart w:id="52"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794E2A" w:rsidRPr="003A7439" w:rsidRDefault="00794E2A"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3" w:name="_Toc408842500"/>
      <w:r>
        <w:t>Google Cardboard</w:t>
      </w:r>
      <w:bookmarkEnd w:id="53"/>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794E2A" w:rsidRPr="007024C6" w:rsidRDefault="00794E2A" w:rsidP="00014774">
                            <w:pPr>
                              <w:pStyle w:val="Beschriftung"/>
                              <w:rPr>
                                <w:noProof/>
                                <w:sz w:val="24"/>
                                <w:szCs w:val="24"/>
                              </w:rPr>
                            </w:pPr>
                            <w:bookmarkStart w:id="54"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794E2A" w:rsidRPr="007024C6" w:rsidRDefault="00794E2A"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5" w:name="_Toc408842501"/>
      <w:r>
        <w:t>Gear</w:t>
      </w:r>
      <w:r w:rsidR="000601AF">
        <w:t xml:space="preserve"> </w:t>
      </w:r>
      <w:r>
        <w:t>VR</w:t>
      </w:r>
      <w:bookmarkEnd w:id="55"/>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794E2A" w:rsidRPr="006D0E94" w:rsidRDefault="00794E2A" w:rsidP="007577CA">
                            <w:pPr>
                              <w:pStyle w:val="Beschriftung"/>
                              <w:jc w:val="left"/>
                              <w:rPr>
                                <w:noProof/>
                                <w:sz w:val="24"/>
                                <w:szCs w:val="24"/>
                              </w:rPr>
                            </w:pPr>
                            <w:bookmarkStart w:id="56"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794E2A" w:rsidRPr="006D0E94" w:rsidRDefault="00794E2A"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57" w:name="_Toc408842502"/>
      <w:r>
        <w:rPr>
          <w:noProof/>
        </w:rPr>
        <w:t>Unity</w:t>
      </w:r>
      <w:bookmarkEnd w:id="57"/>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58" w:name="_Toc408842503"/>
      <w:r>
        <w:lastRenderedPageBreak/>
        <w:t>Programmierung über Skripte</w:t>
      </w:r>
      <w:bookmarkEnd w:id="58"/>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59" w:name="_Toc408842576"/>
      <w:r>
        <w:t>Listing</w:t>
      </w:r>
      <w:r w:rsidR="00AB269A">
        <w:t xml:space="preserve"> </w:t>
      </w:r>
      <w:fldSimple w:instr=" STYLEREF 1 \s ">
        <w:r w:rsidR="00E20D0E">
          <w:rPr>
            <w:noProof/>
          </w:rPr>
          <w:t>2</w:t>
        </w:r>
      </w:fldSimple>
      <w:r w:rsidR="007E5DAC">
        <w:t>.</w:t>
      </w:r>
      <w:fldSimple w:instr=" SEQ Listing \* ARABIC \s 1 ">
        <w:r w:rsidR="00E20D0E">
          <w:rPr>
            <w:noProof/>
          </w:rPr>
          <w:t>1</w:t>
        </w:r>
      </w:fldSimple>
      <w:r w:rsidR="00AB269A">
        <w:t xml:space="preserve"> Grundgerüst eines </w:t>
      </w:r>
      <w:r w:rsidR="008B23BC">
        <w:t>C#-</w:t>
      </w:r>
      <w:r w:rsidR="00AB269A">
        <w:t>Skripts</w:t>
      </w:r>
      <w:bookmarkEnd w:id="5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0" w:name="_Toc408842577"/>
      <w:r>
        <w:t>Listing</w:t>
      </w:r>
      <w:r w:rsidR="000B0FDA">
        <w:t xml:space="preserve"> </w:t>
      </w:r>
      <w:fldSimple w:instr=" STYLEREF 1 \s ">
        <w:r w:rsidR="00E20D0E">
          <w:rPr>
            <w:noProof/>
          </w:rPr>
          <w:t>2</w:t>
        </w:r>
      </w:fldSimple>
      <w:r w:rsidR="007E5DAC">
        <w:t>.</w:t>
      </w:r>
      <w:fldSimple w:instr=" SEQ Listing \* ARABIC \s 1 ">
        <w:r w:rsidR="00E20D0E">
          <w:rPr>
            <w:noProof/>
          </w:rPr>
          <w:t>2</w:t>
        </w:r>
      </w:fldSimple>
      <w:r w:rsidR="000B0FDA">
        <w:t xml:space="preserve"> Zugriff auf eigene Komponente eines Objektes</w:t>
      </w:r>
      <w:bookmarkEnd w:id="60"/>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1" w:name="_Toc408842578"/>
      <w:r>
        <w:t>Listing</w:t>
      </w:r>
      <w:r w:rsidR="0022065B">
        <w:t xml:space="preserve"> </w:t>
      </w:r>
      <w:fldSimple w:instr=" STYLEREF 1 \s ">
        <w:r w:rsidR="00E20D0E">
          <w:rPr>
            <w:noProof/>
          </w:rPr>
          <w:t>2</w:t>
        </w:r>
      </w:fldSimple>
      <w:r w:rsidR="007E5DAC">
        <w:t>.</w:t>
      </w:r>
      <w:fldSimple w:instr=" SEQ Listing \* ARABIC \s 1 ">
        <w:r w:rsidR="00E20D0E">
          <w:rPr>
            <w:noProof/>
          </w:rPr>
          <w:t>3</w:t>
        </w:r>
      </w:fldSimple>
      <w:r w:rsidR="0022065B">
        <w:t xml:space="preserve"> Inspector Zuweisung einer public Variablen</w:t>
      </w:r>
      <w:bookmarkEnd w:id="61"/>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794E2A" w:rsidRPr="0094003B" w:rsidRDefault="00794E2A" w:rsidP="009475C7">
                            <w:pPr>
                              <w:pStyle w:val="Beschriftung"/>
                              <w:jc w:val="left"/>
                              <w:rPr>
                                <w:noProof/>
                                <w:sz w:val="24"/>
                                <w:szCs w:val="24"/>
                              </w:rPr>
                            </w:pPr>
                            <w:bookmarkStart w:id="62"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794E2A" w:rsidRPr="0094003B" w:rsidRDefault="00794E2A"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3" w:name="_Toc408842579"/>
      <w:r>
        <w:t>Listing</w:t>
      </w:r>
      <w:r w:rsidR="00A87022">
        <w:t xml:space="preserve"> </w:t>
      </w:r>
      <w:fldSimple w:instr=" STYLEREF 1 \s ">
        <w:r w:rsidR="00E20D0E">
          <w:rPr>
            <w:noProof/>
          </w:rPr>
          <w:t>2</w:t>
        </w:r>
      </w:fldSimple>
      <w:r w:rsidR="007E5DAC">
        <w:t>.</w:t>
      </w:r>
      <w:fldSimple w:instr=" SEQ Listing \* ARABIC \s 1 ">
        <w:r w:rsidR="00E20D0E">
          <w:rPr>
            <w:noProof/>
          </w:rPr>
          <w:t>4</w:t>
        </w:r>
      </w:fldSimple>
      <w:r w:rsidR="00A87022">
        <w:t xml:space="preserve"> Aufbau einer Coroutine</w:t>
      </w:r>
      <w:bookmarkEnd w:id="63"/>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64" w:name="_Toc408842580"/>
      <w:r>
        <w:t>Listing</w:t>
      </w:r>
      <w:r w:rsidR="00565359">
        <w:t xml:space="preserve"> </w:t>
      </w:r>
      <w:fldSimple w:instr=" STYLEREF 1 \s ">
        <w:r w:rsidR="00E20D0E">
          <w:rPr>
            <w:noProof/>
          </w:rPr>
          <w:t>2</w:t>
        </w:r>
      </w:fldSimple>
      <w:r w:rsidR="007E5DAC">
        <w:t>.</w:t>
      </w:r>
      <w:fldSimple w:instr=" SEQ Listing \* ARABIC \s 1 ">
        <w:r w:rsidR="00E20D0E">
          <w:rPr>
            <w:noProof/>
          </w:rPr>
          <w:t>5</w:t>
        </w:r>
      </w:fldSimple>
      <w:r w:rsidR="00565359">
        <w:t xml:space="preserve"> Beispiel Invoke</w:t>
      </w:r>
      <w:bookmarkEnd w:id="64"/>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65" w:name="_Toc408842581"/>
      <w:r>
        <w:t>Listing</w:t>
      </w:r>
      <w:r w:rsidR="00EB156C">
        <w:t xml:space="preserve"> </w:t>
      </w:r>
      <w:fldSimple w:instr=" STYLEREF 1 \s ">
        <w:r w:rsidR="00E20D0E">
          <w:rPr>
            <w:noProof/>
          </w:rPr>
          <w:t>2</w:t>
        </w:r>
      </w:fldSimple>
      <w:r w:rsidR="007E5DAC">
        <w:t>.</w:t>
      </w:r>
      <w:fldSimple w:instr=" SEQ Listing \* ARABIC \s 1 ">
        <w:r w:rsidR="00E20D0E">
          <w:rPr>
            <w:noProof/>
          </w:rPr>
          <w:t>6</w:t>
        </w:r>
      </w:fldSimple>
      <w:r w:rsidR="00EB156C">
        <w:t xml:space="preserve"> Speichern von Daten</w:t>
      </w:r>
      <w:bookmarkEnd w:id="65"/>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66" w:name="_Toc408842582"/>
      <w:r>
        <w:t>Listing</w:t>
      </w:r>
      <w:r w:rsidR="00F14E47">
        <w:t xml:space="preserve"> </w:t>
      </w:r>
      <w:fldSimple w:instr=" STYLEREF 1 \s ">
        <w:r w:rsidR="00E20D0E">
          <w:rPr>
            <w:noProof/>
          </w:rPr>
          <w:t>2</w:t>
        </w:r>
      </w:fldSimple>
      <w:r w:rsidR="007E5DAC">
        <w:t>.</w:t>
      </w:r>
      <w:fldSimple w:instr=" SEQ Listing \* ARABIC \s 1 ">
        <w:r w:rsidR="00E20D0E">
          <w:rPr>
            <w:noProof/>
          </w:rPr>
          <w:t>7</w:t>
        </w:r>
      </w:fldSimple>
      <w:r w:rsidR="00F14E47">
        <w:t xml:space="preserve"> Laden von  Daten</w:t>
      </w:r>
      <w:bookmarkEnd w:id="66"/>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67" w:name="_Toc408842583"/>
      <w:r>
        <w:t>Listing</w:t>
      </w:r>
      <w:r w:rsidR="004F0EDA">
        <w:t xml:space="preserve"> </w:t>
      </w:r>
      <w:fldSimple w:instr=" STYLEREF 1 \s ">
        <w:r w:rsidR="00E20D0E">
          <w:rPr>
            <w:noProof/>
          </w:rPr>
          <w:t>2</w:t>
        </w:r>
      </w:fldSimple>
      <w:r w:rsidR="007E5DAC">
        <w:t>.</w:t>
      </w:r>
      <w:fldSimple w:instr=" SEQ Listing \* ARABIC \s 1 ">
        <w:r w:rsidR="00E20D0E">
          <w:rPr>
            <w:noProof/>
          </w:rPr>
          <w:t>8</w:t>
        </w:r>
      </w:fldSimple>
      <w:r w:rsidR="004F0EDA">
        <w:t xml:space="preserve"> Debug-Möglichkeiten</w:t>
      </w:r>
      <w:bookmarkEnd w:id="67"/>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68" w:name="_Toc408842504"/>
      <w:r>
        <w:lastRenderedPageBreak/>
        <w:t>Objekte</w:t>
      </w:r>
      <w:r w:rsidR="00323202">
        <w:t xml:space="preserve"> im 3D-Raum</w:t>
      </w:r>
      <w:bookmarkEnd w:id="68"/>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69" w:name="_Toc408842584"/>
      <w:r>
        <w:t xml:space="preserve">Listing </w:t>
      </w:r>
      <w:fldSimple w:instr=" STYLEREF 1 \s ">
        <w:r w:rsidR="00E20D0E">
          <w:rPr>
            <w:noProof/>
          </w:rPr>
          <w:t>2</w:t>
        </w:r>
      </w:fldSimple>
      <w:r w:rsidR="007E5DAC">
        <w:t>.</w:t>
      </w:r>
      <w:fldSimple w:instr=" SEQ Listing \* ARABIC \s 1 ">
        <w:r w:rsidR="00E20D0E">
          <w:rPr>
            <w:noProof/>
          </w:rPr>
          <w:t>9</w:t>
        </w:r>
      </w:fldSimple>
      <w:r>
        <w:t xml:space="preserve"> Beispiele für die Erzeugung eines Vektors</w:t>
      </w:r>
      <w:bookmarkEnd w:id="69"/>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0" w:name="_Toc408842505"/>
      <w:r>
        <w:t>K</w:t>
      </w:r>
      <w:r w:rsidR="00FF07A0">
        <w:t>amera</w:t>
      </w:r>
      <w:bookmarkEnd w:id="70"/>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1" w:name="_Toc408842506"/>
      <w:r>
        <w:t>Physik</w:t>
      </w:r>
      <w:bookmarkEnd w:id="71"/>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2" w:name="_Toc408842507"/>
      <w:r>
        <w:t>Inputmöglichkeiten</w:t>
      </w:r>
      <w:bookmarkEnd w:id="72"/>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794E2A" w:rsidRPr="008963DE" w:rsidRDefault="00794E2A" w:rsidP="00020DF4">
                            <w:pPr>
                              <w:pStyle w:val="Beschriftung"/>
                              <w:jc w:val="left"/>
                              <w:rPr>
                                <w:noProof/>
                                <w:sz w:val="24"/>
                                <w:szCs w:val="24"/>
                              </w:rPr>
                            </w:pPr>
                            <w:bookmarkStart w:id="73"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7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794E2A" w:rsidRPr="008963DE" w:rsidRDefault="00794E2A"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8815C9">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74" w:name="_Toc408842585"/>
      <w:r>
        <w:t xml:space="preserve">Listing </w:t>
      </w:r>
      <w:fldSimple w:instr=" STYLEREF 1 \s ">
        <w:r w:rsidR="00E20D0E">
          <w:rPr>
            <w:noProof/>
          </w:rPr>
          <w:t>2</w:t>
        </w:r>
      </w:fldSimple>
      <w:r w:rsidR="007E5DAC">
        <w:t>.</w:t>
      </w:r>
      <w:fldSimple w:instr=" SEQ Listing \* ARABIC \s 1 ">
        <w:r w:rsidR="00E20D0E">
          <w:rPr>
            <w:noProof/>
          </w:rPr>
          <w:t>10</w:t>
        </w:r>
      </w:fldSimple>
      <w:r>
        <w:t xml:space="preserve"> Zugriff auf Eingaben durch GetAxis</w:t>
      </w:r>
      <w:bookmarkEnd w:id="74"/>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75" w:name="_Toc408842586"/>
      <w:r>
        <w:t xml:space="preserve">Listing </w:t>
      </w:r>
      <w:fldSimple w:instr=" STYLEREF 1 \s ">
        <w:r w:rsidR="00E20D0E">
          <w:rPr>
            <w:noProof/>
          </w:rPr>
          <w:t>2</w:t>
        </w:r>
      </w:fldSimple>
      <w:r w:rsidR="007E5DAC">
        <w:t>.</w:t>
      </w:r>
      <w:fldSimple w:instr=" SEQ Listing \* ARABIC \s 1 ">
        <w:r w:rsidR="00E20D0E">
          <w:rPr>
            <w:noProof/>
          </w:rPr>
          <w:t>11</w:t>
        </w:r>
      </w:fldSimple>
      <w:r>
        <w:t xml:space="preserve"> Zugriff auf Eingaben mit GetButton</w:t>
      </w:r>
      <w:r w:rsidR="00813FBC">
        <w:t xml:space="preserve"> [Sei14]</w:t>
      </w:r>
      <w:bookmarkEnd w:id="75"/>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76" w:name="_Toc408842587"/>
      <w:r>
        <w:t xml:space="preserve">Listing </w:t>
      </w:r>
      <w:fldSimple w:instr=" STYLEREF 1 \s ">
        <w:r w:rsidR="00E20D0E">
          <w:rPr>
            <w:noProof/>
          </w:rPr>
          <w:t>2</w:t>
        </w:r>
      </w:fldSimple>
      <w:r w:rsidR="007E5DAC">
        <w:t>.</w:t>
      </w:r>
      <w:fldSimple w:instr=" SEQ Listing \* ARABIC \s 1 ">
        <w:r w:rsidR="00E20D0E">
          <w:rPr>
            <w:noProof/>
          </w:rPr>
          <w:t>12</w:t>
        </w:r>
      </w:fldSimple>
      <w:r>
        <w:t xml:space="preserve"> Zugriff auf Eingaben mit GetKey</w:t>
      </w:r>
      <w:bookmarkEnd w:id="76"/>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77" w:name="_Toc408842588"/>
      <w:r>
        <w:t xml:space="preserve">Listing </w:t>
      </w:r>
      <w:fldSimple w:instr=" STYLEREF 1 \s ">
        <w:r w:rsidR="00E20D0E">
          <w:rPr>
            <w:noProof/>
          </w:rPr>
          <w:t>2</w:t>
        </w:r>
      </w:fldSimple>
      <w:r w:rsidR="007E5DAC">
        <w:t>.</w:t>
      </w:r>
      <w:fldSimple w:instr=" SEQ Listing \* ARABIC \s 1 ">
        <w:r w:rsidR="00E20D0E">
          <w:rPr>
            <w:noProof/>
          </w:rPr>
          <w:t>13</w:t>
        </w:r>
      </w:fldSimple>
      <w:r>
        <w:t xml:space="preserve"> Beispiel für Input.acceleration</w:t>
      </w:r>
      <w:bookmarkEnd w:id="77"/>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78" w:name="_Toc408842508"/>
      <w:r>
        <w:t>GUI</w:t>
      </w:r>
      <w:bookmarkEnd w:id="78"/>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8815C9"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rsidR="00073D5F">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79" w:name="_Toc408842572"/>
      <w:r>
        <w:t xml:space="preserve">Abb. </w:t>
      </w:r>
      <w:fldSimple w:instr=" STYLEREF 1 \s ">
        <w:r w:rsidR="00E20D0E">
          <w:rPr>
            <w:noProof/>
          </w:rPr>
          <w:t>2</w:t>
        </w:r>
      </w:fldSimple>
      <w:r w:rsidR="00B83673">
        <w:t>.</w:t>
      </w:r>
      <w:fldSimple w:instr=" SEQ Abb. \* ARABIC \s 1 ">
        <w:r w:rsidR="00E20D0E">
          <w:rPr>
            <w:noProof/>
          </w:rPr>
          <w:t>10</w:t>
        </w:r>
      </w:fldSimple>
      <w:r>
        <w:t xml:space="preserve"> Beispiel einer GUI </w:t>
      </w:r>
      <w:r w:rsidR="00E02EBF">
        <w:t>im Scene und Game View</w:t>
      </w:r>
      <w:bookmarkEnd w:id="79"/>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794E2A" w:rsidRPr="00721EED" w:rsidRDefault="00794E2A" w:rsidP="00E7782F">
                            <w:pPr>
                              <w:pStyle w:val="Beschriftung"/>
                              <w:jc w:val="left"/>
                              <w:rPr>
                                <w:noProof/>
                              </w:rPr>
                            </w:pPr>
                            <w:bookmarkStart w:id="80" w:name="_Toc408842573"/>
                            <w:r>
                              <w:t xml:space="preserve">Abb. </w:t>
                            </w:r>
                            <w:fldSimple w:instr=" STYLEREF 1 \s ">
                              <w:r>
                                <w:rPr>
                                  <w:noProof/>
                                </w:rPr>
                                <w:t>2</w:t>
                              </w:r>
                            </w:fldSimple>
                            <w:r>
                              <w:t>.</w:t>
                            </w:r>
                            <w:fldSimple w:instr=" SEQ Abb. \* ARABIC \s 1 ">
                              <w:r>
                                <w:rPr>
                                  <w:noProof/>
                                </w:rPr>
                                <w:t>11</w:t>
                              </w:r>
                            </w:fldSimple>
                            <w:r>
                              <w:t xml:space="preserve"> Anchor-Vorgaben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794E2A" w:rsidRPr="00721EED" w:rsidRDefault="00794E2A"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8815C9"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1" w:name="_Toc408842509"/>
      <w:r>
        <w:t>Prefabs</w:t>
      </w:r>
      <w:bookmarkEnd w:id="81"/>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82" w:name="_Toc408842589"/>
      <w:r>
        <w:t xml:space="preserve">Listing </w:t>
      </w:r>
      <w:fldSimple w:instr=" STYLEREF 1 \s ">
        <w:r w:rsidR="00E20D0E">
          <w:rPr>
            <w:noProof/>
          </w:rPr>
          <w:t>2</w:t>
        </w:r>
      </w:fldSimple>
      <w:r w:rsidR="007E5DAC">
        <w:t>.</w:t>
      </w:r>
      <w:fldSimple w:instr=" SEQ Listing \* ARABIC \s 1 ">
        <w:r w:rsidR="00E20D0E">
          <w:rPr>
            <w:noProof/>
          </w:rPr>
          <w:t>14</w:t>
        </w:r>
      </w:fldSimple>
      <w:r>
        <w:t xml:space="preserve"> Instanzerzeugung über Code</w:t>
      </w:r>
      <w:bookmarkEnd w:id="82"/>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83" w:name="_Toc408842510"/>
      <w:r>
        <w:t>UnityPackage</w:t>
      </w:r>
      <w:bookmarkEnd w:id="83"/>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68A422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r w:rsidR="00117738">
        <w:br w:type="page"/>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84" w:name="_Toc408842511"/>
      <w:r>
        <w:t>Debugging</w:t>
      </w:r>
      <w:r w:rsidR="00422F0A">
        <w:t xml:space="preserve"> und Performance</w:t>
      </w:r>
      <w:bookmarkEnd w:id="84"/>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85" w:name="_Toc408842590"/>
      <w:r>
        <w:t xml:space="preserve">Listing </w:t>
      </w:r>
      <w:fldSimple w:instr=" STYLEREF 1 \s ">
        <w:r w:rsidR="00E20D0E">
          <w:rPr>
            <w:noProof/>
          </w:rPr>
          <w:t>2</w:t>
        </w:r>
      </w:fldSimple>
      <w:r>
        <w:t>.</w:t>
      </w:r>
      <w:fldSimple w:instr=" SEQ Listing \* ARABIC \s 1 ">
        <w:r w:rsidR="00E20D0E">
          <w:rPr>
            <w:noProof/>
          </w:rPr>
          <w:t>15</w:t>
        </w:r>
      </w:fldSimple>
      <w:r>
        <w:t xml:space="preserve"> Logging über adb logcat</w:t>
      </w:r>
      <w:bookmarkEnd w:id="85"/>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86" w:name="_Toc408842512"/>
      <w:r>
        <w:t>Build Prozess</w:t>
      </w:r>
      <w:bookmarkEnd w:id="86"/>
    </w:p>
    <w:p w14:paraId="15701534" w14:textId="77777777" w:rsidR="002313A5" w:rsidRDefault="002313A5" w:rsidP="002313A5"/>
    <w:p w14:paraId="2CEB7AA1" w14:textId="11A04FA5" w:rsidR="00B83673" w:rsidRDefault="00B83673" w:rsidP="002313A5">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794E2A" w:rsidRPr="00F66D3E" w:rsidRDefault="00794E2A" w:rsidP="00B83673">
                            <w:pPr>
                              <w:pStyle w:val="Beschriftung"/>
                              <w:jc w:val="left"/>
                              <w:rPr>
                                <w:noProof/>
                                <w:sz w:val="24"/>
                                <w:szCs w:val="24"/>
                              </w:rPr>
                            </w:pPr>
                            <w:bookmarkStart w:id="87"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794E2A" w:rsidRPr="00F66D3E" w:rsidRDefault="00794E2A"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88" w:name="_Toc408842513"/>
    <w:p w14:paraId="1B470396" w14:textId="0769E0F2" w:rsidR="006A3E8E" w:rsidRDefault="00572448" w:rsidP="006A3E8E">
      <w:pPr>
        <w:pStyle w:val="berschrift1"/>
      </w:pPr>
      <w:r w:rsidRPr="005073E9">
        <w:rPr>
          <w:rFonts w:cs="Helvetica"/>
          <w:noProof/>
          <w:color w:val="FCFCFC" w:themeColor="background1"/>
          <w:sz w:val="22"/>
        </w:rPr>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88"/>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89" w:name="_Toc408842514"/>
      <w:r>
        <w:t>Systemidee</w:t>
      </w:r>
      <w:bookmarkEnd w:id="89"/>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0" w:name="_Toc408842515"/>
      <w:r>
        <w:t>Stakeholder</w:t>
      </w:r>
      <w:bookmarkEnd w:id="90"/>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CFCFC" w:themeFill="background1"/>
          </w:tcPr>
          <w:p w14:paraId="4459338F" w14:textId="55A8D129" w:rsidR="000C0136" w:rsidRPr="000C0136" w:rsidRDefault="00BE7006" w:rsidP="002633DF">
            <w:pPr>
              <w:cnfStyle w:val="000000100000" w:firstRow="0" w:lastRow="0" w:firstColumn="0" w:lastColumn="0" w:oddVBand="0" w:evenVBand="0" w:oddHBand="1" w:evenHBand="0" w:firstRowFirstColumn="0" w:firstRowLastColumn="0" w:lastRowFirstColumn="0" w:lastRowLastColumn="0"/>
            </w:pPr>
            <w:r>
              <w:t xml:space="preserve">Ansprechpartner, </w:t>
            </w:r>
          </w:p>
        </w:tc>
        <w:tc>
          <w:tcPr>
            <w:tcW w:w="2194" w:type="dxa"/>
            <w:shd w:val="clear" w:color="auto" w:fill="FCFCFC"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CFCFC"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6C9E831E" w14:textId="1B6F3CCB" w:rsidR="00830E64" w:rsidRDefault="00830E64" w:rsidP="00A61A14">
            <w:pPr>
              <w:jc w:val="left"/>
              <w:rPr>
                <w:b w:val="0"/>
              </w:rPr>
            </w:pPr>
            <w:r>
              <w:rPr>
                <w:b w:val="0"/>
              </w:rPr>
              <w:t>Betreuer an der Hochschule</w:t>
            </w:r>
          </w:p>
        </w:tc>
        <w:tc>
          <w:tcPr>
            <w:tcW w:w="2828" w:type="dxa"/>
            <w:shd w:val="clear" w:color="auto" w:fill="FCFCFC"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CFCFC"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CFCFC"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02061634" w14:textId="7079CC0E" w:rsidR="000C0136" w:rsidRPr="000C0136" w:rsidRDefault="007E3301" w:rsidP="002633DF">
            <w:pPr>
              <w:rPr>
                <w:b w:val="0"/>
              </w:rPr>
            </w:pPr>
            <w:r>
              <w:rPr>
                <w:b w:val="0"/>
              </w:rPr>
              <w:t>Firma</w:t>
            </w:r>
          </w:p>
        </w:tc>
        <w:tc>
          <w:tcPr>
            <w:tcW w:w="2828" w:type="dxa"/>
            <w:shd w:val="clear" w:color="auto" w:fill="FCFCFC"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CFCFC"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CFCFC"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1B78C051" w14:textId="0B963AC3" w:rsidR="000C0136" w:rsidRPr="000C0136" w:rsidRDefault="007E3301" w:rsidP="002633DF">
            <w:pPr>
              <w:rPr>
                <w:b w:val="0"/>
              </w:rPr>
            </w:pPr>
            <w:r>
              <w:rPr>
                <w:b w:val="0"/>
              </w:rPr>
              <w:t>Entwickler</w:t>
            </w:r>
          </w:p>
        </w:tc>
        <w:tc>
          <w:tcPr>
            <w:tcW w:w="2828" w:type="dxa"/>
            <w:shd w:val="clear" w:color="auto" w:fill="FCFCFC"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CFCFC"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CFCFC"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73D0C67D" w14:textId="212AC63E" w:rsidR="00A61A14" w:rsidRDefault="00A61A14" w:rsidP="002633DF">
            <w:pPr>
              <w:rPr>
                <w:b w:val="0"/>
              </w:rPr>
            </w:pPr>
            <w:r>
              <w:rPr>
                <w:b w:val="0"/>
              </w:rPr>
              <w:t>Anwender</w:t>
            </w:r>
          </w:p>
        </w:tc>
        <w:tc>
          <w:tcPr>
            <w:tcW w:w="2828" w:type="dxa"/>
            <w:shd w:val="clear" w:color="auto" w:fill="FCFCFC"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Systems</w:t>
            </w:r>
          </w:p>
        </w:tc>
        <w:tc>
          <w:tcPr>
            <w:tcW w:w="2194" w:type="dxa"/>
            <w:shd w:val="clear" w:color="auto" w:fill="FCFCFC"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CFCFC"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0B32969F" w14:textId="77777777" w:rsidR="00420299" w:rsidRDefault="00420299" w:rsidP="00420299">
      <w:bookmarkStart w:id="91" w:name="_Toc408842516"/>
    </w:p>
    <w:p w14:paraId="4C12415F" w14:textId="1DCCC166" w:rsidR="00666D27" w:rsidRDefault="00666D27" w:rsidP="00DE50F4">
      <w:pPr>
        <w:pStyle w:val="berschrift3"/>
      </w:pPr>
      <w:r>
        <w:t>Stakeholdermap</w:t>
      </w:r>
      <w:bookmarkEnd w:id="91"/>
    </w:p>
    <w:p w14:paraId="0985707A" w14:textId="77777777" w:rsidR="00F818A4" w:rsidRPr="00F818A4" w:rsidRDefault="00F818A4" w:rsidP="00F818A4"/>
    <w:bookmarkStart w:id="92" w:name="_Toc408842517"/>
    <w:p w14:paraId="0CB84A7D" w14:textId="76DE2E99" w:rsidR="00F44104" w:rsidRDefault="00840E1A" w:rsidP="00F44104">
      <w:r>
        <w:rPr>
          <w:noProof/>
        </w:rPr>
        <mc:AlternateContent>
          <mc:Choice Requires="wps">
            <w:drawing>
              <wp:anchor distT="0" distB="0" distL="114300" distR="114300" simplePos="0" relativeHeight="251732992" behindDoc="0" locked="0" layoutInCell="1" allowOverlap="1" wp14:anchorId="44AE8CEE" wp14:editId="3E0E3EE3">
                <wp:simplePos x="0" y="0"/>
                <wp:positionH relativeFrom="column">
                  <wp:posOffset>15240</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DC10F92" id="_x0000_t32" coordsize="21600,21600" o:spt="32" o:oned="t" path="m,l21600,21600e" filled="f">
                <v:path arrowok="t" fillok="f" o:connecttype="none"/>
                <o:lock v:ext="edit" shapetype="t"/>
              </v:shapetype>
              <v:shape id="Gerade Verbindung mit Pfeil 44" o:spid="_x0000_s1026" type="#_x0000_t32" style="position:absolute;margin-left:1.2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199764CE" w:rsidR="009F2A53" w:rsidRPr="00F31FA9" w:rsidRDefault="00840E1A" w:rsidP="00420299">
            <w:pPr>
              <w:keepNext/>
              <w:spacing w:after="0" w:line="240" w:lineRule="auto"/>
              <w:jc w:val="center"/>
              <w:rPr>
                <w:b/>
              </w:rPr>
            </w:pPr>
            <w:r>
              <w:rPr>
                <w:b/>
              </w:rPr>
              <w:t>Auf dem Laufenden halten</w:t>
            </w:r>
          </w:p>
        </w:tc>
      </w:tr>
    </w:tbl>
    <w:p w14:paraId="490A1B73" w14:textId="5B3C78B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52D46B5B">
                <wp:simplePos x="0" y="0"/>
                <wp:positionH relativeFrom="column">
                  <wp:posOffset>15240</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51E41" id="Gerade Verbindung mit Pfeil 43" o:spid="_x0000_s1026" type="#_x0000_t32" style="position:absolute;margin-left:1.2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92"/>
    </w:p>
    <w:p w14:paraId="35600B94" w14:textId="77777777" w:rsidR="00F818A4" w:rsidRPr="00F818A4" w:rsidRDefault="00F818A4" w:rsidP="00F818A4"/>
    <w:p w14:paraId="3B44E1A0" w14:textId="2889E414" w:rsidR="00881A7B" w:rsidRDefault="00881A7B" w:rsidP="00881A7B">
      <w:pPr>
        <w:pStyle w:val="berschrift3"/>
      </w:pPr>
      <w:bookmarkStart w:id="93" w:name="_Toc408842518"/>
      <w:r>
        <w:t>Muss</w:t>
      </w:r>
      <w:bookmarkEnd w:id="93"/>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94" w:name="_Toc408842519"/>
      <w:r>
        <w:t>Wunsch</w:t>
      </w:r>
      <w:bookmarkEnd w:id="94"/>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95" w:name="_Toc408842520"/>
      <w:r>
        <w:t>Systemkontext</w:t>
      </w:r>
      <w:bookmarkEnd w:id="95"/>
    </w:p>
    <w:p w14:paraId="480057B6" w14:textId="0F1533BB" w:rsidR="00385C8E" w:rsidRPr="00385C8E" w:rsidRDefault="00881A7B" w:rsidP="00646024">
      <w:pPr>
        <w:pStyle w:val="berschrift2"/>
      </w:pPr>
      <w:bookmarkStart w:id="96" w:name="_Toc408842521"/>
      <w:r>
        <w:t>Systemabgrenzung</w:t>
      </w:r>
      <w:bookmarkEnd w:id="96"/>
    </w:p>
    <w:p w14:paraId="74DADAD7" w14:textId="0040C857" w:rsidR="00666D27" w:rsidRDefault="00666D27" w:rsidP="00666D27">
      <w:pPr>
        <w:pStyle w:val="berschrift2"/>
      </w:pPr>
      <w:bookmarkStart w:id="97" w:name="_Toc408842522"/>
      <w:r>
        <w:t>Funktionale Anforderungen</w:t>
      </w:r>
      <w:bookmarkEnd w:id="97"/>
    </w:p>
    <w:p w14:paraId="2586D986" w14:textId="652FD086" w:rsidR="00666D27" w:rsidRDefault="00666D27" w:rsidP="005A25F1">
      <w:pPr>
        <w:pStyle w:val="berschrift3"/>
      </w:pPr>
      <w:bookmarkStart w:id="98" w:name="_Toc408842523"/>
      <w:r>
        <w:t>Use-Case</w:t>
      </w:r>
      <w:bookmarkEnd w:id="98"/>
    </w:p>
    <w:p w14:paraId="7A6CA821" w14:textId="357AEAC2" w:rsidR="00B729AB" w:rsidRDefault="00B729AB" w:rsidP="00B729AB">
      <w:r>
        <w:t>Bild</w:t>
      </w:r>
    </w:p>
    <w:p w14:paraId="6AD531B2" w14:textId="6F2A2B3D" w:rsidR="005A25F1" w:rsidRPr="00B729AB" w:rsidRDefault="005A25F1" w:rsidP="005A25F1">
      <w:pPr>
        <w:pStyle w:val="berschrift3"/>
      </w:pPr>
      <w:bookmarkStart w:id="99" w:name="_Toc408842524"/>
      <w:r>
        <w:t>Anforderungen</w:t>
      </w:r>
      <w:bookmarkEnd w:id="99"/>
    </w:p>
    <w:p w14:paraId="4150673A" w14:textId="672B36AC" w:rsidR="00666D27" w:rsidRDefault="00666D27" w:rsidP="00666D27">
      <w:pPr>
        <w:pStyle w:val="berschrift2"/>
      </w:pPr>
      <w:bookmarkStart w:id="100" w:name="_Toc408842525"/>
      <w:r>
        <w:t>Nicht Funktionale Anforderungen</w:t>
      </w:r>
      <w:bookmarkEnd w:id="100"/>
    </w:p>
    <w:p w14:paraId="3526202F" w14:textId="615BBB78" w:rsidR="00C66C87" w:rsidRDefault="00C66C87" w:rsidP="00C66C87">
      <w:pPr>
        <w:pStyle w:val="berschrift3"/>
      </w:pPr>
      <w:bookmarkStart w:id="101" w:name="_Toc408842526"/>
      <w:r>
        <w:t>Technologisch</w:t>
      </w:r>
      <w:bookmarkEnd w:id="101"/>
    </w:p>
    <w:p w14:paraId="308DFD69" w14:textId="0CEC2F11" w:rsidR="00C66C87" w:rsidRDefault="00C66C87" w:rsidP="00C66C87">
      <w:pPr>
        <w:pStyle w:val="berschrift3"/>
      </w:pPr>
      <w:bookmarkStart w:id="102" w:name="_Toc408842527"/>
      <w:r>
        <w:t>Benutzeroberfläche</w:t>
      </w:r>
      <w:bookmarkEnd w:id="102"/>
    </w:p>
    <w:p w14:paraId="5EA345C2" w14:textId="0DC5EFB8" w:rsidR="00C66C87" w:rsidRDefault="00C66C87" w:rsidP="00C66C87">
      <w:pPr>
        <w:pStyle w:val="berschrift3"/>
      </w:pPr>
      <w:bookmarkStart w:id="103" w:name="_Toc408842528"/>
      <w:r>
        <w:t>Qualität</w:t>
      </w:r>
      <w:bookmarkEnd w:id="103"/>
    </w:p>
    <w:p w14:paraId="56F40E11" w14:textId="302BE00E" w:rsidR="00C66C87" w:rsidRDefault="00C66C87" w:rsidP="00C66C87">
      <w:pPr>
        <w:pStyle w:val="berschrift3"/>
      </w:pPr>
      <w:bookmarkStart w:id="104" w:name="_Toc408842529"/>
      <w:r>
        <w:t>Durchzuführende Tätigkeiten</w:t>
      </w:r>
      <w:bookmarkEnd w:id="104"/>
    </w:p>
    <w:p w14:paraId="333D66DF" w14:textId="7E1505EA" w:rsidR="00C66C87" w:rsidRDefault="00C66C87" w:rsidP="00C66C87">
      <w:pPr>
        <w:pStyle w:val="berschrift3"/>
      </w:pPr>
      <w:bookmarkStart w:id="105" w:name="_Toc408842530"/>
      <w:r>
        <w:t>Rechtlich-vertraglich</w:t>
      </w:r>
      <w:bookmarkEnd w:id="105"/>
    </w:p>
    <w:p w14:paraId="6207C93A" w14:textId="341825FB" w:rsidR="00C66C87" w:rsidRPr="00C66C87" w:rsidRDefault="00D61140" w:rsidP="00C66C87">
      <w:pPr>
        <w:pStyle w:val="berschrift3"/>
      </w:pPr>
      <w:bookmarkStart w:id="106" w:name="_Toc408842531"/>
      <w:r>
        <w:t>Hier fehlt noch eine</w:t>
      </w:r>
      <w:bookmarkEnd w:id="106"/>
    </w:p>
    <w:p w14:paraId="24910CBA" w14:textId="7EBCAE13" w:rsidR="00950A59" w:rsidRDefault="00F87858" w:rsidP="00B234C9">
      <w:pPr>
        <w:pStyle w:val="berschrift2"/>
      </w:pPr>
      <w:bookmarkStart w:id="107" w:name="_Toc408842532"/>
      <w:r>
        <w:t>Tests</w:t>
      </w:r>
      <w:bookmarkEnd w:id="107"/>
    </w:p>
    <w:p w14:paraId="1120985B" w14:textId="1F7A5FB3" w:rsidR="00C903B9" w:rsidRDefault="00C903B9" w:rsidP="00C903B9">
      <w:pPr>
        <w:pStyle w:val="berschrift3"/>
      </w:pPr>
      <w:bookmarkStart w:id="108" w:name="_Toc408842533"/>
      <w:r>
        <w:t>Testgeräte</w:t>
      </w:r>
      <w:bookmarkEnd w:id="108"/>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09" w:name="_Toc408842534"/>
      <w:r>
        <w:t>Testszenarien</w:t>
      </w:r>
      <w:bookmarkEnd w:id="109"/>
    </w:p>
    <w:p w14:paraId="5C668CCF" w14:textId="5F38A760" w:rsidR="005958CB" w:rsidRDefault="002633DF" w:rsidP="008847AE">
      <w:r>
        <w:t>Tabelle von Testszenarien, Erklärungen</w:t>
      </w:r>
      <w:r w:rsidR="005958CB">
        <w:br w:type="page"/>
      </w:r>
    </w:p>
    <w:bookmarkStart w:id="110" w:name="_Toc408842535"/>
    <w:p w14:paraId="58B725B4" w14:textId="34568C64" w:rsidR="00425FF0" w:rsidRDefault="005958CB" w:rsidP="005958CB">
      <w:pPr>
        <w:pStyle w:val="berschrift1"/>
      </w:pPr>
      <w:r w:rsidRPr="005073E9">
        <w:rPr>
          <w:rFonts w:cs="Helvetica"/>
          <w:noProof/>
          <w:color w:val="FCFCFC" w:themeColor="background1"/>
          <w:sz w:val="22"/>
        </w:rPr>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10"/>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11" w:name="_Toc408842536"/>
      <w:r>
        <w:t>Verfügbare Controller</w:t>
      </w:r>
      <w:bookmarkEnd w:id="111"/>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12" w:name="_Toc408842537"/>
      <w:r>
        <w:t>Veränderung des Magnetfeldes</w:t>
      </w:r>
      <w:bookmarkEnd w:id="112"/>
    </w:p>
    <w:p w14:paraId="2E5A7C9E" w14:textId="15A3EEE2" w:rsidR="000F4FEB" w:rsidRDefault="000F4FEB" w:rsidP="000F4FEB">
      <w:r>
        <w:t>Einfluss haben</w:t>
      </w:r>
    </w:p>
    <w:p w14:paraId="606B763D" w14:textId="3EF2EBAF" w:rsidR="000F4FEB" w:rsidRDefault="000F4FEB" w:rsidP="000F4FEB">
      <w:r>
        <w:t>Cardboard sdk</w:t>
      </w:r>
    </w:p>
    <w:p w14:paraId="595F7AB2" w14:textId="5E561D71" w:rsidR="000F4FEB" w:rsidRDefault="000F4FEB" w:rsidP="000F4FEB">
      <w:r>
        <w:t>Magnet docking stationen</w:t>
      </w:r>
    </w:p>
    <w:p w14:paraId="2C3091CD" w14:textId="77777777" w:rsidR="000F4FEB" w:rsidRPr="000F4FEB" w:rsidRDefault="000F4FEB" w:rsidP="000F4FEB"/>
    <w:p w14:paraId="4D9AB65B" w14:textId="1FA1809D" w:rsidR="00AB693C" w:rsidRDefault="00AB693C" w:rsidP="00AB693C">
      <w:pPr>
        <w:pStyle w:val="berschrift3"/>
      </w:pPr>
      <w:bookmarkStart w:id="113" w:name="_Toc408842538"/>
      <w:r>
        <w:t>Gyroskop</w:t>
      </w:r>
      <w:bookmarkEnd w:id="113"/>
    </w:p>
    <w:p w14:paraId="4A537C9E" w14:textId="18392E1D" w:rsidR="00AB693C" w:rsidRDefault="00AB693C" w:rsidP="00AB693C">
      <w:pPr>
        <w:pStyle w:val="berschrift3"/>
      </w:pPr>
      <w:bookmarkStart w:id="114" w:name="_Toc408842539"/>
      <w:r>
        <w:t>Gamepad</w:t>
      </w:r>
      <w:bookmarkEnd w:id="114"/>
    </w:p>
    <w:p w14:paraId="1B017A8C" w14:textId="4E804515" w:rsidR="00AB693C" w:rsidRDefault="00AB693C" w:rsidP="00AB693C">
      <w:pPr>
        <w:pStyle w:val="berschrift3"/>
      </w:pPr>
      <w:bookmarkStart w:id="115" w:name="_Toc408842540"/>
      <w:r>
        <w:t>Kamera die Bewegungen aufnimmt kinect</w:t>
      </w:r>
      <w:bookmarkEnd w:id="115"/>
    </w:p>
    <w:p w14:paraId="363AEC3A" w14:textId="7710F187" w:rsidR="000F4FEB" w:rsidRDefault="000F4FEB" w:rsidP="000F4FEB">
      <w:pPr>
        <w:pStyle w:val="berschrift3"/>
      </w:pPr>
      <w:r>
        <w:t>Integrierte Kameras</w:t>
      </w:r>
    </w:p>
    <w:p w14:paraId="7C94E48D" w14:textId="77777777" w:rsidR="000F4FEB" w:rsidRPr="000F4FEB" w:rsidRDefault="000F4FEB" w:rsidP="000F4FEB"/>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16" w:name="_Toc408842541"/>
    <w:p w14:paraId="1C0C8D3D" w14:textId="5E30F6CC" w:rsidR="008F3981" w:rsidRDefault="005F4467" w:rsidP="00B775EA">
      <w:pPr>
        <w:pStyle w:val="berschrift1"/>
      </w:pPr>
      <w:r w:rsidRPr="005073E9">
        <w:rPr>
          <w:rFonts w:cs="Helvetica"/>
          <w:noProof/>
          <w:color w:val="FCFCFC" w:themeColor="background1"/>
          <w:sz w:val="22"/>
        </w:rPr>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1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17" w:name="_Toc408842542"/>
      <w:r>
        <w:t>Mögliche Ansätze</w:t>
      </w:r>
      <w:bookmarkEnd w:id="117"/>
    </w:p>
    <w:p w14:paraId="4E035B23" w14:textId="77777777" w:rsidR="0033333D" w:rsidRDefault="0033333D" w:rsidP="0033333D"/>
    <w:p w14:paraId="3EC8D343" w14:textId="518C5998" w:rsidR="0033333D" w:rsidRDefault="0033333D" w:rsidP="0033333D">
      <w:pPr>
        <w:pStyle w:val="berschrift2"/>
      </w:pPr>
      <w:bookmarkStart w:id="118" w:name="_Toc408842543"/>
      <w:r>
        <w:t>Theoretische Ansätze</w:t>
      </w:r>
      <w:bookmarkEnd w:id="118"/>
    </w:p>
    <w:p w14:paraId="395D7633" w14:textId="77777777" w:rsidR="0033333D" w:rsidRDefault="0033333D" w:rsidP="0033333D"/>
    <w:p w14:paraId="1055F89C" w14:textId="4D2F2AB9" w:rsidR="0033333D" w:rsidRPr="0033333D" w:rsidRDefault="0033333D" w:rsidP="0033333D">
      <w:pPr>
        <w:pStyle w:val="berschrift2"/>
      </w:pPr>
      <w:bookmarkStart w:id="119" w:name="_Toc408842544"/>
      <w:r>
        <w:t>Auswahl</w:t>
      </w:r>
      <w:bookmarkEnd w:id="11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20" w:name="_Toc408842545"/>
    <w:p w14:paraId="7A231BDF" w14:textId="63EB3A0D" w:rsidR="00BD05E9" w:rsidRDefault="005F4467" w:rsidP="00B775EA">
      <w:pPr>
        <w:pStyle w:val="berschrift1"/>
      </w:pPr>
      <w:r w:rsidRPr="005073E9">
        <w:rPr>
          <w:rFonts w:cs="Helvetica"/>
          <w:noProof/>
          <w:color w:val="FCFCFC" w:themeColor="background1"/>
          <w:sz w:val="22"/>
        </w:rPr>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20"/>
    </w:p>
    <w:p w14:paraId="00FDC90F" w14:textId="73F02B84" w:rsidR="00FD4654" w:rsidRDefault="00FD4654" w:rsidP="00FD4654">
      <w:pPr>
        <w:pStyle w:val="berschrift2"/>
      </w:pPr>
      <w:bookmarkStart w:id="121" w:name="_Toc408842546"/>
      <w:r>
        <w:t>GUI</w:t>
      </w:r>
      <w:bookmarkEnd w:id="121"/>
    </w:p>
    <w:p w14:paraId="753CB00E" w14:textId="68DB45A0" w:rsidR="00FD4654" w:rsidRDefault="00FD4654" w:rsidP="00FD4654">
      <w:pPr>
        <w:pStyle w:val="berschrift2"/>
      </w:pPr>
      <w:bookmarkStart w:id="122" w:name="_Toc408842547"/>
      <w:r>
        <w:t>Verbindung des Motion Controllers</w:t>
      </w:r>
      <w:bookmarkEnd w:id="122"/>
    </w:p>
    <w:p w14:paraId="5398FEFA" w14:textId="5D1077E7" w:rsidR="00FD4654" w:rsidRDefault="00FD4654" w:rsidP="00FD4654">
      <w:pPr>
        <w:pStyle w:val="berschrift2"/>
      </w:pPr>
      <w:bookmarkStart w:id="123" w:name="_Toc408842548"/>
      <w:r>
        <w:t>Auslesen der Daten</w:t>
      </w:r>
      <w:bookmarkEnd w:id="123"/>
    </w:p>
    <w:p w14:paraId="7A3201E5" w14:textId="494CE25D" w:rsidR="00FD4654" w:rsidRDefault="00FD4654" w:rsidP="00FD4654">
      <w:pPr>
        <w:pStyle w:val="berschrift2"/>
      </w:pPr>
      <w:bookmarkStart w:id="124" w:name="_Toc408842549"/>
      <w:r>
        <w:t>Szene</w:t>
      </w:r>
      <w:bookmarkEnd w:id="124"/>
    </w:p>
    <w:p w14:paraId="197DCB08" w14:textId="17237AB0" w:rsidR="00FD4654" w:rsidRPr="00FD4654" w:rsidRDefault="00FD4654" w:rsidP="00FD4654">
      <w:pPr>
        <w:pStyle w:val="berschrift2"/>
      </w:pPr>
      <w:bookmarkStart w:id="125" w:name="_Toc408842550"/>
      <w:r>
        <w:t>Spiellogik</w:t>
      </w:r>
      <w:bookmarkEnd w:id="12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26" w:name="_Toc224810323"/>
    <w:bookmarkStart w:id="127" w:name="_Toc225071808"/>
    <w:bookmarkStart w:id="128" w:name="_Toc408842551"/>
    <w:p w14:paraId="68B137AC" w14:textId="20D31E94" w:rsidR="0073618E" w:rsidRDefault="005F4467" w:rsidP="00067295">
      <w:pPr>
        <w:pStyle w:val="berschrift1"/>
      </w:pPr>
      <w:r w:rsidRPr="005073E9">
        <w:rPr>
          <w:rFonts w:cs="Helvetica"/>
          <w:noProof/>
          <w:color w:val="FCFCFC" w:themeColor="background1"/>
          <w:sz w:val="22"/>
        </w:rPr>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26"/>
      <w:bookmarkEnd w:id="127"/>
      <w:r w:rsidR="00FD4654">
        <w:t>Tests</w:t>
      </w:r>
      <w:bookmarkEnd w:id="128"/>
    </w:p>
    <w:p w14:paraId="1F576A81" w14:textId="50D5EA46" w:rsidR="00083880" w:rsidRDefault="00FD4654" w:rsidP="00083880">
      <w:pPr>
        <w:pStyle w:val="berschrift2"/>
      </w:pPr>
      <w:bookmarkStart w:id="129" w:name="_Toc408842552"/>
      <w:r>
        <w:t>Schnelle Bewegungen</w:t>
      </w:r>
      <w:bookmarkEnd w:id="129"/>
    </w:p>
    <w:p w14:paraId="61FAE6B2" w14:textId="299E1220" w:rsidR="00FD4654" w:rsidRDefault="00FD4654" w:rsidP="00FD4654">
      <w:pPr>
        <w:pStyle w:val="berschrift2"/>
      </w:pPr>
      <w:bookmarkStart w:id="130" w:name="_Toc408842553"/>
      <w:r>
        <w:t>Bewegungsräume bei falscher Handhabung</w:t>
      </w:r>
      <w:bookmarkEnd w:id="130"/>
    </w:p>
    <w:p w14:paraId="1E317C3D" w14:textId="00788BE3" w:rsidR="00FD4654" w:rsidRPr="00FD4654" w:rsidRDefault="00FD4654" w:rsidP="00FD4654">
      <w:pPr>
        <w:pStyle w:val="berschrift2"/>
      </w:pPr>
      <w:bookmarkStart w:id="131" w:name="_Toc408842554"/>
      <w:r>
        <w:t>Erfahrungen</w:t>
      </w:r>
      <w:bookmarkEnd w:id="13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2" w:name="_Toc224810328"/>
    <w:bookmarkStart w:id="133" w:name="_Toc225071813"/>
    <w:bookmarkStart w:id="134" w:name="_Toc408842555"/>
    <w:p w14:paraId="33F7FE48" w14:textId="1C1AEF80" w:rsidR="0092589D" w:rsidRPr="0092589D" w:rsidRDefault="005F4467" w:rsidP="0092589D">
      <w:pPr>
        <w:pStyle w:val="berschrift1"/>
      </w:pPr>
      <w:r w:rsidRPr="005073E9">
        <w:rPr>
          <w:rFonts w:cs="Helvetica"/>
          <w:noProof/>
          <w:color w:val="FCFCFC" w:themeColor="background1"/>
          <w:sz w:val="22"/>
        </w:rPr>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32"/>
      <w:bookmarkEnd w:id="133"/>
      <w:r w:rsidR="009D5666">
        <w:t>Fazit</w:t>
      </w:r>
      <w:r w:rsidR="00FD4654">
        <w:t xml:space="preserve"> und Ausblick</w:t>
      </w:r>
      <w:bookmarkEnd w:id="134"/>
    </w:p>
    <w:p w14:paraId="56D6AAB4" w14:textId="77777777" w:rsidR="00151EBD" w:rsidRDefault="00151EBD" w:rsidP="00151EBD"/>
    <w:p w14:paraId="380B0216" w14:textId="7191E56C" w:rsidR="005F4467" w:rsidRDefault="00FD4654" w:rsidP="005F4467">
      <w:pPr>
        <w:pStyle w:val="berschrift2"/>
      </w:pPr>
      <w:bookmarkStart w:id="135" w:name="_Toc408842556"/>
      <w:r>
        <w:t>Bewertung</w:t>
      </w:r>
      <w:bookmarkEnd w:id="135"/>
    </w:p>
    <w:p w14:paraId="3ACB2775" w14:textId="64DFAF5E" w:rsidR="00C033DC" w:rsidRDefault="00C033DC" w:rsidP="00C033DC">
      <w:pPr>
        <w:pStyle w:val="berschrift3"/>
      </w:pPr>
      <w:bookmarkStart w:id="136" w:name="_Toc408842557"/>
      <w:r>
        <w:t>Controller</w:t>
      </w:r>
      <w:bookmarkEnd w:id="136"/>
    </w:p>
    <w:p w14:paraId="1EB588C6" w14:textId="7FC89106" w:rsidR="00C033DC" w:rsidRPr="00C033DC" w:rsidRDefault="00C033DC" w:rsidP="00C033DC">
      <w:pPr>
        <w:pStyle w:val="berschrift3"/>
      </w:pPr>
      <w:bookmarkStart w:id="137" w:name="_Toc408842558"/>
      <w:r>
        <w:t>Applikation</w:t>
      </w:r>
      <w:bookmarkEnd w:id="137"/>
    </w:p>
    <w:p w14:paraId="4E3F06C9" w14:textId="62F436AB" w:rsidR="00D27870" w:rsidRPr="00D27870" w:rsidRDefault="00D27870" w:rsidP="00D27870">
      <w:r>
        <w:t>asdasd</w:t>
      </w:r>
    </w:p>
    <w:p w14:paraId="39AC549C" w14:textId="3566C13C" w:rsidR="00D27870" w:rsidRDefault="0087118A" w:rsidP="00FD4654">
      <w:pPr>
        <w:pStyle w:val="berschrift2"/>
      </w:pPr>
      <w:bookmarkStart w:id="138" w:name="_Toc408842559"/>
      <w:r>
        <w:t>Ausblick</w:t>
      </w:r>
      <w:bookmarkEnd w:id="138"/>
    </w:p>
    <w:p w14:paraId="0D075DBC" w14:textId="1E76F3D6" w:rsidR="00FD4654" w:rsidRDefault="0087118A" w:rsidP="00C07B21">
      <w:pPr>
        <w:pStyle w:val="berschrift3"/>
      </w:pPr>
      <w:bookmarkStart w:id="139" w:name="_Toc408842560"/>
      <w:r>
        <w:t>Prototypen von Controllern, was kommt ist in Arbeit</w:t>
      </w:r>
      <w:bookmarkEnd w:id="13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40"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4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t>[@Uni]</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41" w:name="_Toc224810330"/>
    <w:bookmarkStart w:id="142" w:name="_Toc408842562"/>
    <w:bookmarkStart w:id="143" w:name="_Toc225071815"/>
    <w:bookmarkEnd w:id="14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42"/>
    </w:p>
    <w:p w14:paraId="5E3AA4EC" w14:textId="77777777" w:rsidR="00E85212" w:rsidRPr="00E85212" w:rsidRDefault="00E85212" w:rsidP="00E85212">
      <w:pPr>
        <w:rPr>
          <w:lang w:val="en-US"/>
        </w:rPr>
      </w:pPr>
    </w:p>
    <w:bookmarkEnd w:id="14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1555146C" w:rsidR="00B866D2" w:rsidRDefault="00B866D2" w:rsidP="00B866D2">
      <w:pPr>
        <w:pStyle w:val="Beschriftung"/>
      </w:pPr>
      <w:bookmarkStart w:id="144" w:name="_Toc224810331"/>
      <w:bookmarkStart w:id="145" w:name="_Toc408842575"/>
      <w:bookmarkEnd w:id="144"/>
      <w:r>
        <w:t xml:space="preserve">Tabelle </w:t>
      </w:r>
      <w:fldSimple w:instr=" STYLEREF 1 \s ">
        <w:r w:rsidR="00420299">
          <w:rPr>
            <w:noProof/>
          </w:rPr>
          <w:t>B</w:t>
        </w:r>
      </w:fldSimple>
      <w:r w:rsidR="00420299">
        <w:t>.</w:t>
      </w:r>
      <w:fldSimple w:instr=" SEQ Tabelle \* ARABIC \s 1 ">
        <w:r w:rsidR="00420299">
          <w:rPr>
            <w:noProof/>
          </w:rPr>
          <w:t>1</w:t>
        </w:r>
      </w:fldSimple>
      <w:r>
        <w:t xml:space="preserve"> Inhalt der CD</w:t>
      </w:r>
      <w:bookmarkEnd w:id="14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Autor" w:initials="A">
    <w:p w14:paraId="470D6465" w14:textId="657B3286" w:rsidR="00794E2A" w:rsidRDefault="00794E2A">
      <w:pPr>
        <w:pStyle w:val="Kommentartext"/>
      </w:pPr>
      <w:r>
        <w:rPr>
          <w:rStyle w:val="Kommentarzeichen"/>
        </w:rPr>
        <w:annotationRef/>
      </w:r>
      <w:r>
        <w:t>Sortieren</w:t>
      </w:r>
    </w:p>
  </w:comment>
  <w:comment w:id="27" w:author="Autor" w:initials="A">
    <w:p w14:paraId="724569CE" w14:textId="493706B3" w:rsidR="00794E2A" w:rsidRDefault="00794E2A">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794E2A" w:rsidRDefault="00794E2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CB5E04" w14:textId="77777777" w:rsidR="008815C9" w:rsidRDefault="008815C9">
      <w:pPr>
        <w:spacing w:before="0" w:after="0" w:line="240" w:lineRule="auto"/>
      </w:pPr>
      <w:r>
        <w:separator/>
      </w:r>
    </w:p>
  </w:endnote>
  <w:endnote w:type="continuationSeparator" w:id="0">
    <w:p w14:paraId="12D9F8FC" w14:textId="77777777" w:rsidR="008815C9" w:rsidRDefault="008815C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4E2A" w:rsidRPr="00346529" w:rsidRDefault="00794E2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4E2A" w:rsidRPr="00035735" w:rsidRDefault="00794E2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4E2A" w:rsidRPr="00F8588C" w:rsidRDefault="00794E2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DEA97" w14:textId="77777777" w:rsidR="008815C9" w:rsidRDefault="008815C9">
      <w:pPr>
        <w:spacing w:before="0" w:after="0" w:line="240" w:lineRule="auto"/>
      </w:pPr>
      <w:r>
        <w:separator/>
      </w:r>
    </w:p>
  </w:footnote>
  <w:footnote w:type="continuationSeparator" w:id="0">
    <w:p w14:paraId="418025F1" w14:textId="77777777" w:rsidR="008815C9" w:rsidRDefault="008815C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4E2A" w:rsidRPr="00EE1890" w:rsidRDefault="00794E2A"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073D5F">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073D5F">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073D5F">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4E2A" w:rsidRPr="00F8588C" w:rsidRDefault="00794E2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4E2A" w:rsidRDefault="003C2315" w:rsidP="0027044B">
    <w:pPr>
      <w:pBdr>
        <w:bottom w:val="single" w:sz="4" w:space="1" w:color="auto"/>
      </w:pBdr>
      <w:jc w:val="right"/>
    </w:pPr>
    <w:fldSimple w:instr=" STYLEREF  Oberüberschrift \n  \* MERGEFORMAT ">
      <w:r w:rsidR="00794E2A">
        <w:rPr>
          <w:noProof/>
        </w:rPr>
        <w:t>I</w:t>
      </w:r>
    </w:fldSimple>
    <w:r w:rsidR="00794E2A">
      <w:t xml:space="preserve"> </w:t>
    </w:r>
    <w:fldSimple w:instr=" STYLEREF  Oberüberschrift  \* MERGEFORMAT ">
      <w:r w:rsidR="00794E2A">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073D5F" w:rsidRPr="00073D5F">
      <w:rPr>
        <w:rFonts w:ascii="Helvetica" w:hAnsi="Helvetica"/>
        <w:b/>
        <w:bCs/>
        <w:noProof/>
        <w:color w:val="FCFCFC" w:themeColor="background1"/>
        <w:sz w:val="22"/>
      </w:rPr>
      <w:t>2</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073D5F">
      <w:rPr>
        <w:rFonts w:ascii="Helvetica" w:hAnsi="Helvetica"/>
        <w:noProof/>
        <w:color w:val="FCFCFC" w:themeColor="background1"/>
        <w:sz w:val="22"/>
      </w:rPr>
      <w:t>Grundlagen / Stand der Technik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073D5F">
      <w:rPr>
        <w:rFonts w:ascii="Helvetica" w:hAnsi="Helvetica"/>
        <w:noProof/>
        <w:color w:val="FCFCFC" w:themeColor="background1"/>
        <w:sz w:val="22"/>
      </w:rPr>
      <w:t>2.3</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073D5F">
      <w:rPr>
        <w:rFonts w:ascii="Helvetica" w:hAnsi="Helvetica"/>
        <w:noProof/>
        <w:color w:val="FCFCFC" w:themeColor="background1"/>
        <w:sz w:val="22"/>
      </w:rPr>
      <w:t>Unity</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073D5F">
      <w:rPr>
        <w:rFonts w:ascii="Helvetica" w:hAnsi="Helvetica"/>
        <w:noProof/>
        <w:color w:val="FCFCFC" w:themeColor="background1"/>
        <w:sz w:val="36"/>
      </w:rPr>
      <w:t>26</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4E2A" w:rsidRPr="008333C3" w:rsidRDefault="00794E2A"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A117C9" w:rsidRPr="00A117C9">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A117C9">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A117C9">
      <w:rPr>
        <w:rFonts w:ascii="Helvetica" w:hAnsi="Helvetica"/>
        <w:noProof/>
        <w:color w:val="FCFCFC" w:themeColor="background1"/>
        <w:sz w:val="36"/>
      </w:rPr>
      <w:t>45</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4E2A" w:rsidRPr="002C4BB0" w:rsidRDefault="00794E2A"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0F4FEB">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0F4FEB">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0F4FEB">
      <w:rPr>
        <w:rFonts w:ascii="Helvetica" w:hAnsi="Helvetica" w:cs="Helvetica"/>
        <w:noProof/>
        <w:color w:val="FCFCFC" w:themeColor="background1"/>
        <w:sz w:val="36"/>
        <w:szCs w:val="36"/>
      </w:rPr>
      <w:t>48</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4E2A" w:rsidRPr="00966934" w:rsidRDefault="00794E2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4E2A" w:rsidRDefault="00794E2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4E2A" w:rsidRPr="00035735" w:rsidRDefault="00794E2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3D5F"/>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4FE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315"/>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5C9"/>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17C9"/>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9B3EBE-25ED-44F0-A35A-AB13507A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38</Pages>
  <Words>9599</Words>
  <Characters>60475</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69935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2015-01-19T11:33:00Z</dcterms:created>
  <dcterms:modified xsi:type="dcterms:W3CDTF">2015-01-19T11:33:00Z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