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>
        <w:rPr>
          <w:rFonts w:ascii="Times New Roman" w:hAnsi="Times New Roman" w:cs="Times New Roman"/>
        </w:rPr>
        <w:t>Mindray</w:t>
      </w:r>
      <w:proofErr w:type="spellEnd"/>
      <w:r w:rsidR="007A31E8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proofErr w:type="gramStart"/>
      <w:r w:rsidRPr="00B112EB">
        <w:rPr>
          <w:rFonts w:ascii="Times New Roman" w:hAnsi="Times New Roman" w:cs="Times New Roman"/>
        </w:rPr>
        <w:t>μ</w:t>
      </w:r>
      <w:proofErr w:type="gramEnd"/>
      <w:r w:rsidRPr="00B112EB">
        <w:rPr>
          <w:rFonts w:ascii="Times New Roman" w:hAnsi="Times New Roman" w:cs="Times New Roman"/>
        </w:rPr>
        <w:t>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 w:rsidRPr="007A31E8">
        <w:rPr>
          <w:rFonts w:ascii="Times New Roman" w:hAnsi="Times New Roman" w:cs="Times New Roman"/>
        </w:rPr>
        <w:t>Mindray</w:t>
      </w:r>
      <w:proofErr w:type="spellEnd"/>
      <w:r w:rsidR="007A31E8" w:rsidRPr="007A31E8">
        <w:rPr>
          <w:rFonts w:ascii="Times New Roman" w:hAnsi="Times New Roman" w:cs="Times New Roman"/>
        </w:rPr>
        <w:t xml:space="preserve"> BS300 </w:t>
      </w:r>
      <w:r w:rsidRPr="00B112EB">
        <w:rPr>
          <w:rFonts w:ascii="Times New Roman" w:hAnsi="Times New Roman" w:cs="Times New Roman"/>
        </w:rPr>
        <w:t xml:space="preserve">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1F5503" w:rsidRDefault="001F5503" w:rsidP="00475F9C">
      <w:pPr>
        <w:pStyle w:val="AralkYok"/>
        <w:rPr>
          <w:rFonts w:ascii="Times New Roman" w:hAnsi="Times New Roman" w:cs="Times New Roman"/>
        </w:rPr>
      </w:pPr>
    </w:p>
    <w:p w:rsidR="001F5503" w:rsidRDefault="001F5503" w:rsidP="001F5503">
      <w:pPr>
        <w:pStyle w:val="AralkYok"/>
        <w:rPr>
          <w:rFonts w:ascii="Times New Roman" w:hAnsi="Times New Roman" w:cs="Times New Roman"/>
          <w:b/>
          <w:bCs/>
        </w:rPr>
      </w:pPr>
    </w:p>
    <w:p w:rsidR="001F5503" w:rsidRDefault="001F5503" w:rsidP="001F5503">
      <w:pPr>
        <w:pStyle w:val="AralkYok"/>
        <w:rPr>
          <w:rFonts w:ascii="Times New Roman" w:hAnsi="Times New Roman" w:cs="Times New Roman"/>
          <w:b/>
          <w:bCs/>
        </w:rPr>
      </w:pP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1F5503">
        <w:rPr>
          <w:rFonts w:ascii="Times New Roman" w:hAnsi="Times New Roman" w:cs="Times New Roman"/>
          <w:b/>
          <w:bCs/>
        </w:rPr>
        <w:t>PARAOXONASE-1 (PON-1) ÇALIŞMA YÖNTEMİ: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proofErr w:type="spellStart"/>
      <w:r w:rsidRPr="001F5503">
        <w:rPr>
          <w:rFonts w:ascii="Times New Roman" w:hAnsi="Times New Roman" w:cs="Times New Roman"/>
        </w:rPr>
        <w:t>Paraoxonase</w:t>
      </w:r>
      <w:proofErr w:type="spellEnd"/>
      <w:proofErr w:type="gramStart"/>
      <w:r w:rsidRPr="001F5503">
        <w:rPr>
          <w:rFonts w:ascii="Times New Roman" w:hAnsi="Times New Roman" w:cs="Times New Roman"/>
        </w:rPr>
        <w:t>-  ölçümü</w:t>
      </w:r>
      <w:proofErr w:type="gramEnd"/>
      <w:r w:rsidRPr="001F5503">
        <w:rPr>
          <w:rFonts w:ascii="Times New Roman" w:hAnsi="Times New Roman" w:cs="Times New Roman"/>
        </w:rPr>
        <w:t xml:space="preserve"> </w:t>
      </w:r>
      <w:proofErr w:type="spellStart"/>
      <w:r w:rsidRPr="001F5503">
        <w:rPr>
          <w:rFonts w:ascii="Times New Roman" w:hAnsi="Times New Roman" w:cs="Times New Roman"/>
        </w:rPr>
        <w:t>Relassay</w:t>
      </w:r>
      <w:proofErr w:type="spellEnd"/>
      <w:r w:rsidRPr="001F5503">
        <w:rPr>
          <w:rFonts w:ascii="Times New Roman" w:hAnsi="Times New Roman" w:cs="Times New Roman"/>
        </w:rPr>
        <w:t xml:space="preserve"> marka ticari kit ile yapıldı (</w:t>
      </w:r>
      <w:proofErr w:type="spellStart"/>
      <w:r w:rsidRPr="001F5503">
        <w:rPr>
          <w:rFonts w:ascii="Times New Roman" w:hAnsi="Times New Roman" w:cs="Times New Roman"/>
        </w:rPr>
        <w:t>Relassay,Turkey</w:t>
      </w:r>
      <w:proofErr w:type="spellEnd"/>
      <w:r w:rsidRPr="001F5503">
        <w:rPr>
          <w:rFonts w:ascii="Times New Roman" w:hAnsi="Times New Roman" w:cs="Times New Roman"/>
        </w:rPr>
        <w:t>)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 xml:space="preserve">Test çalışma prensibi: Örnekteki </w:t>
      </w:r>
      <w:proofErr w:type="spellStart"/>
      <w:r w:rsidRPr="001F5503">
        <w:rPr>
          <w:rFonts w:ascii="Times New Roman" w:hAnsi="Times New Roman" w:cs="Times New Roman"/>
        </w:rPr>
        <w:t>paraoksonaz</w:t>
      </w:r>
      <w:proofErr w:type="spellEnd"/>
      <w:r w:rsidRPr="001F5503">
        <w:rPr>
          <w:rFonts w:ascii="Times New Roman" w:hAnsi="Times New Roman" w:cs="Times New Roman"/>
        </w:rPr>
        <w:t xml:space="preserve"> enzimi reaksiyon ortamındaki </w:t>
      </w:r>
      <w:proofErr w:type="spellStart"/>
      <w:r w:rsidRPr="001F5503">
        <w:rPr>
          <w:rFonts w:ascii="Times New Roman" w:hAnsi="Times New Roman" w:cs="Times New Roman"/>
        </w:rPr>
        <w:t>paraokson</w:t>
      </w:r>
      <w:proofErr w:type="spellEnd"/>
      <w:r w:rsidRPr="001F5503">
        <w:rPr>
          <w:rFonts w:ascii="Times New Roman" w:hAnsi="Times New Roman" w:cs="Times New Roman"/>
        </w:rPr>
        <w:t xml:space="preserve"> </w:t>
      </w:r>
      <w:proofErr w:type="spellStart"/>
      <w:r w:rsidRPr="001F5503">
        <w:rPr>
          <w:rFonts w:ascii="Times New Roman" w:hAnsi="Times New Roman" w:cs="Times New Roman"/>
        </w:rPr>
        <w:t>substratını</w:t>
      </w:r>
      <w:proofErr w:type="spellEnd"/>
      <w:r w:rsidRPr="001F5503">
        <w:rPr>
          <w:rFonts w:ascii="Times New Roman" w:hAnsi="Times New Roman" w:cs="Times New Roman"/>
        </w:rPr>
        <w:t xml:space="preserve"> hidroliz eder ve açığa çıkan ürünün </w:t>
      </w:r>
      <w:proofErr w:type="spellStart"/>
      <w:r w:rsidRPr="001F5503">
        <w:rPr>
          <w:rFonts w:ascii="Times New Roman" w:hAnsi="Times New Roman" w:cs="Times New Roman"/>
        </w:rPr>
        <w:t>absorbans</w:t>
      </w:r>
      <w:proofErr w:type="spellEnd"/>
      <w:r w:rsidRPr="001F5503">
        <w:rPr>
          <w:rFonts w:ascii="Times New Roman" w:hAnsi="Times New Roman" w:cs="Times New Roman"/>
        </w:rPr>
        <w:t xml:space="preserve"> artışı, </w:t>
      </w:r>
      <w:proofErr w:type="spellStart"/>
      <w:r w:rsidRPr="001F5503">
        <w:rPr>
          <w:rFonts w:ascii="Times New Roman" w:hAnsi="Times New Roman" w:cs="Times New Roman"/>
        </w:rPr>
        <w:t>absorbans</w:t>
      </w:r>
      <w:proofErr w:type="spellEnd"/>
      <w:r w:rsidRPr="001F5503">
        <w:rPr>
          <w:rFonts w:ascii="Times New Roman" w:hAnsi="Times New Roman" w:cs="Times New Roman"/>
        </w:rPr>
        <w:t xml:space="preserve"> spektrumuna uygun dalga boyunda kinetik olarak izlenir. </w:t>
      </w:r>
      <w:proofErr w:type="spellStart"/>
      <w:r w:rsidRPr="001F5503">
        <w:rPr>
          <w:rFonts w:ascii="Times New Roman" w:hAnsi="Times New Roman" w:cs="Times New Roman"/>
        </w:rPr>
        <w:t>Nonenzimatik</w:t>
      </w:r>
      <w:proofErr w:type="spellEnd"/>
      <w:r w:rsidRPr="001F5503">
        <w:rPr>
          <w:rFonts w:ascii="Times New Roman" w:hAnsi="Times New Roman" w:cs="Times New Roman"/>
        </w:rPr>
        <w:t xml:space="preserve"> hidroliz değeri, örnek değerinden çıkarılarak </w:t>
      </w:r>
      <w:proofErr w:type="spellStart"/>
      <w:r w:rsidRPr="001F5503">
        <w:rPr>
          <w:rFonts w:ascii="Times New Roman" w:hAnsi="Times New Roman" w:cs="Times New Roman"/>
        </w:rPr>
        <w:t>enzimatik</w:t>
      </w:r>
      <w:proofErr w:type="spellEnd"/>
      <w:r w:rsidRPr="001F5503">
        <w:rPr>
          <w:rFonts w:ascii="Times New Roman" w:hAnsi="Times New Roman" w:cs="Times New Roman"/>
        </w:rPr>
        <w:t xml:space="preserve"> aktiviteye ait net değerler hesaplanır. Sonuçlar dakikada bir </w:t>
      </w:r>
      <w:proofErr w:type="spellStart"/>
      <w:r w:rsidRPr="001F5503">
        <w:rPr>
          <w:rFonts w:ascii="Times New Roman" w:hAnsi="Times New Roman" w:cs="Times New Roman"/>
        </w:rPr>
        <w:t>mikromolar</w:t>
      </w:r>
      <w:proofErr w:type="spellEnd"/>
      <w:r w:rsidRPr="001F5503">
        <w:rPr>
          <w:rFonts w:ascii="Times New Roman" w:hAnsi="Times New Roman" w:cs="Times New Roman"/>
        </w:rPr>
        <w:t xml:space="preserve"> </w:t>
      </w:r>
      <w:proofErr w:type="spellStart"/>
      <w:r w:rsidRPr="001F5503">
        <w:rPr>
          <w:rFonts w:ascii="Times New Roman" w:hAnsi="Times New Roman" w:cs="Times New Roman"/>
        </w:rPr>
        <w:t>substratın</w:t>
      </w:r>
      <w:proofErr w:type="spellEnd"/>
      <w:r w:rsidRPr="001F5503">
        <w:rPr>
          <w:rFonts w:ascii="Times New Roman" w:hAnsi="Times New Roman" w:cs="Times New Roman"/>
        </w:rPr>
        <w:t xml:space="preserve"> hidrolizine eşit olan Ünite/Litre cinsinden ifade edilir. 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>Bileşenler: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>•</w:t>
      </w:r>
      <w:r w:rsidRPr="001F5503">
        <w:rPr>
          <w:rFonts w:ascii="Times New Roman" w:hAnsi="Times New Roman" w:cs="Times New Roman"/>
        </w:rPr>
        <w:tab/>
        <w:t>Reagent:1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>•</w:t>
      </w:r>
      <w:r w:rsidRPr="001F5503">
        <w:rPr>
          <w:rFonts w:ascii="Times New Roman" w:hAnsi="Times New Roman" w:cs="Times New Roman"/>
        </w:rPr>
        <w:tab/>
        <w:t>Reagent:2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>•</w:t>
      </w:r>
      <w:r w:rsidRPr="001F5503">
        <w:rPr>
          <w:rFonts w:ascii="Times New Roman" w:hAnsi="Times New Roman" w:cs="Times New Roman"/>
        </w:rPr>
        <w:tab/>
        <w:t>Standard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>•</w:t>
      </w:r>
      <w:r w:rsidRPr="001F5503">
        <w:rPr>
          <w:rFonts w:ascii="Times New Roman" w:hAnsi="Times New Roman" w:cs="Times New Roman"/>
        </w:rPr>
        <w:tab/>
        <w:t>Kontrol düşük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>•</w:t>
      </w:r>
      <w:r w:rsidRPr="001F5503">
        <w:rPr>
          <w:rFonts w:ascii="Times New Roman" w:hAnsi="Times New Roman" w:cs="Times New Roman"/>
        </w:rPr>
        <w:tab/>
        <w:t>Kontrol yüksek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 xml:space="preserve">Numune Çalışması: Numuneler </w:t>
      </w:r>
      <w:proofErr w:type="spellStart"/>
      <w:r w:rsidRPr="001F5503">
        <w:rPr>
          <w:rFonts w:ascii="Times New Roman" w:hAnsi="Times New Roman" w:cs="Times New Roman"/>
        </w:rPr>
        <w:t>Relassay</w:t>
      </w:r>
      <w:proofErr w:type="spellEnd"/>
      <w:r w:rsidRPr="001F5503">
        <w:rPr>
          <w:rFonts w:ascii="Times New Roman" w:hAnsi="Times New Roman" w:cs="Times New Roman"/>
        </w:rPr>
        <w:t xml:space="preserve"> kiti ile </w:t>
      </w:r>
      <w:proofErr w:type="spellStart"/>
      <w:r w:rsidRPr="001F5503">
        <w:rPr>
          <w:rFonts w:ascii="Times New Roman" w:hAnsi="Times New Roman" w:cs="Times New Roman"/>
        </w:rPr>
        <w:t>Mindray</w:t>
      </w:r>
      <w:proofErr w:type="spellEnd"/>
      <w:r w:rsidRPr="001F5503">
        <w:rPr>
          <w:rFonts w:ascii="Times New Roman" w:hAnsi="Times New Roman" w:cs="Times New Roman"/>
        </w:rPr>
        <w:t xml:space="preserve"> BS300 cihazında tam otomatik olarak çalışıldı. 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 xml:space="preserve">Çalışma adımları: </w:t>
      </w:r>
    </w:p>
    <w:p w:rsidR="001F5503" w:rsidRPr="001F5503" w:rsidRDefault="001F5503" w:rsidP="001F5503">
      <w:pPr>
        <w:pStyle w:val="AralkYok"/>
        <w:rPr>
          <w:rFonts w:ascii="Times New Roman" w:hAnsi="Times New Roman" w:cs="Times New Roman"/>
        </w:rPr>
      </w:pPr>
      <w:r w:rsidRPr="001F5503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1F5503">
        <w:rPr>
          <w:rFonts w:ascii="Times New Roman" w:hAnsi="Times New Roman" w:cs="Times New Roman"/>
        </w:rPr>
        <w:t>μl</w:t>
      </w:r>
      <w:proofErr w:type="spellEnd"/>
      <w:r w:rsidRPr="001F5503">
        <w:rPr>
          <w:rFonts w:ascii="Times New Roman" w:hAnsi="Times New Roman" w:cs="Times New Roman"/>
        </w:rPr>
        <w:t xml:space="preserve"> alındı, numuneden 15 </w:t>
      </w:r>
      <w:proofErr w:type="spellStart"/>
      <w:r w:rsidRPr="001F5503">
        <w:rPr>
          <w:rFonts w:ascii="Times New Roman" w:hAnsi="Times New Roman" w:cs="Times New Roman"/>
        </w:rPr>
        <w:t>μl</w:t>
      </w:r>
      <w:proofErr w:type="spellEnd"/>
      <w:r w:rsidRPr="001F5503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1F5503">
        <w:rPr>
          <w:rFonts w:ascii="Times New Roman" w:hAnsi="Times New Roman" w:cs="Times New Roman"/>
        </w:rPr>
        <w:t>412nm  yapıldı</w:t>
      </w:r>
      <w:proofErr w:type="gramEnd"/>
      <w:r w:rsidRPr="001F5503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1F5503">
        <w:rPr>
          <w:rFonts w:ascii="Times New Roman" w:hAnsi="Times New Roman" w:cs="Times New Roman"/>
        </w:rPr>
        <w:t>μl</w:t>
      </w:r>
      <w:proofErr w:type="spellEnd"/>
      <w:r w:rsidRPr="001F5503">
        <w:rPr>
          <w:rFonts w:ascii="Times New Roman" w:hAnsi="Times New Roman" w:cs="Times New Roman"/>
        </w:rPr>
        <w:t xml:space="preserve"> karıştırıldı ve </w:t>
      </w:r>
      <w:proofErr w:type="spellStart"/>
      <w:r w:rsidRPr="001F5503">
        <w:rPr>
          <w:rFonts w:ascii="Times New Roman" w:hAnsi="Times New Roman" w:cs="Times New Roman"/>
        </w:rPr>
        <w:t>inkübatörde</w:t>
      </w:r>
      <w:proofErr w:type="spellEnd"/>
      <w:r w:rsidRPr="001F5503">
        <w:rPr>
          <w:rFonts w:ascii="Times New Roman" w:hAnsi="Times New Roman" w:cs="Times New Roman"/>
        </w:rPr>
        <w:t xml:space="preserve"> 5 dakika bekletilip ikinci okuma 412nm yapıldı. </w:t>
      </w:r>
    </w:p>
    <w:p w:rsidR="001F5503" w:rsidRDefault="001F5503" w:rsidP="00475F9C">
      <w:pPr>
        <w:pStyle w:val="AralkYok"/>
        <w:rPr>
          <w:rFonts w:ascii="Times New Roman" w:hAnsi="Times New Roman" w:cs="Times New Roman"/>
        </w:rPr>
      </w:pP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1F5503"/>
    <w:rsid w:val="00475F9C"/>
    <w:rsid w:val="006F0E07"/>
    <w:rsid w:val="007A31E8"/>
    <w:rsid w:val="007F4C16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1AAA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2</cp:revision>
  <dcterms:created xsi:type="dcterms:W3CDTF">2020-01-31T14:54:00Z</dcterms:created>
  <dcterms:modified xsi:type="dcterms:W3CDTF">2020-01-31T14:54:00Z</dcterms:modified>
</cp:coreProperties>
</file>