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D4059" w14:textId="77777777" w:rsidR="00EF7368" w:rsidRDefault="00EF7368" w:rsidP="00EF73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Serum</w:t>
      </w:r>
      <w:r w:rsidRPr="00F45CB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glikoz</w:t>
      </w:r>
      <w:r w:rsidRPr="00F45CB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düzeylerinin belirlenmesi </w:t>
      </w:r>
    </w:p>
    <w:p w14:paraId="5A9A5A84" w14:textId="77777777" w:rsidR="00DB036D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6E8F5F07" w14:textId="77777777" w:rsidR="00DB036D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D3D9106" w14:textId="05F5A1B6" w:rsidR="00EF7368" w:rsidRDefault="00EF7368" w:rsidP="00EF7368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glikoz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="006453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RLB252</w:t>
      </w:r>
      <w:r w:rsidR="00C769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Gaziantep, Türkiye) ile belirlendi. </w:t>
      </w:r>
    </w:p>
    <w:p w14:paraId="0DF141DD" w14:textId="77777777" w:rsidR="00EF7368" w:rsidRDefault="00EF7368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B7874FA" w14:textId="77777777" w:rsidR="00DB036D" w:rsidRPr="00B62728" w:rsidRDefault="00DB036D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Glikoz </w:t>
      </w:r>
      <w:proofErr w:type="spellStart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oksidaz</w:t>
      </w:r>
      <w:proofErr w:type="spellEnd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(GOD), glikozun </w:t>
      </w:r>
      <w:proofErr w:type="spellStart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glukona</w:t>
      </w:r>
      <w:proofErr w:type="spellEnd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oksidasyonunu</w:t>
      </w:r>
      <w:proofErr w:type="spellEnd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katalize eder.</w:t>
      </w:r>
    </w:p>
    <w:p w14:paraId="572C95C7" w14:textId="77777777" w:rsidR="00DB036D" w:rsidRDefault="00DB036D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Oluşan hidrojen peroksit (H2O2),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peroksidaz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varlığında fenol ile reaksiyona girerek </w:t>
      </w:r>
    </w:p>
    <w:p w14:paraId="647ACFFA" w14:textId="77777777" w:rsidR="00DB036D" w:rsidRDefault="00DB036D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4 - </w:t>
      </w:r>
      <w:proofErr w:type="spellStart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aminofenazon</w:t>
      </w:r>
      <w:proofErr w:type="spellEnd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(4-AP)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olışturur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</w:p>
    <w:p w14:paraId="56899E1C" w14:textId="77777777" w:rsidR="00DB036D" w:rsidRPr="00B62728" w:rsidRDefault="00DB036D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8836E69" w14:textId="77777777" w:rsidR="00DB036D" w:rsidRPr="00C46CC4" w:rsidRDefault="00DB036D" w:rsidP="00A96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C4">
        <w:rPr>
          <w:rFonts w:ascii="Times New Roman" w:hAnsi="Times New Roman" w:cs="Times New Roman"/>
          <w:sz w:val="24"/>
          <w:szCs w:val="24"/>
        </w:rPr>
        <w:sym w:font="Symbol" w:char="F062"/>
      </w:r>
      <w:r w:rsidR="00EF7368">
        <w:rPr>
          <w:rFonts w:ascii="Times New Roman" w:hAnsi="Times New Roman" w:cs="Times New Roman"/>
          <w:sz w:val="24"/>
          <w:szCs w:val="24"/>
        </w:rPr>
        <w:t>-D-Glikoz</w:t>
      </w:r>
      <w:r w:rsidRPr="00C46CC4">
        <w:rPr>
          <w:rFonts w:ascii="Times New Roman" w:hAnsi="Times New Roman" w:cs="Times New Roman"/>
          <w:sz w:val="24"/>
          <w:szCs w:val="24"/>
        </w:rPr>
        <w:t xml:space="preserve"> + O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46CC4">
        <w:rPr>
          <w:rFonts w:ascii="Times New Roman" w:hAnsi="Times New Roman" w:cs="Times New Roman"/>
          <w:sz w:val="24"/>
          <w:szCs w:val="24"/>
        </w:rPr>
        <w:t xml:space="preserve"> + H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46CC4">
        <w:rPr>
          <w:rFonts w:ascii="Times New Roman" w:hAnsi="Times New Roman" w:cs="Times New Roman"/>
          <w:sz w:val="24"/>
          <w:szCs w:val="24"/>
        </w:rPr>
        <w:t xml:space="preserve">O </w:t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t xml:space="preserve"> </w:t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sym w:font="Symbol" w:char="F0AE"/>
      </w:r>
      <w:r w:rsidR="00EF7368">
        <w:rPr>
          <w:rFonts w:ascii="Times New Roman" w:hAnsi="Times New Roman" w:cs="Times New Roman"/>
          <w:sz w:val="24"/>
          <w:szCs w:val="24"/>
        </w:rPr>
        <w:t xml:space="preserve"> GOD </w:t>
      </w:r>
      <w:proofErr w:type="spellStart"/>
      <w:r w:rsidR="00EF7368">
        <w:rPr>
          <w:rFonts w:ascii="Times New Roman" w:hAnsi="Times New Roman" w:cs="Times New Roman"/>
          <w:sz w:val="24"/>
          <w:szCs w:val="24"/>
        </w:rPr>
        <w:t>Glukonik</w:t>
      </w:r>
      <w:proofErr w:type="spellEnd"/>
      <w:r w:rsidRPr="00C46CC4">
        <w:rPr>
          <w:rFonts w:ascii="Times New Roman" w:hAnsi="Times New Roman" w:cs="Times New Roman"/>
          <w:sz w:val="24"/>
          <w:szCs w:val="24"/>
        </w:rPr>
        <w:t xml:space="preserve"> </w:t>
      </w:r>
      <w:r w:rsidR="00EF7368">
        <w:rPr>
          <w:rFonts w:ascii="Times New Roman" w:hAnsi="Times New Roman" w:cs="Times New Roman"/>
          <w:sz w:val="24"/>
          <w:szCs w:val="24"/>
        </w:rPr>
        <w:t>asit</w:t>
      </w:r>
      <w:r w:rsidRPr="00C46CC4">
        <w:rPr>
          <w:rFonts w:ascii="Times New Roman" w:hAnsi="Times New Roman" w:cs="Times New Roman"/>
          <w:sz w:val="24"/>
          <w:szCs w:val="24"/>
        </w:rPr>
        <w:t xml:space="preserve"> + H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46CC4">
        <w:rPr>
          <w:rFonts w:ascii="Times New Roman" w:hAnsi="Times New Roman" w:cs="Times New Roman"/>
          <w:sz w:val="24"/>
          <w:szCs w:val="24"/>
        </w:rPr>
        <w:t>O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46C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FB4F8" w14:textId="77777777" w:rsidR="00DB036D" w:rsidRPr="00C46CC4" w:rsidRDefault="00DB036D" w:rsidP="00A96C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C4">
        <w:rPr>
          <w:rFonts w:ascii="Times New Roman" w:hAnsi="Times New Roman" w:cs="Times New Roman"/>
          <w:sz w:val="24"/>
          <w:szCs w:val="24"/>
        </w:rPr>
        <w:t>H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46CC4">
        <w:rPr>
          <w:rFonts w:ascii="Times New Roman" w:hAnsi="Times New Roman" w:cs="Times New Roman"/>
          <w:sz w:val="24"/>
          <w:szCs w:val="24"/>
        </w:rPr>
        <w:t>O</w:t>
      </w:r>
      <w:r w:rsidRPr="00EF73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F7368">
        <w:rPr>
          <w:rFonts w:ascii="Times New Roman" w:hAnsi="Times New Roman" w:cs="Times New Roman"/>
          <w:sz w:val="24"/>
          <w:szCs w:val="24"/>
        </w:rPr>
        <w:t xml:space="preserve"> + Fenol</w:t>
      </w:r>
      <w:r w:rsidRPr="00C46CC4">
        <w:rPr>
          <w:rFonts w:ascii="Times New Roman" w:hAnsi="Times New Roman" w:cs="Times New Roman"/>
          <w:sz w:val="24"/>
          <w:szCs w:val="24"/>
        </w:rPr>
        <w:t xml:space="preserve"> + 4-AP </w:t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sym w:font="Symbol" w:char="F0BE"/>
      </w:r>
      <w:r w:rsidRPr="00C46CC4">
        <w:rPr>
          <w:rFonts w:ascii="Times New Roman" w:hAnsi="Times New Roman" w:cs="Times New Roman"/>
          <w:sz w:val="24"/>
          <w:szCs w:val="24"/>
        </w:rPr>
        <w:sym w:font="Symbol" w:char="F0AE"/>
      </w:r>
      <w:r w:rsidR="00EF7368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="00EF7368">
        <w:rPr>
          <w:rFonts w:ascii="Times New Roman" w:hAnsi="Times New Roman" w:cs="Times New Roman"/>
          <w:sz w:val="24"/>
          <w:szCs w:val="24"/>
        </w:rPr>
        <w:t>Quinon</w:t>
      </w:r>
      <w:proofErr w:type="spellEnd"/>
      <w:r w:rsidRPr="00C46CC4">
        <w:rPr>
          <w:rFonts w:ascii="Times New Roman" w:hAnsi="Times New Roman" w:cs="Times New Roman"/>
          <w:sz w:val="24"/>
          <w:szCs w:val="24"/>
        </w:rPr>
        <w:t xml:space="preserve"> + H2O</w:t>
      </w:r>
    </w:p>
    <w:p w14:paraId="723E6DA0" w14:textId="77777777" w:rsidR="00F6680E" w:rsidRDefault="00F6680E" w:rsidP="00A96C5F">
      <w:pPr>
        <w:spacing w:after="0" w:line="360" w:lineRule="auto"/>
        <w:jc w:val="both"/>
      </w:pPr>
    </w:p>
    <w:p w14:paraId="600083AA" w14:textId="77777777" w:rsidR="00F6680E" w:rsidRPr="00DC04C4" w:rsidRDefault="00F6680E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EC80A5F" w14:textId="77777777" w:rsidR="00C46CC4" w:rsidRPr="00DC04C4" w:rsidRDefault="00F6680E" w:rsidP="00C46CC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</w:t>
      </w:r>
      <w:r w:rsidR="00666D7C">
        <w:rPr>
          <w:rFonts w:ascii="Times New Roman" w:hAnsi="Times New Roman" w:cs="Times New Roman"/>
          <w:sz w:val="24"/>
          <w:szCs w:val="24"/>
        </w:rPr>
        <w:t xml:space="preserve">saniye sonra ilk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546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okundu. Beş dakika sonra ikinci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546nm’de okunarak glikoz düzeyleri belirlendi. </w:t>
      </w:r>
      <w:r w:rsidR="00C46CC4" w:rsidRPr="00C46CC4">
        <w:rPr>
          <w:rFonts w:ascii="Times New Roman" w:hAnsi="Times New Roman" w:cs="Times New Roman"/>
          <w:sz w:val="24"/>
          <w:szCs w:val="24"/>
        </w:rPr>
        <w:t xml:space="preserve"> </w:t>
      </w:r>
      <w:r w:rsidR="00C46CC4">
        <w:rPr>
          <w:rFonts w:ascii="Times New Roman" w:hAnsi="Times New Roman" w:cs="Times New Roman"/>
          <w:sz w:val="24"/>
          <w:szCs w:val="24"/>
        </w:rPr>
        <w:t>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2B428A6C" w14:textId="77777777" w:rsidR="00F6680E" w:rsidRPr="00DC04C4" w:rsidRDefault="00F6680E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515A5" w14:textId="77777777" w:rsidR="00F6680E" w:rsidRDefault="00F6680E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DDC2E90" w14:textId="77777777" w:rsidR="00DB036D" w:rsidRDefault="00DB036D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2F31911" w14:textId="77777777" w:rsidR="00DB036D" w:rsidRDefault="00B54857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Serum</w:t>
      </w:r>
      <w:r w:rsidR="00DB036D" w:rsidRPr="00F45CB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proofErr w:type="gramStart"/>
      <w:r w:rsidR="0095318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</w:t>
      </w:r>
      <w:r w:rsidR="00DB036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rigliserid</w:t>
      </w:r>
      <w:proofErr w:type="spellEnd"/>
      <w:r w:rsidR="00DB036D" w:rsidRPr="00F45CB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düzeylerinin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b</w:t>
      </w:r>
      <w:r w:rsidR="00C46CC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elirlenmesi </w:t>
      </w:r>
    </w:p>
    <w:p w14:paraId="131550FC" w14:textId="77777777" w:rsidR="00B54857" w:rsidRDefault="00B54857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3D082AE" w14:textId="6B443462" w:rsidR="00B54857" w:rsidRDefault="00B54857" w:rsidP="00B54857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trigliserit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RLB257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</w:p>
    <w:p w14:paraId="61320A5A" w14:textId="77777777" w:rsidR="00B54857" w:rsidRDefault="00B54857" w:rsidP="00B548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Trigliseridler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enzimi ile hidrolize olarak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gliserol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serbest yağ asitleri açığa çıkar.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Gliserol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gliserol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kinaz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TP tarafından gliserol-3-fosfat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P) ve adenosin-5-difosfata (ADP) dönüştürülür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Gliserol</w:t>
      </w:r>
      <w:r w:rsidR="008E61B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3-fosfat (G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</w:t>
      </w:r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P) daha sonra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gliserol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fosfat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dehidrojenaz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(GPO) ile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dihidroksiaseton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fosfata (DAP) ve hidrojen </w:t>
      </w:r>
      <w:proofErr w:type="spellStart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peroksite</w:t>
      </w:r>
      <w:proofErr w:type="spellEnd"/>
      <w:r w:rsidRPr="00F45C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(H2O2) dönüştürülür.</w:t>
      </w:r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Son reaksiyo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nda, hidrojen peroksit (H</w:t>
      </w:r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</w:t>
      </w:r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tr-TR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peroksidaz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varlığında </w:t>
      </w:r>
      <w:proofErr w:type="spellStart"/>
      <w:r w:rsidRPr="00B6272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ofenazon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(4-AP) ve p-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klorofenole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dönüşerek kırmızı renk verir. Rengin yoğunluğu 505</w:t>
      </w:r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B5485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</w:t>
      </w:r>
      <w:r w:rsidR="008E61B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</w:t>
      </w:r>
      <w:proofErr w:type="spellEnd"/>
      <w:r w:rsidR="008E61B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 ölçülerek </w:t>
      </w:r>
      <w:proofErr w:type="spellStart"/>
      <w:r w:rsidR="008E61B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trigliserit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düzeyleri belirlenir.</w:t>
      </w:r>
    </w:p>
    <w:p w14:paraId="57C400ED" w14:textId="77777777" w:rsidR="00B54857" w:rsidRPr="00DC04C4" w:rsidRDefault="00B54857" w:rsidP="00B54857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Yapılışı: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Otomatik cihaz tarafından r</w:t>
      </w:r>
      <w:r w:rsidRPr="00DC04C4">
        <w:rPr>
          <w:rFonts w:ascii="Times New Roman" w:hAnsi="Times New Roman" w:cs="Times New Roman"/>
          <w:sz w:val="24"/>
          <w:szCs w:val="24"/>
        </w:rPr>
        <w:t xml:space="preserve">eaktif 1’den 300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</w:t>
      </w:r>
      <w:r>
        <w:rPr>
          <w:rFonts w:ascii="Times New Roman" w:hAnsi="Times New Roman" w:cs="Times New Roman"/>
          <w:sz w:val="24"/>
          <w:szCs w:val="24"/>
        </w:rPr>
        <w:t>, numu</w:t>
      </w:r>
      <w:r w:rsidR="00BC6046">
        <w:rPr>
          <w:rFonts w:ascii="Times New Roman" w:hAnsi="Times New Roman" w:cs="Times New Roman"/>
          <w:sz w:val="24"/>
          <w:szCs w:val="24"/>
        </w:rPr>
        <w:t xml:space="preserve">neden 3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alınarak küvet içinde</w:t>
      </w:r>
      <w:r>
        <w:rPr>
          <w:rFonts w:ascii="Times New Roman" w:hAnsi="Times New Roman" w:cs="Times New Roman"/>
          <w:sz w:val="24"/>
          <w:szCs w:val="24"/>
        </w:rPr>
        <w:t xml:space="preserve"> karıştırıldı,</w:t>
      </w:r>
      <w:r w:rsidRPr="00DC04C4">
        <w:rPr>
          <w:rFonts w:ascii="Times New Roman" w:hAnsi="Times New Roman" w:cs="Times New Roman"/>
          <w:sz w:val="24"/>
          <w:szCs w:val="24"/>
        </w:rPr>
        <w:t xml:space="preserve"> 30 saniye</w:t>
      </w:r>
      <w:r w:rsidR="00BC6046">
        <w:rPr>
          <w:rFonts w:ascii="Times New Roman" w:hAnsi="Times New Roman" w:cs="Times New Roman"/>
          <w:sz w:val="24"/>
          <w:szCs w:val="24"/>
        </w:rPr>
        <w:t xml:space="preserve"> sonra ilk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D71266">
        <w:rPr>
          <w:rFonts w:ascii="Times New Roman" w:hAnsi="Times New Roman" w:cs="Times New Roman"/>
          <w:sz w:val="24"/>
          <w:szCs w:val="24"/>
        </w:rPr>
        <w:t xml:space="preserve"> 505</w:t>
      </w:r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266">
        <w:rPr>
          <w:rFonts w:ascii="Times New Roman" w:hAnsi="Times New Roman" w:cs="Times New Roman"/>
          <w:sz w:val="24"/>
          <w:szCs w:val="24"/>
        </w:rPr>
        <w:t>nm</w:t>
      </w:r>
      <w:r w:rsidR="00BC6046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D71266">
        <w:rPr>
          <w:rFonts w:ascii="Times New Roman" w:hAnsi="Times New Roman" w:cs="Times New Roman"/>
          <w:sz w:val="24"/>
          <w:szCs w:val="24"/>
        </w:rPr>
        <w:t xml:space="preserve"> </w:t>
      </w:r>
      <w:r w:rsidR="00BC6046">
        <w:rPr>
          <w:rFonts w:ascii="Times New Roman" w:hAnsi="Times New Roman" w:cs="Times New Roman"/>
          <w:sz w:val="24"/>
          <w:szCs w:val="24"/>
        </w:rPr>
        <w:t>okundu</w:t>
      </w:r>
      <w:r>
        <w:rPr>
          <w:rFonts w:ascii="Times New Roman" w:hAnsi="Times New Roman" w:cs="Times New Roman"/>
          <w:sz w:val="24"/>
          <w:szCs w:val="24"/>
        </w:rPr>
        <w:t>. Beş dakika</w:t>
      </w:r>
      <w:r w:rsidRPr="00DC04C4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proofErr w:type="gram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Pr="00B54857">
        <w:rPr>
          <w:rFonts w:ascii="Times New Roman" w:hAnsi="Times New Roman" w:cs="Times New Roman"/>
          <w:sz w:val="24"/>
          <w:szCs w:val="24"/>
        </w:rPr>
        <w:t>505</w:t>
      </w:r>
      <w:proofErr w:type="gramEnd"/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 w:rsidR="008E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1B5">
        <w:rPr>
          <w:rFonts w:ascii="Times New Roman" w:hAnsi="Times New Roman" w:cs="Times New Roman"/>
          <w:sz w:val="24"/>
          <w:szCs w:val="24"/>
        </w:rPr>
        <w:t>trigiserit</w:t>
      </w:r>
      <w:proofErr w:type="spellEnd"/>
      <w:r w:rsidR="008E61B5">
        <w:rPr>
          <w:rFonts w:ascii="Times New Roman" w:hAnsi="Times New Roman" w:cs="Times New Roman"/>
          <w:sz w:val="24"/>
          <w:szCs w:val="24"/>
        </w:rPr>
        <w:t xml:space="preserve"> düzeyleri belirlendi. </w:t>
      </w:r>
      <w:r w:rsidR="00C46CC4">
        <w:rPr>
          <w:rFonts w:ascii="Times New Roman" w:hAnsi="Times New Roman" w:cs="Times New Roman"/>
          <w:sz w:val="24"/>
          <w:szCs w:val="24"/>
        </w:rPr>
        <w:t>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156462F6" w14:textId="77777777" w:rsidR="00B54857" w:rsidRPr="00F45CB7" w:rsidRDefault="00B54857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47352932" w14:textId="77777777" w:rsidR="00F6680E" w:rsidRPr="008E61B5" w:rsidRDefault="00F6680E" w:rsidP="008E61B5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34FC" w14:textId="77777777" w:rsidR="00DB036D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44F8EE0" w14:textId="77777777" w:rsidR="00DB036D" w:rsidRDefault="008E61B5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Serum  total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</w:t>
      </w:r>
      <w:r w:rsidR="00DB036D" w:rsidRPr="00F45CB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olesterol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düzeylerinin b</w:t>
      </w:r>
      <w:r w:rsidR="00DB036D" w:rsidRPr="00F45CB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elirlenmesi (mg/dl)</w:t>
      </w:r>
    </w:p>
    <w:p w14:paraId="6B28ED5B" w14:textId="77777777" w:rsidR="008E61B5" w:rsidRDefault="008E61B5" w:rsidP="008E61B5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6AEED" w14:textId="304D49D3" w:rsidR="008E61B5" w:rsidRDefault="008E61B5" w:rsidP="008E61B5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trigliserit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RLB248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</w:p>
    <w:p w14:paraId="13117F1C" w14:textId="77777777" w:rsidR="008E61B5" w:rsidRPr="00F45CB7" w:rsidRDefault="008E61B5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14613D0" w14:textId="77777777" w:rsidR="00DB036D" w:rsidRPr="00F45CB7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1872E6B6" w14:textId="77777777" w:rsidR="00DB036D" w:rsidRDefault="00D71266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Serumda </w:t>
      </w:r>
      <w:r w:rsidR="00DB0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bulunan kolesterol aşağıdaki reaksiy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onlara göre renkli bir kompleks </w:t>
      </w:r>
      <w:r w:rsidR="00DB036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oluşturmaktadır. </w:t>
      </w:r>
    </w:p>
    <w:p w14:paraId="0B0986EC" w14:textId="77777777" w:rsidR="00DB036D" w:rsidRDefault="00DB036D" w:rsidP="00DB036D">
      <w:pPr>
        <w:spacing w:after="0" w:line="240" w:lineRule="auto"/>
      </w:pPr>
    </w:p>
    <w:p w14:paraId="0789C50F" w14:textId="77777777" w:rsidR="00DB036D" w:rsidRPr="00D71266" w:rsidRDefault="00DB036D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266">
        <w:rPr>
          <w:rFonts w:ascii="Times New Roman" w:hAnsi="Times New Roman" w:cs="Times New Roman"/>
          <w:sz w:val="24"/>
          <w:szCs w:val="24"/>
        </w:rPr>
        <w:t xml:space="preserve">Kolesterol </w:t>
      </w:r>
      <w:proofErr w:type="gramStart"/>
      <w:r w:rsidRPr="00D71266">
        <w:rPr>
          <w:rFonts w:ascii="Times New Roman" w:hAnsi="Times New Roman" w:cs="Times New Roman"/>
          <w:sz w:val="24"/>
          <w:szCs w:val="24"/>
        </w:rPr>
        <w:t>esterleri  +</w:t>
      </w:r>
      <w:proofErr w:type="gramEnd"/>
      <w:r w:rsidRPr="00D71266">
        <w:rPr>
          <w:rFonts w:ascii="Times New Roman" w:hAnsi="Times New Roman" w:cs="Times New Roman"/>
          <w:sz w:val="24"/>
          <w:szCs w:val="24"/>
        </w:rPr>
        <w:t xml:space="preserve">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1266">
        <w:rPr>
          <w:rFonts w:ascii="Times New Roman" w:hAnsi="Times New Roman" w:cs="Times New Roman"/>
          <w:sz w:val="24"/>
          <w:szCs w:val="24"/>
        </w:rPr>
        <w:t xml:space="preserve"> O    kolesterol </w:t>
      </w:r>
      <w:proofErr w:type="spellStart"/>
      <w:r w:rsidRPr="00D71266">
        <w:rPr>
          <w:rFonts w:ascii="Times New Roman" w:hAnsi="Times New Roman" w:cs="Times New Roman"/>
          <w:sz w:val="24"/>
          <w:szCs w:val="24"/>
        </w:rPr>
        <w:t>esteraz</w:t>
      </w:r>
      <w:proofErr w:type="spellEnd"/>
      <w:r w:rsidRPr="00D71266">
        <w:rPr>
          <w:rFonts w:ascii="Times New Roman" w:hAnsi="Times New Roman" w:cs="Times New Roman"/>
          <w:sz w:val="24"/>
          <w:szCs w:val="24"/>
        </w:rPr>
        <w:t xml:space="preserve">          Kolesterol + yağ asitleri </w:t>
      </w:r>
    </w:p>
    <w:p w14:paraId="4B598234" w14:textId="77777777" w:rsidR="00DB036D" w:rsidRPr="00D71266" w:rsidRDefault="00DB036D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4CFBE" w14:textId="77777777" w:rsidR="00DB036D" w:rsidRPr="00D71266" w:rsidRDefault="00D71266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266">
        <w:rPr>
          <w:rFonts w:ascii="Times New Roman" w:hAnsi="Times New Roman" w:cs="Times New Roman"/>
          <w:sz w:val="24"/>
          <w:szCs w:val="24"/>
        </w:rPr>
        <w:t xml:space="preserve">Kolesterol </w:t>
      </w:r>
      <w:proofErr w:type="gramStart"/>
      <w:r w:rsidRPr="00D71266">
        <w:rPr>
          <w:rFonts w:ascii="Times New Roman" w:hAnsi="Times New Roman" w:cs="Times New Roman"/>
          <w:sz w:val="24"/>
          <w:szCs w:val="24"/>
        </w:rPr>
        <w:t>esterleri  +</w:t>
      </w:r>
      <w:proofErr w:type="gramEnd"/>
      <w:r w:rsidRPr="00D71266">
        <w:rPr>
          <w:rFonts w:ascii="Times New Roman" w:hAnsi="Times New Roman" w:cs="Times New Roman"/>
          <w:sz w:val="24"/>
          <w:szCs w:val="24"/>
        </w:rPr>
        <w:t xml:space="preserve">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036D" w:rsidRPr="00D71266">
        <w:rPr>
          <w:rFonts w:ascii="Times New Roman" w:hAnsi="Times New Roman" w:cs="Times New Roman"/>
          <w:sz w:val="24"/>
          <w:szCs w:val="24"/>
        </w:rPr>
        <w:t xml:space="preserve"> O     kolesterol </w:t>
      </w:r>
      <w:proofErr w:type="spellStart"/>
      <w:r w:rsidR="00DB036D" w:rsidRPr="00D71266">
        <w:rPr>
          <w:rFonts w:ascii="Times New Roman" w:hAnsi="Times New Roman" w:cs="Times New Roman"/>
          <w:sz w:val="24"/>
          <w:szCs w:val="24"/>
        </w:rPr>
        <w:t>esteraz</w:t>
      </w:r>
      <w:proofErr w:type="spellEnd"/>
      <w:r w:rsidR="00DB036D" w:rsidRPr="00D71266">
        <w:rPr>
          <w:rFonts w:ascii="Times New Roman" w:hAnsi="Times New Roman" w:cs="Times New Roman"/>
          <w:sz w:val="24"/>
          <w:szCs w:val="24"/>
        </w:rPr>
        <w:t xml:space="preserve">          Kolesterol + yağ asitleri</w:t>
      </w:r>
    </w:p>
    <w:p w14:paraId="3C029779" w14:textId="77777777" w:rsidR="00DB036D" w:rsidRPr="00D71266" w:rsidRDefault="00DB036D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9C291" w14:textId="77777777" w:rsidR="00DB036D" w:rsidRPr="00D71266" w:rsidRDefault="00DB036D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1266">
        <w:rPr>
          <w:rFonts w:ascii="Times New Roman" w:hAnsi="Times New Roman" w:cs="Times New Roman"/>
          <w:sz w:val="24"/>
          <w:szCs w:val="24"/>
        </w:rPr>
        <w:t xml:space="preserve">Kolesterol        + O2                   kolesterol </w:t>
      </w:r>
      <w:proofErr w:type="spellStart"/>
      <w:r w:rsidRPr="00D71266">
        <w:rPr>
          <w:rFonts w:ascii="Times New Roman" w:hAnsi="Times New Roman" w:cs="Times New Roman"/>
          <w:sz w:val="24"/>
          <w:szCs w:val="24"/>
        </w:rPr>
        <w:t>oksidaz</w:t>
      </w:r>
      <w:proofErr w:type="spellEnd"/>
      <w:r w:rsidRPr="00D71266">
        <w:rPr>
          <w:rFonts w:ascii="Times New Roman" w:hAnsi="Times New Roman" w:cs="Times New Roman"/>
          <w:sz w:val="24"/>
          <w:szCs w:val="24"/>
        </w:rPr>
        <w:t xml:space="preserve">          4-Kolestenon + H2 O2</w:t>
      </w:r>
    </w:p>
    <w:p w14:paraId="3C2A04B3" w14:textId="77777777" w:rsidR="00DB036D" w:rsidRPr="00D71266" w:rsidRDefault="00DB036D" w:rsidP="00DB03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32091" w14:textId="77777777" w:rsidR="00DB036D" w:rsidRPr="00D71266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D71266">
        <w:rPr>
          <w:rFonts w:ascii="Times New Roman" w:hAnsi="Times New Roman" w:cs="Times New Roman"/>
          <w:sz w:val="24"/>
          <w:szCs w:val="24"/>
        </w:rPr>
        <w:t xml:space="preserve">2 H2 O2 + </w:t>
      </w:r>
      <w:proofErr w:type="gramStart"/>
      <w:r w:rsidRPr="00D71266">
        <w:rPr>
          <w:rFonts w:ascii="Times New Roman" w:hAnsi="Times New Roman" w:cs="Times New Roman"/>
          <w:sz w:val="24"/>
          <w:szCs w:val="24"/>
        </w:rPr>
        <w:t>Fenol  +</w:t>
      </w:r>
      <w:proofErr w:type="gramEnd"/>
      <w:r w:rsidRPr="00D71266">
        <w:rPr>
          <w:rFonts w:ascii="Times New Roman" w:hAnsi="Times New Roman" w:cs="Times New Roman"/>
          <w:sz w:val="24"/>
          <w:szCs w:val="24"/>
        </w:rPr>
        <w:t xml:space="preserve">  </w:t>
      </w:r>
      <w:r w:rsidRPr="00D7126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4-Aminoantipirin</w:t>
      </w:r>
      <w:r w:rsidRPr="00D7126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D71266">
        <w:rPr>
          <w:rFonts w:ascii="Times New Roman" w:hAnsi="Times New Roman" w:cs="Times New Roman"/>
          <w:sz w:val="24"/>
          <w:szCs w:val="24"/>
        </w:rPr>
        <w:t>peroksidaz</w:t>
      </w:r>
      <w:proofErr w:type="spellEnd"/>
      <w:r w:rsidRPr="00D7126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D71266">
        <w:rPr>
          <w:rFonts w:ascii="Times New Roman" w:hAnsi="Times New Roman" w:cs="Times New Roman"/>
          <w:sz w:val="24"/>
          <w:szCs w:val="24"/>
        </w:rPr>
        <w:t>Quinonimine</w:t>
      </w:r>
      <w:proofErr w:type="spellEnd"/>
      <w:r w:rsidRPr="00D71266">
        <w:rPr>
          <w:rFonts w:ascii="Times New Roman" w:hAnsi="Times New Roman" w:cs="Times New Roman"/>
          <w:sz w:val="24"/>
          <w:szCs w:val="24"/>
        </w:rPr>
        <w:t xml:space="preserve"> + 4H2 O</w:t>
      </w:r>
    </w:p>
    <w:p w14:paraId="1A0536D7" w14:textId="77777777" w:rsidR="00DB036D" w:rsidRPr="00F45CB7" w:rsidRDefault="00DB036D" w:rsidP="00DB03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515999D" w14:textId="4D7871F3" w:rsidR="00DB036D" w:rsidRDefault="00DB036D" w:rsidP="00D712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Hidrojen peroksit,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peroksidazın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katalitik etkisi altında 4-aminoantipiridin ve fenol ile reaksiyona girerek </w:t>
      </w:r>
      <w:r w:rsidR="00D7126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ırmızı renk oluşturur. Bu rengin yoğunluğu </w:t>
      </w:r>
      <w:r w:rsidR="008811A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540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 ölçülerek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glukoz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düzeyleri belirlenir</w:t>
      </w:r>
    </w:p>
    <w:p w14:paraId="38B30F20" w14:textId="77777777" w:rsidR="00F6680E" w:rsidRDefault="00F6680E" w:rsidP="00A96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8581877" w14:textId="66BE2440" w:rsidR="00C46CC4" w:rsidRPr="00DC04C4" w:rsidRDefault="00D71266" w:rsidP="00C46CC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Yapılışı: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 </w:t>
      </w:r>
      <w:r w:rsidR="00F6680E" w:rsidRPr="00DC04C4">
        <w:rPr>
          <w:rFonts w:ascii="Times New Roman" w:hAnsi="Times New Roman" w:cs="Times New Roman"/>
          <w:sz w:val="24"/>
          <w:szCs w:val="24"/>
        </w:rPr>
        <w:t>küvet içinde karışt</w:t>
      </w:r>
      <w:r w:rsidR="00BC6046">
        <w:rPr>
          <w:rFonts w:ascii="Times New Roman" w:hAnsi="Times New Roman" w:cs="Times New Roman"/>
          <w:sz w:val="24"/>
          <w:szCs w:val="24"/>
        </w:rPr>
        <w:t xml:space="preserve">ırılıp 30 saniye sonra ilk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="008811A8">
        <w:rPr>
          <w:rFonts w:ascii="Times New Roman" w:hAnsi="Times New Roman" w:cs="Times New Roman"/>
          <w:sz w:val="24"/>
          <w:szCs w:val="24"/>
        </w:rPr>
        <w:t>540</w:t>
      </w:r>
      <w:r w:rsidR="00E869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nm</w:t>
      </w:r>
      <w:r w:rsidR="00E869DF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 okundu</w:t>
      </w:r>
      <w:proofErr w:type="gramEnd"/>
      <w:r>
        <w:rPr>
          <w:rFonts w:ascii="Times New Roman" w:hAnsi="Times New Roman" w:cs="Times New Roman"/>
          <w:sz w:val="24"/>
          <w:szCs w:val="24"/>
        </w:rPr>
        <w:t>. Beş dakika</w:t>
      </w:r>
      <w:r w:rsidR="00BC6046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540</w:t>
      </w:r>
      <w:r w:rsidR="0066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>
        <w:rPr>
          <w:rFonts w:ascii="Times New Roman" w:hAnsi="Times New Roman" w:cs="Times New Roman"/>
          <w:sz w:val="24"/>
          <w:szCs w:val="24"/>
        </w:rPr>
        <w:t xml:space="preserve"> total kolesterol düzeyleri belirlendi.  </w:t>
      </w:r>
      <w:r w:rsidR="00C46CC4">
        <w:rPr>
          <w:rFonts w:ascii="Times New Roman" w:hAnsi="Times New Roman" w:cs="Times New Roman"/>
          <w:sz w:val="24"/>
          <w:szCs w:val="24"/>
        </w:rPr>
        <w:t>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76AF5EE6" w14:textId="77777777" w:rsidR="00F6680E" w:rsidRPr="00DC04C4" w:rsidRDefault="00F6680E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89D4F" w14:textId="77777777" w:rsidR="00DB036D" w:rsidRDefault="00DB036D" w:rsidP="00A96C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117AE00" w14:textId="77777777" w:rsidR="00DB036D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47B08B9" w14:textId="77777777" w:rsidR="00DB036D" w:rsidRPr="007F7F47" w:rsidRDefault="00F267DF" w:rsidP="00DB036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Serum HDL-kolesterol düzeylerinin</w:t>
      </w:r>
      <w:r w:rsidR="00DB036D" w:rsidRPr="007F7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belirlenmesi</w:t>
      </w:r>
    </w:p>
    <w:p w14:paraId="4F0A6910" w14:textId="77777777" w:rsidR="00DB036D" w:rsidRDefault="00DB036D" w:rsidP="00DB03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D6D6C11" w14:textId="4439899C" w:rsidR="00D71266" w:rsidRDefault="00D71266" w:rsidP="00D71266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r w:rsidRPr="00D7126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HDL-kolesterol</w:t>
      </w:r>
      <w:r>
        <w:rPr>
          <w:rFonts w:ascii="Times New Roman" w:hAnsi="Times New Roman" w:cs="Times New Roman"/>
          <w:sz w:val="24"/>
          <w:szCs w:val="24"/>
        </w:rPr>
        <w:t xml:space="preserve">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RLB261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</w:p>
    <w:p w14:paraId="49D7BF89" w14:textId="77777777" w:rsidR="00D71266" w:rsidRDefault="00D71266" w:rsidP="007F7F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4DBD22B" w14:textId="77777777" w:rsidR="00E869DF" w:rsidRDefault="007F7F47" w:rsidP="007F7F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Numunenin herhangi bir ön işlemine veya </w:t>
      </w:r>
      <w:proofErr w:type="spellStart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santrifüjlenmesine</w:t>
      </w:r>
      <w:proofErr w:type="spellEnd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ge</w:t>
      </w:r>
      <w:r w:rsidR="00D7126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rek kalmadan doğrudan serum HDL</w:t>
      </w:r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(yüksek yoğunluklu </w:t>
      </w:r>
      <w:proofErr w:type="spellStart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lipoprotein</w:t>
      </w:r>
      <w:proofErr w:type="spellEnd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kolester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ol) düzeylerinin be</w:t>
      </w:r>
      <w:r w:rsidR="00E869D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lirlenmesi 2 basamakta gerçekleşir. </w:t>
      </w:r>
    </w:p>
    <w:p w14:paraId="301AAEF0" w14:textId="77777777" w:rsidR="00E869DF" w:rsidRDefault="00E869DF" w:rsidP="007F7F4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1.Lipoproteinin eliminasyonu</w:t>
      </w:r>
    </w:p>
    <w:p w14:paraId="0AB5F5A6" w14:textId="77777777" w:rsidR="00E869DF" w:rsidRDefault="00E869DF" w:rsidP="00DB036D">
      <w:pPr>
        <w:spacing w:after="0" w:line="360" w:lineRule="auto"/>
      </w:pPr>
    </w:p>
    <w:p w14:paraId="019D8739" w14:textId="77777777" w:rsidR="00DB036D" w:rsidRPr="007F7F47" w:rsidRDefault="00D71266" w:rsidP="00DB03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esterleri   </w:t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CHE Kolesterol + Yağ asitleri</w:t>
      </w:r>
    </w:p>
    <w:p w14:paraId="135945BD" w14:textId="77777777" w:rsidR="00DB036D" w:rsidRPr="007F7F47" w:rsidRDefault="00D71266" w:rsidP="00DB03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Kolesterol </w:t>
      </w:r>
      <w:r w:rsidR="00DB036D" w:rsidRPr="007F7F47">
        <w:rPr>
          <w:rFonts w:ascii="Times New Roman" w:hAnsi="Times New Roman" w:cs="Times New Roman"/>
          <w:sz w:val="24"/>
          <w:szCs w:val="24"/>
        </w:rPr>
        <w:t xml:space="preserve">+ O2 </w:t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="00DB036D"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CHOD   </w:t>
      </w:r>
      <w:r w:rsidR="00E869DF">
        <w:rPr>
          <w:rFonts w:ascii="Times New Roman" w:hAnsi="Times New Roman" w:cs="Times New Roman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Kolestenon</w:t>
      </w:r>
      <w:r w:rsidR="00DB036D" w:rsidRPr="007F7F47">
        <w:rPr>
          <w:rFonts w:ascii="Times New Roman" w:hAnsi="Times New Roman" w:cs="Times New Roman"/>
          <w:sz w:val="24"/>
          <w:szCs w:val="24"/>
        </w:rPr>
        <w:t xml:space="preserve"> + H</w:t>
      </w:r>
      <w:r w:rsidR="00DB036D"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036D"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="00DB036D"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036D" w:rsidRPr="007F7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527B2" w14:textId="77777777" w:rsidR="007F7F47" w:rsidRPr="007F7F47" w:rsidRDefault="007F7F47" w:rsidP="00DB03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hAnsi="Times New Roman" w:cs="Times New Roman"/>
          <w:sz w:val="24"/>
          <w:szCs w:val="24"/>
        </w:rPr>
        <w:t>2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F47">
        <w:rPr>
          <w:rFonts w:ascii="Times New Roman" w:hAnsi="Times New Roman" w:cs="Times New Roman"/>
          <w:sz w:val="24"/>
          <w:szCs w:val="24"/>
        </w:rPr>
        <w:t>Catalase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2H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 + O</w:t>
      </w:r>
    </w:p>
    <w:p w14:paraId="2660BA4F" w14:textId="77777777" w:rsidR="007F7F47" w:rsidRPr="007F7F47" w:rsidRDefault="007F7F47" w:rsidP="00DB03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83460" w14:textId="77777777" w:rsidR="007F7F47" w:rsidRPr="007F7F47" w:rsidRDefault="00E869DF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HDL-kolesterol </w:t>
      </w:r>
      <w:r w:rsidR="007F7F47" w:rsidRPr="007F7F47">
        <w:rPr>
          <w:rFonts w:ascii="Times New Roman" w:hAnsi="Times New Roman" w:cs="Times New Roman"/>
          <w:sz w:val="24"/>
          <w:szCs w:val="24"/>
        </w:rPr>
        <w:t>ölçümü:</w:t>
      </w:r>
    </w:p>
    <w:p w14:paraId="6C5E323F" w14:textId="77777777" w:rsidR="00D71266" w:rsidRDefault="00D71266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A7FE3" w14:textId="77777777" w:rsidR="00D71266" w:rsidRPr="007F7F47" w:rsidRDefault="00D71266" w:rsidP="00D712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esterleri  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CHE Kolesterol + Yağ asitleri</w:t>
      </w:r>
    </w:p>
    <w:p w14:paraId="31C921F9" w14:textId="77777777" w:rsidR="00D71266" w:rsidRPr="007F7F47" w:rsidRDefault="00D71266" w:rsidP="00D712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</w:t>
      </w:r>
      <w:r w:rsidRPr="007F7F47">
        <w:rPr>
          <w:rFonts w:ascii="Times New Roman" w:hAnsi="Times New Roman" w:cs="Times New Roman"/>
          <w:sz w:val="24"/>
          <w:szCs w:val="24"/>
        </w:rPr>
        <w:t xml:space="preserve">+ O2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CHOD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Kolestenon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+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2926B3" w14:textId="77777777" w:rsidR="007F7F47" w:rsidRPr="00A96C5F" w:rsidRDefault="007F7F47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hAnsi="Times New Roman" w:cs="Times New Roman"/>
          <w:sz w:val="24"/>
          <w:szCs w:val="24"/>
        </w:rPr>
        <w:t>2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>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+ HDAOS + 4-AA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 w:rsidR="00D71266"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 w:rsidR="00D71266">
        <w:rPr>
          <w:rFonts w:ascii="Times New Roman" w:hAnsi="Times New Roman" w:cs="Times New Roman"/>
          <w:sz w:val="24"/>
          <w:szCs w:val="24"/>
        </w:rPr>
        <w:t>Quinon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Pigment + 4H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21BE6151" w14:textId="77777777" w:rsidR="007F7F47" w:rsidRDefault="007F7F47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C5F">
        <w:rPr>
          <w:rFonts w:ascii="Times New Roman" w:hAnsi="Times New Roman" w:cs="Times New Roman"/>
          <w:sz w:val="24"/>
          <w:szCs w:val="24"/>
        </w:rPr>
        <w:t>Oluşan rengin yoğunluğu, numunedeki HDL konsantrasyonu ile orantılıdır.</w:t>
      </w:r>
    </w:p>
    <w:p w14:paraId="1FA8346C" w14:textId="77777777" w:rsidR="00F6680E" w:rsidRDefault="00F6680E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EFDE77" w14:textId="77777777" w:rsidR="00C46CC4" w:rsidRPr="00DC04C4" w:rsidRDefault="00D71266" w:rsidP="00C46CC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Yapılışı: 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alındı</w:t>
      </w:r>
      <w:r>
        <w:rPr>
          <w:rFonts w:ascii="Times New Roman" w:hAnsi="Times New Roman" w:cs="Times New Roman"/>
          <w:sz w:val="24"/>
          <w:szCs w:val="24"/>
        </w:rPr>
        <w:t xml:space="preserve">, numuneden 2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küvet içinde ka</w:t>
      </w:r>
      <w:r w:rsidR="00BC6046">
        <w:rPr>
          <w:rFonts w:ascii="Times New Roman" w:hAnsi="Times New Roman" w:cs="Times New Roman"/>
          <w:sz w:val="24"/>
          <w:szCs w:val="24"/>
        </w:rPr>
        <w:t xml:space="preserve">rıştırılıp 5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sonra ilk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r w:rsidR="00F6680E" w:rsidRPr="00DC04C4">
        <w:rPr>
          <w:rFonts w:ascii="Times New Roman" w:hAnsi="Times New Roman" w:cs="Times New Roman"/>
          <w:sz w:val="24"/>
          <w:szCs w:val="24"/>
        </w:rPr>
        <w:t>570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‘de</w:t>
      </w:r>
      <w:r w:rsidR="00BC6046">
        <w:rPr>
          <w:rFonts w:ascii="Times New Roman" w:hAnsi="Times New Roman" w:cs="Times New Roman"/>
          <w:sz w:val="24"/>
          <w:szCs w:val="24"/>
        </w:rPr>
        <w:t xml:space="preserve"> okundu</w:t>
      </w:r>
      <w:r>
        <w:rPr>
          <w:rFonts w:ascii="Times New Roman" w:hAnsi="Times New Roman" w:cs="Times New Roman"/>
          <w:sz w:val="24"/>
          <w:szCs w:val="24"/>
        </w:rPr>
        <w:t>. Daha sonra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reaktif 2’den 50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="00E869DF">
        <w:rPr>
          <w:rFonts w:ascii="Times New Roman" w:hAnsi="Times New Roman" w:cs="Times New Roman"/>
          <w:sz w:val="24"/>
          <w:szCs w:val="24"/>
        </w:rPr>
        <w:t xml:space="preserve">alınarak 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karıştırıldı ve </w:t>
      </w:r>
      <w:r w:rsidR="00F267DF">
        <w:rPr>
          <w:rFonts w:ascii="Times New Roman" w:hAnsi="Times New Roman" w:cs="Times New Roman"/>
          <w:sz w:val="24"/>
          <w:szCs w:val="24"/>
        </w:rPr>
        <w:t xml:space="preserve">5 dakika </w:t>
      </w:r>
      <w:proofErr w:type="spellStart"/>
      <w:r w:rsidR="00F267DF">
        <w:rPr>
          <w:rFonts w:ascii="Times New Roman" w:hAnsi="Times New Roman" w:cs="Times New Roman"/>
          <w:sz w:val="24"/>
          <w:szCs w:val="24"/>
        </w:rPr>
        <w:t>i</w:t>
      </w:r>
      <w:r w:rsidR="00BC6046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570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F267DF">
        <w:rPr>
          <w:rFonts w:ascii="Times New Roman" w:hAnsi="Times New Roman" w:cs="Times New Roman"/>
          <w:sz w:val="24"/>
          <w:szCs w:val="24"/>
        </w:rPr>
        <w:t xml:space="preserve"> </w:t>
      </w:r>
      <w:r w:rsidR="00BC6046">
        <w:rPr>
          <w:rFonts w:ascii="Times New Roman" w:hAnsi="Times New Roman" w:cs="Times New Roman"/>
          <w:sz w:val="24"/>
          <w:szCs w:val="24"/>
        </w:rPr>
        <w:t>okunarak</w:t>
      </w:r>
      <w:r w:rsidR="00F267DF">
        <w:rPr>
          <w:rFonts w:ascii="Times New Roman" w:hAnsi="Times New Roman" w:cs="Times New Roman"/>
          <w:sz w:val="24"/>
          <w:szCs w:val="24"/>
        </w:rPr>
        <w:t xml:space="preserve"> LDL-ko</w:t>
      </w:r>
      <w:r w:rsidR="00C46CC4">
        <w:rPr>
          <w:rFonts w:ascii="Times New Roman" w:hAnsi="Times New Roman" w:cs="Times New Roman"/>
          <w:sz w:val="24"/>
          <w:szCs w:val="24"/>
        </w:rPr>
        <w:t>lesterol düzeyleri belirlendi. 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17363CCC" w14:textId="77777777" w:rsidR="00F267DF" w:rsidRPr="00DC04C4" w:rsidRDefault="00F267DF" w:rsidP="00F267D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70F1E" w14:textId="77777777" w:rsidR="00F6680E" w:rsidRPr="00A96C5F" w:rsidRDefault="00F6680E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9B9D6E" w14:textId="77777777" w:rsidR="007F7F47" w:rsidRDefault="007F7F47" w:rsidP="007F7F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Serum LDL</w:t>
      </w:r>
      <w:r w:rsidR="00F267D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-kolesterol düzlerinin</w:t>
      </w:r>
      <w:r w:rsidRPr="007F7F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belirlenmesi</w:t>
      </w:r>
    </w:p>
    <w:p w14:paraId="05F37342" w14:textId="77777777" w:rsidR="00E869DF" w:rsidRDefault="00E869DF" w:rsidP="007F7F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67996CD6" w14:textId="75AC3D49" w:rsidR="00E869DF" w:rsidRDefault="00E869DF" w:rsidP="00E869D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LDL</w:t>
      </w:r>
      <w:r w:rsidRPr="00D7126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-kolesterol</w:t>
      </w:r>
      <w:r>
        <w:rPr>
          <w:rFonts w:ascii="Times New Roman" w:hAnsi="Times New Roman" w:cs="Times New Roman"/>
          <w:sz w:val="24"/>
          <w:szCs w:val="24"/>
        </w:rPr>
        <w:t xml:space="preserve">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RLB263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</w:p>
    <w:p w14:paraId="03F140FC" w14:textId="77777777" w:rsidR="007F7F47" w:rsidRPr="00F267DF" w:rsidRDefault="00F267DF" w:rsidP="00DB03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1.Lipoproteinin eliminasyonu</w:t>
      </w:r>
    </w:p>
    <w:p w14:paraId="5956C4F5" w14:textId="77777777" w:rsidR="007F7F47" w:rsidRPr="007F7F47" w:rsidRDefault="00E869DF" w:rsidP="007F7F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İlk adımda, HDL, VLDL ve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ş</w:t>
      </w:r>
      <w:r w:rsidR="007F7F47"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ilomikronlar</w:t>
      </w:r>
      <w:proofErr w:type="spellEnd"/>
      <w:r w:rsidR="007F7F47"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elimine edilir ve reaksiyon için özel koşulda </w:t>
      </w:r>
    </w:p>
    <w:p w14:paraId="70CEDACB" w14:textId="77777777" w:rsidR="007F7F47" w:rsidRPr="007F7F47" w:rsidRDefault="007F7F47" w:rsidP="007F7F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reaktif</w:t>
      </w:r>
      <w:proofErr w:type="gramEnd"/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olmayan bileşiklere dönüştürülür.</w:t>
      </w:r>
    </w:p>
    <w:p w14:paraId="4AAC9E3F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esterleri  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CHE Kolesterol + Yağ asitleri</w:t>
      </w:r>
    </w:p>
    <w:p w14:paraId="5B3FC481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</w:t>
      </w:r>
      <w:r w:rsidRPr="007F7F47">
        <w:rPr>
          <w:rFonts w:ascii="Times New Roman" w:hAnsi="Times New Roman" w:cs="Times New Roman"/>
          <w:sz w:val="24"/>
          <w:szCs w:val="24"/>
        </w:rPr>
        <w:t xml:space="preserve">+ O2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CHOD   4-Kolestenon</w:t>
      </w:r>
      <w:r w:rsidRPr="007F7F47">
        <w:rPr>
          <w:rFonts w:ascii="Times New Roman" w:hAnsi="Times New Roman" w:cs="Times New Roman"/>
          <w:sz w:val="24"/>
          <w:szCs w:val="24"/>
        </w:rPr>
        <w:t xml:space="preserve"> +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27F1A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hAnsi="Times New Roman" w:cs="Times New Roman"/>
          <w:sz w:val="24"/>
          <w:szCs w:val="24"/>
        </w:rPr>
        <w:t>2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F47">
        <w:rPr>
          <w:rFonts w:ascii="Times New Roman" w:hAnsi="Times New Roman" w:cs="Times New Roman"/>
          <w:sz w:val="24"/>
          <w:szCs w:val="24"/>
        </w:rPr>
        <w:t>Catalase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2H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 + O</w:t>
      </w:r>
    </w:p>
    <w:p w14:paraId="35B2D40D" w14:textId="77777777" w:rsidR="00F267DF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7DB4C4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LDL-kolesterol </w:t>
      </w:r>
      <w:r w:rsidRPr="007F7F47">
        <w:rPr>
          <w:rFonts w:ascii="Times New Roman" w:hAnsi="Times New Roman" w:cs="Times New Roman"/>
          <w:sz w:val="24"/>
          <w:szCs w:val="24"/>
        </w:rPr>
        <w:t>ölçümü:</w:t>
      </w:r>
    </w:p>
    <w:p w14:paraId="798C85F6" w14:textId="77777777" w:rsidR="007F7F47" w:rsidRPr="007F7F47" w:rsidRDefault="007F7F47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FC2881" w14:textId="77777777" w:rsidR="00F267DF" w:rsidRDefault="007F7F47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İkinci reaktif sadece LDL-kolesterol renk reaksiyonudur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4AAA9356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esterleri  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CHE Kolesterol + Yağ asitleri</w:t>
      </w:r>
    </w:p>
    <w:p w14:paraId="0CE3261C" w14:textId="77777777" w:rsidR="00F267DF" w:rsidRPr="007F7F47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Kolesterol </w:t>
      </w:r>
      <w:r w:rsidRPr="007F7F47">
        <w:rPr>
          <w:rFonts w:ascii="Times New Roman" w:hAnsi="Times New Roman" w:cs="Times New Roman"/>
          <w:sz w:val="24"/>
          <w:szCs w:val="24"/>
        </w:rPr>
        <w:t xml:space="preserve">+ O2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CHOD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Kolestenon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+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9A7D0" w14:textId="77777777" w:rsidR="00F267DF" w:rsidRPr="00A96C5F" w:rsidRDefault="00F267DF" w:rsidP="00F267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hAnsi="Times New Roman" w:cs="Times New Roman"/>
          <w:sz w:val="24"/>
          <w:szCs w:val="24"/>
        </w:rPr>
        <w:t>2 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>O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+ HDAOS + 4-AA </w:t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BE"/>
      </w:r>
      <w:r w:rsidRPr="007F7F47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Quinon</w:t>
      </w:r>
      <w:proofErr w:type="spellEnd"/>
      <w:r w:rsidRPr="007F7F47">
        <w:rPr>
          <w:rFonts w:ascii="Times New Roman" w:hAnsi="Times New Roman" w:cs="Times New Roman"/>
          <w:sz w:val="24"/>
          <w:szCs w:val="24"/>
        </w:rPr>
        <w:t xml:space="preserve"> Pigment + 4H</w:t>
      </w:r>
      <w:r w:rsidRPr="00D712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7F47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1BE78D6A" w14:textId="77777777" w:rsidR="007F7F47" w:rsidRDefault="007F7F47" w:rsidP="007F7F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7F47">
        <w:rPr>
          <w:rFonts w:ascii="Times New Roman" w:hAnsi="Times New Roman" w:cs="Times New Roman"/>
          <w:sz w:val="24"/>
          <w:szCs w:val="24"/>
        </w:rPr>
        <w:t>Oluşan rengin yoğunluğu, numunedeki LDL konsantrasyonu ile orantılıdır.</w:t>
      </w:r>
    </w:p>
    <w:p w14:paraId="1D28CD7D" w14:textId="77777777" w:rsidR="00C46CC4" w:rsidRPr="00DC04C4" w:rsidRDefault="00F267DF" w:rsidP="00C46CC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Yapılışı: 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alındı</w:t>
      </w:r>
      <w:r>
        <w:rPr>
          <w:rFonts w:ascii="Times New Roman" w:hAnsi="Times New Roman" w:cs="Times New Roman"/>
          <w:sz w:val="24"/>
          <w:szCs w:val="24"/>
        </w:rPr>
        <w:t xml:space="preserve">, numuneden 2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 küvet içerisinde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ka</w:t>
      </w:r>
      <w:r w:rsidR="00666D7C">
        <w:rPr>
          <w:rFonts w:ascii="Times New Roman" w:hAnsi="Times New Roman" w:cs="Times New Roman"/>
          <w:sz w:val="24"/>
          <w:szCs w:val="24"/>
        </w:rPr>
        <w:t>rıştırılıp 5 dakika</w:t>
      </w:r>
      <w:r w:rsidR="00BC6046">
        <w:rPr>
          <w:rFonts w:ascii="Times New Roman" w:hAnsi="Times New Roman" w:cs="Times New Roman"/>
          <w:sz w:val="24"/>
          <w:szCs w:val="24"/>
        </w:rPr>
        <w:t xml:space="preserve"> sonra ilk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r w:rsidR="00F6680E" w:rsidRPr="00DC04C4">
        <w:rPr>
          <w:rFonts w:ascii="Times New Roman" w:hAnsi="Times New Roman" w:cs="Times New Roman"/>
          <w:sz w:val="24"/>
          <w:szCs w:val="24"/>
        </w:rPr>
        <w:t>570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 okundu</w:t>
      </w:r>
      <w:proofErr w:type="gramEnd"/>
      <w:r>
        <w:rPr>
          <w:rFonts w:ascii="Times New Roman" w:hAnsi="Times New Roman" w:cs="Times New Roman"/>
          <w:sz w:val="24"/>
          <w:szCs w:val="24"/>
        </w:rPr>
        <w:t>. Daha sonra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reaktif 2’den 50</w:t>
      </w:r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karıştırıldı ve </w:t>
      </w:r>
      <w:r>
        <w:rPr>
          <w:rFonts w:ascii="Times New Roman" w:hAnsi="Times New Roman" w:cs="Times New Roman"/>
          <w:sz w:val="24"/>
          <w:szCs w:val="24"/>
        </w:rPr>
        <w:t xml:space="preserve">5 dakika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BC6046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>
        <w:rPr>
          <w:rFonts w:ascii="Times New Roman" w:hAnsi="Times New Roman" w:cs="Times New Roman"/>
          <w:sz w:val="24"/>
          <w:szCs w:val="24"/>
        </w:rPr>
        <w:t xml:space="preserve"> LDL-kolesterol düzeyleri belirlendi.  </w:t>
      </w:r>
      <w:r w:rsidR="00C46CC4">
        <w:rPr>
          <w:rFonts w:ascii="Times New Roman" w:hAnsi="Times New Roman" w:cs="Times New Roman"/>
          <w:sz w:val="24"/>
          <w:szCs w:val="24"/>
        </w:rPr>
        <w:t>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415FF94F" w14:textId="77777777" w:rsidR="00F267DF" w:rsidRPr="00DC04C4" w:rsidRDefault="00F267DF" w:rsidP="00F267D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C1312" w14:textId="77777777" w:rsidR="00F6680E" w:rsidRDefault="00F6680E" w:rsidP="00A96C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10A460B9" w14:textId="77777777" w:rsidR="00A96C5F" w:rsidRPr="00E15E9A" w:rsidRDefault="00F267DF" w:rsidP="00A96C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Serum total protein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düzeylerinin</w:t>
      </w:r>
      <w:r w:rsidR="00A96C5F" w:rsidRPr="00A96C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belirlenmesi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            </w:t>
      </w:r>
    </w:p>
    <w:p w14:paraId="0D1F621E" w14:textId="77777777" w:rsidR="00F267DF" w:rsidRDefault="00F267DF" w:rsidP="00F267D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03C243" w14:textId="340F33E0" w:rsidR="00F267DF" w:rsidRDefault="00F267DF" w:rsidP="00F267D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total protein</w:t>
      </w:r>
      <w:r>
        <w:rPr>
          <w:rFonts w:ascii="Times New Roman" w:hAnsi="Times New Roman" w:cs="Times New Roman"/>
          <w:sz w:val="24"/>
          <w:szCs w:val="24"/>
        </w:rPr>
        <w:t xml:space="preserve"> 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RLB268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Kolorimetrik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testtir.</w:t>
      </w:r>
    </w:p>
    <w:p w14:paraId="13404202" w14:textId="77777777" w:rsidR="00A96C5F" w:rsidRDefault="00A96C5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3310D03" w14:textId="77777777" w:rsidR="00A96C5F" w:rsidRDefault="00A96C5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İki </w:t>
      </w:r>
      <w:proofErr w:type="spellStart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değerlikli</w:t>
      </w:r>
      <w:proofErr w:type="spellEnd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bakır, karakteristik mor renkli </w:t>
      </w:r>
      <w:proofErr w:type="spellStart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biuret</w:t>
      </w:r>
      <w:proofErr w:type="spellEnd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kompleksi oluşturmak için alkali çözelti içinde protein </w:t>
      </w:r>
      <w:proofErr w:type="spellStart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peptit</w:t>
      </w:r>
      <w:proofErr w:type="spellEnd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bağları ile reaksiyona girer. Sodyum potasyum </w:t>
      </w:r>
      <w:proofErr w:type="spellStart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tartrat</w:t>
      </w:r>
      <w:proofErr w:type="spellEnd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bakır hidroksitin çökelmesini önler ve potasyum iyodür, bakırın otomatik olarak indirgenmesini önler. Renk yoğunluğu, </w:t>
      </w:r>
      <w:proofErr w:type="spellStart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fotometrik</w:t>
      </w:r>
      <w:proofErr w:type="spellEnd"/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olarak belirlenebilen protein konsantrasyonu ile doğru orantılıdır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C46CC4" w:rsidRPr="00C46C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46C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Örnek ve reaktifin ilavesiyle reaksiyon başlar</w:t>
      </w:r>
      <w:r w:rsidRPr="00CF29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14:paraId="2BCCEE1A" w14:textId="77777777" w:rsidR="00F6680E" w:rsidRDefault="00F6680E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73641" w14:textId="77777777" w:rsidR="00C46CC4" w:rsidRPr="00DC04C4" w:rsidRDefault="00F267DF" w:rsidP="00C46CC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1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Yapılışı: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 </w:t>
      </w:r>
      <w:r w:rsidR="00F6680E" w:rsidRPr="00DC04C4">
        <w:rPr>
          <w:rFonts w:ascii="Times New Roman" w:hAnsi="Times New Roman" w:cs="Times New Roman"/>
          <w:sz w:val="24"/>
          <w:szCs w:val="24"/>
        </w:rPr>
        <w:t>küvet içinde karışt</w:t>
      </w:r>
      <w:r w:rsidR="00BC6046">
        <w:rPr>
          <w:rFonts w:ascii="Times New Roman" w:hAnsi="Times New Roman" w:cs="Times New Roman"/>
          <w:sz w:val="24"/>
          <w:szCs w:val="24"/>
        </w:rPr>
        <w:t xml:space="preserve">ırılıp 30 saniye sonra </w:t>
      </w:r>
      <w:r w:rsidR="00BC6046" w:rsidRPr="00DC04C4">
        <w:rPr>
          <w:rFonts w:ascii="Times New Roman" w:eastAsia="Calibri" w:hAnsi="Times New Roman" w:cs="Times New Roman"/>
          <w:sz w:val="24"/>
          <w:szCs w:val="24"/>
        </w:rPr>
        <w:t>i</w:t>
      </w:r>
      <w:r w:rsidR="00BC6046">
        <w:rPr>
          <w:rFonts w:ascii="Times New Roman" w:eastAsia="Calibri" w:hAnsi="Times New Roman" w:cs="Times New Roman"/>
          <w:sz w:val="24"/>
          <w:szCs w:val="24"/>
        </w:rPr>
        <w:t xml:space="preserve">lk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absorbans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546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okundu.</w:t>
      </w:r>
      <w:r>
        <w:rPr>
          <w:rFonts w:ascii="Times New Roman" w:hAnsi="Times New Roman" w:cs="Times New Roman"/>
          <w:sz w:val="24"/>
          <w:szCs w:val="24"/>
        </w:rPr>
        <w:t xml:space="preserve"> Beş dakika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sonra </w:t>
      </w:r>
      <w:r w:rsidR="00BC6046">
        <w:rPr>
          <w:rFonts w:ascii="Times New Roman" w:hAnsi="Times New Roman" w:cs="Times New Roman"/>
          <w:sz w:val="24"/>
          <w:szCs w:val="24"/>
        </w:rPr>
        <w:t xml:space="preserve">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546</w:t>
      </w:r>
      <w:r w:rsidR="00666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>
        <w:rPr>
          <w:rFonts w:ascii="Times New Roman" w:hAnsi="Times New Roman" w:cs="Times New Roman"/>
          <w:sz w:val="24"/>
          <w:szCs w:val="24"/>
        </w:rPr>
        <w:t xml:space="preserve"> total protein düzeyleri belirlendi.</w:t>
      </w:r>
      <w:r w:rsidR="00C46CC4" w:rsidRPr="00C46CC4">
        <w:rPr>
          <w:rFonts w:ascii="Times New Roman" w:hAnsi="Times New Roman" w:cs="Times New Roman"/>
          <w:sz w:val="24"/>
          <w:szCs w:val="24"/>
        </w:rPr>
        <w:t xml:space="preserve"> </w:t>
      </w:r>
      <w:r w:rsidR="00C46CC4">
        <w:rPr>
          <w:rFonts w:ascii="Times New Roman" w:hAnsi="Times New Roman" w:cs="Times New Roman"/>
          <w:sz w:val="24"/>
          <w:szCs w:val="24"/>
        </w:rPr>
        <w:t>Sonuçlar mg/dl</w:t>
      </w:r>
      <w:r w:rsidR="00C46CC4"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 w:rsidR="00C46CC4">
        <w:rPr>
          <w:rFonts w:ascii="Times New Roman" w:hAnsi="Times New Roman" w:cs="Times New Roman"/>
          <w:sz w:val="24"/>
          <w:szCs w:val="24"/>
        </w:rPr>
        <w:t>.</w:t>
      </w:r>
    </w:p>
    <w:p w14:paraId="2E496183" w14:textId="77777777" w:rsidR="00F6680E" w:rsidRPr="00DC04C4" w:rsidRDefault="00F6680E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EA8D8" w14:textId="77777777" w:rsidR="00A96C5F" w:rsidRDefault="00A96C5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29104089" w14:textId="77777777" w:rsidR="00A96C5F" w:rsidRPr="00A96C5F" w:rsidRDefault="00F267D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Serum a</w:t>
      </w:r>
      <w:r w:rsidR="00C46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lbü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min düzeylerinin </w:t>
      </w:r>
      <w:r w:rsidR="00A96C5F" w:rsidRPr="00A96C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belirlenmesi</w:t>
      </w:r>
    </w:p>
    <w:p w14:paraId="6F8887FB" w14:textId="5975E01D" w:rsidR="00F267DF" w:rsidRDefault="00F267D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albümin </w:t>
      </w:r>
      <w:r>
        <w:rPr>
          <w:rFonts w:ascii="Times New Roman" w:hAnsi="Times New Roman" w:cs="Times New Roman"/>
          <w:sz w:val="24"/>
          <w:szCs w:val="24"/>
        </w:rPr>
        <w:t xml:space="preserve">düzeyleri,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, RLB273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Kolorimetrik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testtir</w:t>
      </w:r>
    </w:p>
    <w:p w14:paraId="63D59B92" w14:textId="77777777" w:rsidR="00A96C5F" w:rsidRDefault="00A96C5F" w:rsidP="00C46C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4.1 </w:t>
      </w:r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değerinde albümin, mavi-yeşil bir kompleks oluşturmak için herhangi bir </w:t>
      </w:r>
      <w:proofErr w:type="spellStart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anyonik</w:t>
      </w:r>
      <w:proofErr w:type="spellEnd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boyarmadde olan </w:t>
      </w:r>
      <w:proofErr w:type="spellStart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bromokresol</w:t>
      </w:r>
      <w:proofErr w:type="spellEnd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yeşili (BCG) ile bağlanmaya yetecek kadar </w:t>
      </w:r>
      <w:proofErr w:type="spellStart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katyonik</w:t>
      </w:r>
      <w:proofErr w:type="spellEnd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bir karakter gösterir.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Mavi-yeşil rengin renk yoğunluğu, albümin konsantrasyonu ile doğru orantılıdır ve </w:t>
      </w:r>
      <w:proofErr w:type="spellStart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fotometrik</w:t>
      </w:r>
      <w:proofErr w:type="spellEnd"/>
      <w:r w:rsidRPr="00A94F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olarak belirlenebilir.</w:t>
      </w:r>
      <w:r w:rsidR="00C46CC4" w:rsidRPr="00C46C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C46CC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Örnek ve reaktifin ilavesiyle reaksiyon başlar.</w:t>
      </w:r>
    </w:p>
    <w:p w14:paraId="14BE25C1" w14:textId="77777777" w:rsidR="00F6680E" w:rsidRDefault="00F6680E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5DBB1E4D" w14:textId="77777777" w:rsidR="00F6680E" w:rsidRPr="00DC04C4" w:rsidRDefault="00C46CC4" w:rsidP="00F6680E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CC4">
        <w:rPr>
          <w:rFonts w:ascii="Times New Roman" w:hAnsi="Times New Roman" w:cs="Times New Roman"/>
          <w:b/>
          <w:sz w:val="24"/>
          <w:szCs w:val="24"/>
        </w:rPr>
        <w:t>Yapılışı:</w:t>
      </w:r>
      <w:r>
        <w:rPr>
          <w:rFonts w:ascii="Times New Roman" w:hAnsi="Times New Roman" w:cs="Times New Roman"/>
          <w:sz w:val="24"/>
          <w:szCs w:val="24"/>
        </w:rPr>
        <w:t xml:space="preserve"> Otomatik cihaz tarafından r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eaktif 1’den 300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alındı, numuneden</w:t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küvet içinde karışt</w:t>
      </w:r>
      <w:r w:rsidR="00BC6046">
        <w:rPr>
          <w:rFonts w:ascii="Times New Roman" w:hAnsi="Times New Roman" w:cs="Times New Roman"/>
          <w:sz w:val="24"/>
          <w:szCs w:val="24"/>
        </w:rPr>
        <w:t xml:space="preserve">ırılıp 30 saniye sonra ilk </w:t>
      </w:r>
      <w:r w:rsidR="00BC6046" w:rsidRPr="00DC04C4">
        <w:rPr>
          <w:rFonts w:ascii="Times New Roman" w:eastAsia="Calibri" w:hAnsi="Times New Roman" w:cs="Times New Roman"/>
          <w:sz w:val="24"/>
          <w:szCs w:val="24"/>
        </w:rPr>
        <w:t>i</w:t>
      </w:r>
      <w:r w:rsidR="00BC6046">
        <w:rPr>
          <w:rFonts w:ascii="Times New Roman" w:eastAsia="Calibri" w:hAnsi="Times New Roman" w:cs="Times New Roman"/>
          <w:sz w:val="24"/>
          <w:szCs w:val="24"/>
        </w:rPr>
        <w:t xml:space="preserve">lk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absorbans</w:t>
      </w:r>
      <w:proofErr w:type="spellEnd"/>
      <w:r w:rsidR="00F6680E" w:rsidRPr="00DC04C4">
        <w:rPr>
          <w:rFonts w:ascii="Times New Roman" w:hAnsi="Times New Roman" w:cs="Times New Roman"/>
          <w:sz w:val="24"/>
          <w:szCs w:val="24"/>
        </w:rPr>
        <w:t xml:space="preserve"> 605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046">
        <w:rPr>
          <w:rFonts w:ascii="Times New Roman" w:hAnsi="Times New Roman" w:cs="Times New Roman"/>
          <w:sz w:val="24"/>
          <w:szCs w:val="24"/>
        </w:rPr>
        <w:t>okundu</w:t>
      </w:r>
      <w:r>
        <w:rPr>
          <w:rFonts w:ascii="Times New Roman" w:hAnsi="Times New Roman" w:cs="Times New Roman"/>
          <w:sz w:val="24"/>
          <w:szCs w:val="24"/>
        </w:rPr>
        <w:t>. Beş dakika</w:t>
      </w:r>
      <w:r w:rsidR="00F6680E" w:rsidRPr="00DC04C4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6680E" w:rsidRPr="00DC04C4">
        <w:rPr>
          <w:rFonts w:ascii="Times New Roman" w:hAnsi="Times New Roman" w:cs="Times New Roman"/>
          <w:sz w:val="24"/>
          <w:szCs w:val="24"/>
        </w:rPr>
        <w:t>605</w:t>
      </w:r>
      <w:r w:rsidR="0056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80E"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046">
        <w:rPr>
          <w:rFonts w:ascii="Times New Roman" w:hAnsi="Times New Roman" w:cs="Times New Roman"/>
          <w:sz w:val="24"/>
          <w:szCs w:val="24"/>
        </w:rPr>
        <w:t xml:space="preserve">okunarak </w:t>
      </w:r>
      <w:r>
        <w:rPr>
          <w:rFonts w:ascii="Times New Roman" w:hAnsi="Times New Roman" w:cs="Times New Roman"/>
          <w:sz w:val="24"/>
          <w:szCs w:val="24"/>
        </w:rPr>
        <w:t>albümin düzeyleri belirlendi.</w:t>
      </w:r>
      <w:r w:rsidRPr="00C46C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Sonuçlar mg/dl</w:t>
      </w:r>
      <w:r w:rsidRPr="00251931">
        <w:rPr>
          <w:rFonts w:ascii="Times New Roman" w:hAnsi="Times New Roman" w:cs="Times New Roman"/>
          <w:sz w:val="24"/>
          <w:szCs w:val="24"/>
        </w:rPr>
        <w:t xml:space="preserve"> olarak verildi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64ADC" w14:textId="77777777" w:rsidR="00F6680E" w:rsidRDefault="00F6680E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0F2C06D" w14:textId="77777777" w:rsidR="00251931" w:rsidRDefault="00251931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6BCCDBA7" w14:textId="77777777" w:rsidR="00C46CC4" w:rsidRDefault="00C46CC4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</w:p>
    <w:p w14:paraId="2D138F81" w14:textId="77777777" w:rsidR="00C46CC4" w:rsidRDefault="00C46CC4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</w:p>
    <w:p w14:paraId="627508D3" w14:textId="77777777" w:rsidR="00C46CC4" w:rsidRDefault="00C46CC4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</w:p>
    <w:p w14:paraId="3EE07300" w14:textId="77777777" w:rsidR="00251931" w:rsidRPr="00251931" w:rsidRDefault="00251931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 w:rsidRPr="00251931">
        <w:rPr>
          <w:rFonts w:ascii="Times New Roman" w:hAnsi="Times New Roman"/>
          <w:b/>
          <w:sz w:val="24"/>
          <w:szCs w:val="24"/>
        </w:rPr>
        <w:t xml:space="preserve">Plazma </w:t>
      </w:r>
      <w:r w:rsidR="00086DF1">
        <w:rPr>
          <w:rFonts w:ascii="Times New Roman" w:hAnsi="Times New Roman"/>
          <w:b/>
          <w:sz w:val="24"/>
          <w:szCs w:val="24"/>
        </w:rPr>
        <w:t>t</w:t>
      </w:r>
      <w:r w:rsidR="00C46CC4">
        <w:rPr>
          <w:rFonts w:ascii="Times New Roman" w:hAnsi="Times New Roman"/>
          <w:b/>
          <w:sz w:val="24"/>
          <w:szCs w:val="24"/>
        </w:rPr>
        <w:t xml:space="preserve">otal </w:t>
      </w:r>
      <w:proofErr w:type="spellStart"/>
      <w:r w:rsidR="00C46CC4">
        <w:rPr>
          <w:rFonts w:ascii="Times New Roman" w:hAnsi="Times New Roman"/>
          <w:b/>
          <w:sz w:val="24"/>
          <w:szCs w:val="24"/>
        </w:rPr>
        <w:t>oksidan</w:t>
      </w:r>
      <w:proofErr w:type="spellEnd"/>
      <w:r w:rsidR="00C46CC4">
        <w:rPr>
          <w:rFonts w:ascii="Times New Roman" w:hAnsi="Times New Roman"/>
          <w:b/>
          <w:sz w:val="24"/>
          <w:szCs w:val="24"/>
        </w:rPr>
        <w:t xml:space="preserve"> kapasitesinin</w:t>
      </w:r>
      <w:r w:rsidRPr="00251931">
        <w:rPr>
          <w:rFonts w:ascii="Times New Roman" w:hAnsi="Times New Roman"/>
          <w:b/>
          <w:sz w:val="24"/>
          <w:szCs w:val="24"/>
        </w:rPr>
        <w:t xml:space="preserve"> </w:t>
      </w:r>
      <w:r w:rsidR="00C46CC4">
        <w:rPr>
          <w:rFonts w:ascii="Times New Roman" w:hAnsi="Times New Roman"/>
          <w:b/>
          <w:sz w:val="24"/>
          <w:szCs w:val="24"/>
        </w:rPr>
        <w:t xml:space="preserve">(TOK) </w:t>
      </w:r>
      <w:r w:rsidRPr="00251931">
        <w:rPr>
          <w:rFonts w:ascii="Times New Roman" w:hAnsi="Times New Roman"/>
          <w:b/>
          <w:sz w:val="24"/>
          <w:szCs w:val="24"/>
        </w:rPr>
        <w:t>belirlenmesi</w:t>
      </w:r>
    </w:p>
    <w:p w14:paraId="43A89380" w14:textId="632C1A0F" w:rsidR="00251931" w:rsidRPr="00251931" w:rsidRDefault="00C46CC4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Plazma TOK düzeyleri,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>
        <w:rPr>
          <w:rFonts w:ascii="Times New Roman" w:hAnsi="Times New Roman" w:cs="Times New Roman"/>
          <w:sz w:val="24"/>
          <w:szCs w:val="24"/>
        </w:rPr>
        <w:t xml:space="preserve"> RL0024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</w:t>
      </w:r>
      <w:r w:rsidR="00921DFF">
        <w:rPr>
          <w:rFonts w:ascii="Times New Roman" w:hAnsi="Times New Roman" w:cs="Times New Roman"/>
          <w:sz w:val="24"/>
          <w:szCs w:val="24"/>
        </w:rPr>
        <w:t>.</w:t>
      </w:r>
    </w:p>
    <w:p w14:paraId="352F80CC" w14:textId="77777777" w:rsidR="00D50F0A" w:rsidRPr="008A500A" w:rsidRDefault="00D50F0A" w:rsidP="00D50F0A">
      <w:pPr>
        <w:pStyle w:val="AralkYok"/>
        <w:spacing w:line="360" w:lineRule="auto"/>
        <w:ind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Yöntem, </w:t>
      </w:r>
      <w:r w:rsidR="00251931" w:rsidRPr="00251931">
        <w:rPr>
          <w:rFonts w:ascii="Times New Roman" w:hAnsi="Times New Roman" w:cs="Times New Roman"/>
          <w:sz w:val="24"/>
          <w:szCs w:val="24"/>
        </w:rPr>
        <w:t xml:space="preserve">örnek içerisindeki </w:t>
      </w:r>
      <w:proofErr w:type="spellStart"/>
      <w:r w:rsidR="00251931" w:rsidRPr="00251931">
        <w:rPr>
          <w:rFonts w:ascii="Times New Roman" w:hAnsi="Times New Roman" w:cs="Times New Roman"/>
          <w:sz w:val="24"/>
          <w:szCs w:val="24"/>
        </w:rPr>
        <w:t>oksidanların</w:t>
      </w:r>
      <w:proofErr w:type="spellEnd"/>
      <w:r w:rsidR="00251931" w:rsidRPr="00251931">
        <w:rPr>
          <w:rFonts w:ascii="Times New Roman" w:hAnsi="Times New Roman" w:cs="Times New Roman"/>
          <w:sz w:val="24"/>
          <w:szCs w:val="24"/>
        </w:rPr>
        <w:t xml:space="preserve"> demir iyonlarını demir iyonlarına oksitlemesi prensibine dayanmaktadır. Testin asidik ortamında, bu demir iyonları bir </w:t>
      </w:r>
      <w:proofErr w:type="spellStart"/>
      <w:r w:rsidR="00251931" w:rsidRPr="00251931">
        <w:rPr>
          <w:rFonts w:ascii="Times New Roman" w:hAnsi="Times New Roman" w:cs="Times New Roman"/>
          <w:sz w:val="24"/>
          <w:szCs w:val="24"/>
        </w:rPr>
        <w:t>kromojen</w:t>
      </w:r>
      <w:proofErr w:type="spellEnd"/>
      <w:r w:rsidR="00251931" w:rsidRPr="00251931">
        <w:rPr>
          <w:rFonts w:ascii="Times New Roman" w:hAnsi="Times New Roman" w:cs="Times New Roman"/>
          <w:sz w:val="24"/>
          <w:szCs w:val="24"/>
        </w:rPr>
        <w:t xml:space="preserve"> ile renkli bir kompleks oluşturdu. Standart ve örneklerin </w:t>
      </w:r>
      <w:proofErr w:type="spellStart"/>
      <w:r w:rsidR="00251931" w:rsidRPr="00251931">
        <w:rPr>
          <w:rFonts w:ascii="Times New Roman" w:hAnsi="Times New Roman" w:cs="Times New Roman"/>
          <w:sz w:val="24"/>
          <w:szCs w:val="24"/>
        </w:rPr>
        <w:t>absorbansı</w:t>
      </w:r>
      <w:proofErr w:type="spellEnd"/>
      <w:r w:rsidR="00251931" w:rsidRPr="00251931">
        <w:rPr>
          <w:rFonts w:ascii="Times New Roman" w:hAnsi="Times New Roman" w:cs="Times New Roman"/>
          <w:sz w:val="24"/>
          <w:szCs w:val="24"/>
        </w:rPr>
        <w:t xml:space="preserve"> suya </w:t>
      </w:r>
      <w:proofErr w:type="gramStart"/>
      <w:r w:rsidR="00251931" w:rsidRPr="00251931">
        <w:rPr>
          <w:rFonts w:ascii="Times New Roman" w:hAnsi="Times New Roman" w:cs="Times New Roman"/>
          <w:sz w:val="24"/>
          <w:szCs w:val="24"/>
        </w:rPr>
        <w:t>karşı  546</w:t>
      </w:r>
      <w:proofErr w:type="gramEnd"/>
      <w:r w:rsidR="00251931" w:rsidRPr="00251931">
        <w:rPr>
          <w:rFonts w:ascii="Times New Roman" w:hAnsi="Times New Roman" w:cs="Times New Roman"/>
          <w:sz w:val="24"/>
          <w:szCs w:val="24"/>
        </w:rPr>
        <w:t>'</w:t>
      </w:r>
      <w:r w:rsidR="00666D7C">
        <w:rPr>
          <w:rFonts w:ascii="Times New Roman" w:hAnsi="Times New Roman" w:cs="Times New Roman"/>
          <w:sz w:val="24"/>
          <w:szCs w:val="24"/>
        </w:rPr>
        <w:t xml:space="preserve"> </w:t>
      </w:r>
      <w:r w:rsidR="00251931" w:rsidRPr="00251931">
        <w:rPr>
          <w:rFonts w:ascii="Times New Roman" w:hAnsi="Times New Roman" w:cs="Times New Roman"/>
          <w:sz w:val="24"/>
          <w:szCs w:val="24"/>
        </w:rPr>
        <w:t>da okundu. Test hidroje</w:t>
      </w:r>
      <w:r w:rsidR="00666D7C">
        <w:rPr>
          <w:rFonts w:ascii="Times New Roman" w:hAnsi="Times New Roman" w:cs="Times New Roman"/>
          <w:sz w:val="24"/>
          <w:szCs w:val="24"/>
        </w:rPr>
        <w:t xml:space="preserve">n peroksit ile kalibre edildi </w:t>
      </w:r>
      <w:r w:rsidR="00251931" w:rsidRPr="00251931">
        <w:rPr>
          <w:rFonts w:ascii="Times New Roman" w:hAnsi="Times New Roman" w:cs="Times New Roman"/>
          <w:sz w:val="24"/>
          <w:szCs w:val="24"/>
        </w:rPr>
        <w:t xml:space="preserve"> </w:t>
      </w:r>
      <w:r w:rsidR="0064533D" w:rsidRPr="0064533D">
        <w:rPr>
          <w:rFonts w:ascii="Times New Roman" w:hAnsi="Times New Roman"/>
          <w:sz w:val="24"/>
          <w:szCs w:val="24"/>
        </w:rPr>
        <w:t>(Erel, 2005</w:t>
      </w:r>
      <w:r w:rsidRPr="0064533D">
        <w:rPr>
          <w:rFonts w:ascii="Times New Roman" w:hAnsi="Times New Roman"/>
          <w:sz w:val="24"/>
          <w:szCs w:val="24"/>
        </w:rPr>
        <w:t>)</w:t>
      </w:r>
      <w:r w:rsidR="0064533D">
        <w:rPr>
          <w:rFonts w:ascii="Times New Roman" w:hAnsi="Times New Roman"/>
          <w:sz w:val="24"/>
          <w:szCs w:val="24"/>
        </w:rPr>
        <w:t>.</w:t>
      </w:r>
    </w:p>
    <w:p w14:paraId="7A6CF024" w14:textId="77777777" w:rsidR="00251931" w:rsidRDefault="00251931" w:rsidP="00251931">
      <w:pPr>
        <w:pStyle w:val="AralkYok"/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</w:p>
    <w:p w14:paraId="404593B5" w14:textId="77777777" w:rsidR="00251931" w:rsidRDefault="00251931" w:rsidP="00921DFF">
      <w:pPr>
        <w:pStyle w:val="AralkYok"/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921DFF">
        <w:rPr>
          <w:rFonts w:ascii="Times New Roman" w:hAnsi="Times New Roman" w:cs="Times New Roman"/>
          <w:b/>
          <w:sz w:val="24"/>
          <w:szCs w:val="24"/>
        </w:rPr>
        <w:t xml:space="preserve">Yapılışı: </w:t>
      </w: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alındı, </w:t>
      </w:r>
      <w:r>
        <w:rPr>
          <w:rFonts w:ascii="Times New Roman" w:hAnsi="Times New Roman" w:cs="Times New Roman"/>
          <w:sz w:val="24"/>
          <w:szCs w:val="24"/>
        </w:rPr>
        <w:t xml:space="preserve">numuneden 45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alınarak, </w:t>
      </w:r>
      <w:r w:rsidRPr="00DC04C4">
        <w:rPr>
          <w:rFonts w:ascii="Times New Roman" w:hAnsi="Times New Roman" w:cs="Times New Roman"/>
          <w:sz w:val="24"/>
          <w:szCs w:val="24"/>
        </w:rPr>
        <w:t>küvet içinde karıştı</w:t>
      </w:r>
      <w:r w:rsidR="00BC6046">
        <w:rPr>
          <w:rFonts w:ascii="Times New Roman" w:hAnsi="Times New Roman" w:cs="Times New Roman"/>
          <w:sz w:val="24"/>
          <w:szCs w:val="24"/>
        </w:rPr>
        <w:t xml:space="preserve">rılıp 30 saniye sonra </w:t>
      </w:r>
      <w:proofErr w:type="gramStart"/>
      <w:r w:rsidR="00BC6046">
        <w:rPr>
          <w:rFonts w:ascii="Times New Roman" w:hAnsi="Times New Roman" w:cs="Times New Roman"/>
          <w:sz w:val="24"/>
          <w:szCs w:val="24"/>
        </w:rPr>
        <w:t xml:space="preserve">ilk </w:t>
      </w:r>
      <w:r w:rsidR="00BC60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absorbans</w:t>
      </w:r>
      <w:proofErr w:type="spellEnd"/>
      <w:proofErr w:type="gramEnd"/>
      <w:r w:rsidR="00BC604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04C4">
        <w:rPr>
          <w:rFonts w:ascii="Times New Roman" w:hAnsi="Times New Roman" w:cs="Times New Roman"/>
          <w:sz w:val="24"/>
          <w:szCs w:val="24"/>
        </w:rPr>
        <w:t>530</w:t>
      </w:r>
      <w:r w:rsidR="00BC6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okundu</w:t>
      </w:r>
      <w:r w:rsidR="00921DFF">
        <w:rPr>
          <w:rFonts w:ascii="Times New Roman" w:hAnsi="Times New Roman" w:cs="Times New Roman"/>
          <w:sz w:val="24"/>
          <w:szCs w:val="24"/>
        </w:rPr>
        <w:t>. R</w:t>
      </w:r>
      <w:r w:rsidRPr="00DC04C4">
        <w:rPr>
          <w:rFonts w:ascii="Times New Roman" w:hAnsi="Times New Roman" w:cs="Times New Roman"/>
          <w:sz w:val="24"/>
          <w:szCs w:val="24"/>
        </w:rPr>
        <w:t>eaktif 2’</w:t>
      </w:r>
      <w:r w:rsidR="00565BE7">
        <w:rPr>
          <w:rFonts w:ascii="Times New Roman" w:hAnsi="Times New Roman" w:cs="Times New Roman"/>
          <w:sz w:val="24"/>
          <w:szCs w:val="24"/>
        </w:rPr>
        <w:t xml:space="preserve">den 15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karıştırıldı ve </w:t>
      </w:r>
      <w:r w:rsidRPr="00DC04C4">
        <w:rPr>
          <w:rFonts w:ascii="Times New Roman" w:hAnsi="Times New Roman" w:cs="Times New Roman"/>
          <w:sz w:val="24"/>
          <w:szCs w:val="24"/>
        </w:rPr>
        <w:t>5</w:t>
      </w:r>
      <w:r w:rsidR="00565BE7">
        <w:rPr>
          <w:rFonts w:ascii="Times New Roman" w:hAnsi="Times New Roman" w:cs="Times New Roman"/>
          <w:sz w:val="24"/>
          <w:szCs w:val="24"/>
        </w:rPr>
        <w:t xml:space="preserve"> dakika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i</w:t>
      </w:r>
      <w:r w:rsidR="00BC6046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</w:t>
      </w:r>
      <w:r w:rsidRPr="00DC04C4">
        <w:rPr>
          <w:rFonts w:ascii="Times New Roman" w:hAnsi="Times New Roman" w:cs="Times New Roman"/>
          <w:sz w:val="24"/>
          <w:szCs w:val="24"/>
        </w:rPr>
        <w:t>530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nm</w:t>
      </w:r>
      <w:r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 w:rsidR="00565BE7">
        <w:rPr>
          <w:rFonts w:ascii="Times New Roman" w:hAnsi="Times New Roman" w:cs="Times New Roman"/>
          <w:sz w:val="24"/>
          <w:szCs w:val="24"/>
        </w:rPr>
        <w:t xml:space="preserve"> TOK düzeyleri belirlendi. </w:t>
      </w:r>
      <w:r w:rsidR="00921DFF" w:rsidRPr="00921DFF">
        <w:rPr>
          <w:rFonts w:ascii="Times New Roman" w:hAnsi="Times New Roman" w:cs="Times New Roman"/>
          <w:sz w:val="24"/>
          <w:szCs w:val="24"/>
        </w:rPr>
        <w:t xml:space="preserve"> </w:t>
      </w:r>
      <w:r w:rsidR="00921DFF">
        <w:rPr>
          <w:rFonts w:ascii="Times New Roman" w:hAnsi="Times New Roman" w:cs="Times New Roman"/>
          <w:sz w:val="24"/>
          <w:szCs w:val="24"/>
        </w:rPr>
        <w:t>S</w:t>
      </w:r>
      <w:r w:rsidR="00921DFF" w:rsidRPr="00251931">
        <w:rPr>
          <w:rFonts w:ascii="Times New Roman" w:hAnsi="Times New Roman" w:cs="Times New Roman"/>
          <w:sz w:val="24"/>
          <w:szCs w:val="24"/>
        </w:rPr>
        <w:t xml:space="preserve">onuçlar </w:t>
      </w:r>
      <w:proofErr w:type="spellStart"/>
      <w:r w:rsidR="00921DFF" w:rsidRPr="00251931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="00921DFF" w:rsidRPr="00251931">
        <w:rPr>
          <w:rFonts w:ascii="Times New Roman" w:hAnsi="Times New Roman" w:cs="Times New Roman"/>
          <w:sz w:val="24"/>
          <w:szCs w:val="24"/>
        </w:rPr>
        <w:t xml:space="preserve"> H</w:t>
      </w:r>
      <w:r w:rsidR="00921DFF" w:rsidRPr="00565B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1DFF" w:rsidRPr="00251931">
        <w:rPr>
          <w:rFonts w:ascii="Times New Roman" w:hAnsi="Times New Roman" w:cs="Times New Roman"/>
          <w:sz w:val="24"/>
          <w:szCs w:val="24"/>
        </w:rPr>
        <w:t>O</w:t>
      </w:r>
      <w:r w:rsidR="00921DFF" w:rsidRPr="00565B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21DFF" w:rsidRPr="0025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DFF" w:rsidRPr="0025193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="00921DFF" w:rsidRPr="00251931">
        <w:rPr>
          <w:rFonts w:ascii="Times New Roman" w:hAnsi="Times New Roman" w:cs="Times New Roman"/>
          <w:sz w:val="24"/>
          <w:szCs w:val="24"/>
        </w:rPr>
        <w:t>/L olarak verildi.</w:t>
      </w:r>
    </w:p>
    <w:p w14:paraId="48405FB2" w14:textId="77777777" w:rsidR="00251931" w:rsidRDefault="00251931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68A3FA71" w14:textId="77777777" w:rsidR="00251931" w:rsidRDefault="00921DFF" w:rsidP="0025193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Plazma total a</w:t>
      </w:r>
      <w:r w:rsidR="00251931">
        <w:rPr>
          <w:rFonts w:ascii="Times New Roman" w:hAnsi="Times New Roman"/>
          <w:b/>
          <w:sz w:val="24"/>
          <w:szCs w:val="24"/>
        </w:rPr>
        <w:t>ntioksidan</w:t>
      </w:r>
      <w:r>
        <w:rPr>
          <w:rFonts w:ascii="Times New Roman" w:hAnsi="Times New Roman"/>
          <w:b/>
          <w:sz w:val="24"/>
          <w:szCs w:val="24"/>
        </w:rPr>
        <w:t xml:space="preserve"> kapasitesinin (TAK)</w:t>
      </w:r>
      <w:r w:rsidR="00251931" w:rsidRPr="00251931">
        <w:rPr>
          <w:rFonts w:ascii="Times New Roman" w:hAnsi="Times New Roman"/>
          <w:b/>
          <w:sz w:val="24"/>
          <w:szCs w:val="24"/>
        </w:rPr>
        <w:t xml:space="preserve"> belirlenmesi</w:t>
      </w:r>
    </w:p>
    <w:p w14:paraId="75CBA587" w14:textId="06FD644A" w:rsidR="00921DFF" w:rsidRPr="00251931" w:rsidRDefault="00921DFF" w:rsidP="00921DFF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Plazma TAK düzeyleri,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>
        <w:rPr>
          <w:rFonts w:ascii="Times New Roman" w:hAnsi="Times New Roman" w:cs="Times New Roman"/>
          <w:sz w:val="24"/>
          <w:szCs w:val="24"/>
        </w:rPr>
        <w:t xml:space="preserve"> RL0017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</w:t>
      </w:r>
    </w:p>
    <w:p w14:paraId="209A1C23" w14:textId="77777777" w:rsidR="00921DFF" w:rsidRDefault="00921DFF" w:rsidP="00D50F0A">
      <w:pPr>
        <w:pStyle w:val="AralkYok"/>
        <w:spacing w:line="360" w:lineRule="auto"/>
        <w:ind w:right="141"/>
        <w:jc w:val="both"/>
        <w:rPr>
          <w:rFonts w:ascii="Times New Roman" w:hAnsi="Times New Roman"/>
          <w:sz w:val="24"/>
          <w:szCs w:val="24"/>
        </w:rPr>
      </w:pPr>
    </w:p>
    <w:p w14:paraId="53363A5D" w14:textId="77777777" w:rsidR="00D50F0A" w:rsidRDefault="00D50F0A" w:rsidP="00D50F0A">
      <w:pPr>
        <w:pStyle w:val="AralkYok"/>
        <w:spacing w:line="360" w:lineRule="auto"/>
        <w:ind w:right="141"/>
        <w:jc w:val="both"/>
        <w:rPr>
          <w:rFonts w:ascii="Times New Roman" w:hAnsi="Times New Roman"/>
          <w:sz w:val="24"/>
          <w:szCs w:val="24"/>
        </w:rPr>
      </w:pPr>
      <w:r w:rsidRPr="008A500A">
        <w:rPr>
          <w:rFonts w:ascii="Times New Roman" w:hAnsi="Times New Roman"/>
          <w:sz w:val="24"/>
          <w:szCs w:val="24"/>
        </w:rPr>
        <w:t>Prosedür, renkli 2,2ʹ-</w:t>
      </w:r>
      <w:proofErr w:type="spellStart"/>
      <w:r w:rsidRPr="008A500A">
        <w:rPr>
          <w:rFonts w:ascii="Times New Roman" w:hAnsi="Times New Roman"/>
          <w:sz w:val="24"/>
          <w:szCs w:val="24"/>
        </w:rPr>
        <w:t>azino-bis</w:t>
      </w:r>
      <w:proofErr w:type="spellEnd"/>
      <w:r w:rsidRPr="008A500A">
        <w:rPr>
          <w:rFonts w:ascii="Times New Roman" w:hAnsi="Times New Roman"/>
          <w:sz w:val="24"/>
          <w:szCs w:val="24"/>
        </w:rPr>
        <w:t xml:space="preserve"> (3-etilbenzotiazolin-6-sülfonik asit) radikalinin numunede bulunan antioksidanlar ile renksiz indirgenmiş bir </w:t>
      </w:r>
      <w:r>
        <w:rPr>
          <w:rFonts w:ascii="Times New Roman" w:hAnsi="Times New Roman"/>
          <w:sz w:val="24"/>
          <w:szCs w:val="24"/>
        </w:rPr>
        <w:t>forma indirgenmesine dayanmaktadır</w:t>
      </w:r>
      <w:r w:rsidRPr="008A500A">
        <w:rPr>
          <w:rFonts w:ascii="Times New Roman" w:hAnsi="Times New Roman"/>
          <w:sz w:val="24"/>
          <w:szCs w:val="24"/>
        </w:rPr>
        <w:t>. Standart ve örne</w:t>
      </w:r>
      <w:r>
        <w:rPr>
          <w:rFonts w:ascii="Times New Roman" w:hAnsi="Times New Roman"/>
          <w:sz w:val="24"/>
          <w:szCs w:val="24"/>
        </w:rPr>
        <w:t xml:space="preserve">klerin </w:t>
      </w:r>
      <w:proofErr w:type="spellStart"/>
      <w:r>
        <w:rPr>
          <w:rFonts w:ascii="Times New Roman" w:hAnsi="Times New Roman"/>
          <w:sz w:val="24"/>
          <w:szCs w:val="24"/>
        </w:rPr>
        <w:t>absorbansı</w:t>
      </w:r>
      <w:proofErr w:type="spellEnd"/>
      <w:r>
        <w:rPr>
          <w:rFonts w:ascii="Times New Roman" w:hAnsi="Times New Roman"/>
          <w:sz w:val="24"/>
          <w:szCs w:val="24"/>
        </w:rPr>
        <w:t xml:space="preserve">, tam otomatik </w:t>
      </w:r>
      <w:proofErr w:type="spellStart"/>
      <w:r>
        <w:rPr>
          <w:rFonts w:ascii="Times New Roman" w:hAnsi="Times New Roman"/>
          <w:sz w:val="24"/>
          <w:szCs w:val="24"/>
        </w:rPr>
        <w:t>otoanalizör</w:t>
      </w:r>
      <w:proofErr w:type="spellEnd"/>
      <w:r w:rsidRPr="008A500A">
        <w:rPr>
          <w:rFonts w:ascii="Times New Roman" w:hAnsi="Times New Roman"/>
          <w:sz w:val="24"/>
          <w:szCs w:val="24"/>
        </w:rPr>
        <w:t xml:space="preserve"> ile </w:t>
      </w:r>
      <w:proofErr w:type="spellStart"/>
      <w:r w:rsidRPr="008A500A">
        <w:rPr>
          <w:rFonts w:ascii="Times New Roman" w:hAnsi="Times New Roman"/>
          <w:sz w:val="24"/>
          <w:szCs w:val="24"/>
        </w:rPr>
        <w:t>deiyonize</w:t>
      </w:r>
      <w:proofErr w:type="spellEnd"/>
      <w:r w:rsidRPr="008A500A">
        <w:rPr>
          <w:rFonts w:ascii="Times New Roman" w:hAnsi="Times New Roman"/>
          <w:sz w:val="24"/>
          <w:szCs w:val="24"/>
        </w:rPr>
        <w:t xml:space="preserve"> suya karşı 660 </w:t>
      </w:r>
      <w:proofErr w:type="spellStart"/>
      <w:r w:rsidRPr="008A500A">
        <w:rPr>
          <w:rFonts w:ascii="Times New Roman" w:hAnsi="Times New Roman"/>
          <w:sz w:val="24"/>
          <w:szCs w:val="24"/>
        </w:rPr>
        <w:t>nm'de</w:t>
      </w:r>
      <w:proofErr w:type="spellEnd"/>
      <w:r w:rsidRPr="008A500A">
        <w:rPr>
          <w:rFonts w:ascii="Times New Roman" w:hAnsi="Times New Roman"/>
          <w:sz w:val="24"/>
          <w:szCs w:val="24"/>
        </w:rPr>
        <w:t xml:space="preserve"> okundu. Bu prosedür bir E vitamini analoğu olan </w:t>
      </w:r>
      <w:proofErr w:type="spellStart"/>
      <w:r w:rsidRPr="008A500A">
        <w:rPr>
          <w:rFonts w:ascii="Times New Roman" w:hAnsi="Times New Roman"/>
          <w:sz w:val="24"/>
          <w:szCs w:val="24"/>
        </w:rPr>
        <w:t>Trolox</w:t>
      </w:r>
      <w:proofErr w:type="spellEnd"/>
      <w:r w:rsidRPr="008A50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kullanılarak kalibre edildi.</w:t>
      </w:r>
      <w:r w:rsidRPr="008A500A">
        <w:rPr>
          <w:rFonts w:ascii="Times New Roman" w:hAnsi="Times New Roman"/>
          <w:sz w:val="24"/>
          <w:szCs w:val="24"/>
        </w:rPr>
        <w:t xml:space="preserve"> Test,% 3'ten daha düşük mükemmel hassasiyet değerlerine sahiptir. (Erel, 2004)</w:t>
      </w:r>
      <w:r>
        <w:rPr>
          <w:rFonts w:ascii="Times New Roman" w:hAnsi="Times New Roman"/>
          <w:sz w:val="24"/>
          <w:szCs w:val="24"/>
        </w:rPr>
        <w:t>.</w:t>
      </w:r>
    </w:p>
    <w:p w14:paraId="6269DED8" w14:textId="77777777" w:rsidR="00D50F0A" w:rsidRPr="00565BE7" w:rsidRDefault="00D50F0A" w:rsidP="00565BE7">
      <w:pPr>
        <w:pStyle w:val="AralkYok"/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 w:rsidRPr="00921DFF">
        <w:rPr>
          <w:rFonts w:ascii="Times New Roman" w:eastAsia="Calibri" w:hAnsi="Times New Roman" w:cs="Times New Roman"/>
          <w:b/>
          <w:sz w:val="24"/>
          <w:szCs w:val="24"/>
        </w:rPr>
        <w:t>Yapılışı: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alındı, numuneden 18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alınarak</w:t>
      </w: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küvet i</w:t>
      </w:r>
      <w:r w:rsidR="00921DFF">
        <w:rPr>
          <w:rFonts w:ascii="Times New Roman" w:eastAsia="Calibri" w:hAnsi="Times New Roman" w:cs="Times New Roman"/>
          <w:sz w:val="24"/>
          <w:szCs w:val="24"/>
        </w:rPr>
        <w:t>çerisinde</w:t>
      </w: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karıştırılıp 30 saniye sonra i</w:t>
      </w:r>
      <w:r w:rsidR="00BC6046">
        <w:rPr>
          <w:rFonts w:ascii="Times New Roman" w:eastAsia="Calibri" w:hAnsi="Times New Roman" w:cs="Times New Roman"/>
          <w:sz w:val="24"/>
          <w:szCs w:val="24"/>
        </w:rPr>
        <w:t xml:space="preserve">lk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absorbans</w:t>
      </w:r>
      <w:proofErr w:type="spellEnd"/>
      <w:r w:rsidR="00BC6046">
        <w:rPr>
          <w:rFonts w:ascii="Times New Roman" w:eastAsia="Calibri" w:hAnsi="Times New Roman" w:cs="Times New Roman"/>
          <w:sz w:val="24"/>
          <w:szCs w:val="24"/>
        </w:rPr>
        <w:t xml:space="preserve"> 660 </w:t>
      </w:r>
      <w:proofErr w:type="spellStart"/>
      <w:r w:rsidR="00BC6046">
        <w:rPr>
          <w:rFonts w:ascii="Times New Roman" w:eastAsia="Calibri" w:hAnsi="Times New Roman" w:cs="Times New Roman"/>
          <w:sz w:val="24"/>
          <w:szCs w:val="24"/>
        </w:rPr>
        <w:t>nm’de</w:t>
      </w:r>
      <w:proofErr w:type="spellEnd"/>
      <w:r w:rsidR="00BC6046">
        <w:rPr>
          <w:rFonts w:ascii="Times New Roman" w:eastAsia="Calibri" w:hAnsi="Times New Roman" w:cs="Times New Roman"/>
          <w:sz w:val="24"/>
          <w:szCs w:val="24"/>
        </w:rPr>
        <w:t xml:space="preserve"> okundu. </w:t>
      </w:r>
      <w:r w:rsidR="00921DFF">
        <w:rPr>
          <w:rFonts w:ascii="Times New Roman" w:eastAsia="Calibri" w:hAnsi="Times New Roman" w:cs="Times New Roman"/>
          <w:sz w:val="24"/>
          <w:szCs w:val="24"/>
        </w:rPr>
        <w:t xml:space="preserve"> Reaktif</w:t>
      </w: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2’den 45 </w:t>
      </w:r>
      <w:proofErr w:type="spellStart"/>
      <w:r w:rsidRPr="00DC04C4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1DFF">
        <w:rPr>
          <w:rFonts w:ascii="Times New Roman" w:eastAsia="Calibri" w:hAnsi="Times New Roman" w:cs="Times New Roman"/>
          <w:sz w:val="24"/>
          <w:szCs w:val="24"/>
        </w:rPr>
        <w:t xml:space="preserve">alınarak </w:t>
      </w:r>
      <w:r w:rsidRPr="00DC04C4">
        <w:rPr>
          <w:rFonts w:ascii="Times New Roman" w:eastAsia="Calibri" w:hAnsi="Times New Roman" w:cs="Times New Roman"/>
          <w:sz w:val="24"/>
          <w:szCs w:val="24"/>
        </w:rPr>
        <w:t xml:space="preserve">karıştırıldı ve </w:t>
      </w:r>
      <w:r w:rsidR="00565BE7" w:rsidRPr="00DC04C4">
        <w:rPr>
          <w:rFonts w:ascii="Times New Roman" w:hAnsi="Times New Roman" w:cs="Times New Roman"/>
          <w:sz w:val="24"/>
          <w:szCs w:val="24"/>
        </w:rPr>
        <w:t>5</w:t>
      </w:r>
      <w:r w:rsidR="00565BE7">
        <w:rPr>
          <w:rFonts w:ascii="Times New Roman" w:hAnsi="Times New Roman" w:cs="Times New Roman"/>
          <w:sz w:val="24"/>
          <w:szCs w:val="24"/>
        </w:rPr>
        <w:t xml:space="preserve"> dakika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i</w:t>
      </w:r>
      <w:r w:rsidR="00BC6046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BC6046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660 </w:t>
      </w:r>
      <w:proofErr w:type="spellStart"/>
      <w:r w:rsidR="00565BE7" w:rsidRPr="00DC04C4">
        <w:rPr>
          <w:rFonts w:ascii="Times New Roman" w:hAnsi="Times New Roman" w:cs="Times New Roman"/>
          <w:sz w:val="24"/>
          <w:szCs w:val="24"/>
        </w:rPr>
        <w:t>nm</w:t>
      </w:r>
      <w:r w:rsidR="00565BE7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BC6046">
        <w:rPr>
          <w:rFonts w:ascii="Times New Roman" w:hAnsi="Times New Roman" w:cs="Times New Roman"/>
          <w:sz w:val="24"/>
          <w:szCs w:val="24"/>
        </w:rPr>
        <w:t xml:space="preserve"> okunarak</w:t>
      </w:r>
      <w:r w:rsidR="00666D7C">
        <w:rPr>
          <w:rFonts w:ascii="Times New Roman" w:hAnsi="Times New Roman" w:cs="Times New Roman"/>
          <w:sz w:val="24"/>
          <w:szCs w:val="24"/>
        </w:rPr>
        <w:t xml:space="preserve"> TA</w:t>
      </w:r>
      <w:r w:rsidR="00565BE7">
        <w:rPr>
          <w:rFonts w:ascii="Times New Roman" w:hAnsi="Times New Roman" w:cs="Times New Roman"/>
          <w:sz w:val="24"/>
          <w:szCs w:val="24"/>
        </w:rPr>
        <w:t xml:space="preserve">K düzeyleri belirlendi. </w:t>
      </w:r>
      <w:r w:rsidR="00921DFF">
        <w:rPr>
          <w:rFonts w:ascii="Times New Roman" w:hAnsi="Times New Roman"/>
          <w:sz w:val="24"/>
          <w:szCs w:val="24"/>
        </w:rPr>
        <w:t xml:space="preserve">Sonuçlar </w:t>
      </w:r>
      <w:proofErr w:type="spellStart"/>
      <w:r w:rsidR="00921DFF">
        <w:rPr>
          <w:rFonts w:ascii="Times New Roman" w:hAnsi="Times New Roman"/>
          <w:sz w:val="24"/>
          <w:szCs w:val="24"/>
        </w:rPr>
        <w:t>mmol</w:t>
      </w:r>
      <w:proofErr w:type="spellEnd"/>
      <w:r w:rsidR="00921D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1DFF">
        <w:rPr>
          <w:rFonts w:ascii="Times New Roman" w:hAnsi="Times New Roman"/>
          <w:sz w:val="24"/>
          <w:szCs w:val="24"/>
        </w:rPr>
        <w:t>Trolox</w:t>
      </w:r>
      <w:proofErr w:type="spellEnd"/>
      <w:r w:rsidR="00921D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1DFF">
        <w:rPr>
          <w:rFonts w:ascii="Times New Roman" w:hAnsi="Times New Roman"/>
          <w:sz w:val="24"/>
          <w:szCs w:val="24"/>
        </w:rPr>
        <w:t>Eq</w:t>
      </w:r>
      <w:proofErr w:type="spellEnd"/>
      <w:r w:rsidR="00921DFF" w:rsidRPr="008A500A">
        <w:rPr>
          <w:rFonts w:ascii="Times New Roman" w:hAnsi="Times New Roman"/>
          <w:sz w:val="24"/>
          <w:szCs w:val="24"/>
        </w:rPr>
        <w:t>/ L olarak ifade edildi</w:t>
      </w:r>
    </w:p>
    <w:p w14:paraId="1296F53D" w14:textId="77777777" w:rsidR="00F6680E" w:rsidRDefault="00F6680E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444AE6CC" w14:textId="77777777" w:rsidR="00A96C5F" w:rsidRDefault="00B107E0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Plazma</w:t>
      </w:r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süperoksit</w:t>
      </w:r>
      <w:proofErr w:type="spellEnd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dismutaz</w:t>
      </w:r>
      <w:proofErr w:type="spellEnd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(</w:t>
      </w:r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SOD</w:t>
      </w:r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)</w:t>
      </w:r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aktivitesinin belirlenmesi:</w:t>
      </w:r>
    </w:p>
    <w:p w14:paraId="0884FE73" w14:textId="5841EB56" w:rsidR="00921DFF" w:rsidRPr="00251931" w:rsidRDefault="00921DFF" w:rsidP="00921DFF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Plazma SOD</w:t>
      </w:r>
      <w:r w:rsidR="00565B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aktivitesi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proofErr w:type="gram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769B2" w:rsidRPr="00C769B2">
        <w:t xml:space="preserve"> </w:t>
      </w:r>
      <w:r w:rsidR="00C769B2" w:rsidRPr="00C769B2">
        <w:rPr>
          <w:rFonts w:ascii="Times New Roman" w:hAnsi="Times New Roman" w:cs="Times New Roman"/>
          <w:sz w:val="24"/>
          <w:szCs w:val="24"/>
        </w:rPr>
        <w:t>RLD0123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</w:t>
      </w:r>
    </w:p>
    <w:p w14:paraId="71222930" w14:textId="77777777" w:rsidR="00A96C5F" w:rsidRDefault="00A96C5F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693051B" w14:textId="77777777" w:rsidR="00AE4E00" w:rsidRPr="00AE4E00" w:rsidRDefault="00A96C5F" w:rsidP="00AE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Speroksit</w:t>
      </w:r>
      <w:proofErr w:type="spellEnd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dismutazın</w:t>
      </w:r>
      <w:proofErr w:type="spellEnd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rolü, </w:t>
      </w:r>
      <w:proofErr w:type="spellStart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oksidatif</w:t>
      </w:r>
      <w:proofErr w:type="spellEnd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enerji süreçleri sırasında üretilen </w:t>
      </w:r>
      <w:proofErr w:type="spellStart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toksik</w:t>
      </w:r>
      <w:proofErr w:type="spellEnd"/>
      <w:r w:rsidRPr="00A96C5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radikalin hidrojen peroksit ve moleküler oksijene dönüştürülmesini hızlandırmaktır.</w:t>
      </w:r>
      <w:r w:rsidRPr="00A96C5F">
        <w:t xml:space="preserve"> </w:t>
      </w:r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Bu yöntemde,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süperoksit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radikalleri üreticisi olan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ksantin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ksantin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oksidaz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sistemi kullanılarak 2- (4-iyodofenil) -3- (4-nitrofenol) -5-feniltetrazoliyum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klorid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(INT) ile reaksiyona giren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süperoksit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radikallerinin indirgenerek kırmızı bi</w:t>
      </w:r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r </w:t>
      </w:r>
      <w:proofErr w:type="spellStart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formazan</w:t>
      </w:r>
      <w:proofErr w:type="spellEnd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boyası oluşturulur. </w:t>
      </w:r>
      <w:proofErr w:type="spellStart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</w:t>
      </w:r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üperoksit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dismutaz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aktivitesi daha sonra bu reaksiyonun </w:t>
      </w:r>
      <w:proofErr w:type="spellStart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inhibisyon</w:t>
      </w:r>
      <w:proofErr w:type="spellEnd"/>
      <w:r w:rsidR="00AE4E00" w:rsidRPr="00AE4E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derecesi ile ölçülür.</w:t>
      </w:r>
      <w:r w:rsidR="00AE4E00" w:rsidRPr="00AE4E00">
        <w:rPr>
          <w:rFonts w:ascii="Times New Roman" w:hAnsi="Times New Roman" w:cs="Times New Roman"/>
          <w:sz w:val="24"/>
          <w:szCs w:val="24"/>
        </w:rPr>
        <w:t xml:space="preserve"> Enzim aktivites</w:t>
      </w:r>
      <w:r w:rsidR="00AE4E00">
        <w:rPr>
          <w:rFonts w:ascii="Times New Roman" w:hAnsi="Times New Roman" w:cs="Times New Roman"/>
          <w:sz w:val="24"/>
          <w:szCs w:val="24"/>
        </w:rPr>
        <w:t xml:space="preserve">i ölçümü ise reaksiyonun 505 </w:t>
      </w:r>
      <w:proofErr w:type="spellStart"/>
      <w:r w:rsidR="00AE4E00">
        <w:rPr>
          <w:rFonts w:ascii="Times New Roman" w:hAnsi="Times New Roman" w:cs="Times New Roman"/>
          <w:sz w:val="24"/>
          <w:szCs w:val="24"/>
        </w:rPr>
        <w:t>nm’</w:t>
      </w:r>
      <w:r w:rsidR="00AE4E00" w:rsidRPr="00AE4E0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ortamda bulunan SOD enzimi ile </w:t>
      </w:r>
      <w:proofErr w:type="spellStart"/>
      <w:r w:rsidR="00AE4E00" w:rsidRPr="00AE4E00">
        <w:rPr>
          <w:rFonts w:ascii="Times New Roman" w:hAnsi="Times New Roman" w:cs="Times New Roman"/>
          <w:sz w:val="24"/>
          <w:szCs w:val="24"/>
        </w:rPr>
        <w:t>inhibisyonuna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dayanır</w:t>
      </w:r>
      <w:r w:rsidR="00AE4E00">
        <w:rPr>
          <w:rFonts w:ascii="Times New Roman" w:hAnsi="Times New Roman" w:cs="Times New Roman"/>
          <w:sz w:val="24"/>
          <w:szCs w:val="24"/>
        </w:rPr>
        <w:t>.</w:t>
      </w:r>
    </w:p>
    <w:p w14:paraId="1137C197" w14:textId="77777777" w:rsidR="00AE4E00" w:rsidRDefault="00AE4E00" w:rsidP="00A96C5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230A7D19" w14:textId="77777777" w:rsidR="00565BE7" w:rsidRDefault="00AE4E00" w:rsidP="00565BE7">
      <w:pPr>
        <w:pStyle w:val="AralkYok"/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Yapılışı: </w:t>
      </w:r>
      <w:r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alındı</w:t>
      </w:r>
      <w:r>
        <w:rPr>
          <w:rFonts w:ascii="Times New Roman" w:hAnsi="Times New Roman" w:cs="Times New Roman"/>
          <w:sz w:val="24"/>
          <w:szCs w:val="24"/>
        </w:rPr>
        <w:t xml:space="preserve">, numuneden 4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alınarak</w:t>
      </w:r>
      <w:r w:rsidRPr="00DC04C4">
        <w:rPr>
          <w:rFonts w:ascii="Times New Roman" w:hAnsi="Times New Roman" w:cs="Times New Roman"/>
          <w:sz w:val="24"/>
          <w:szCs w:val="24"/>
        </w:rPr>
        <w:t xml:space="preserve"> küvet içinde karışt</w:t>
      </w:r>
      <w:r w:rsidR="00666D7C">
        <w:rPr>
          <w:rFonts w:ascii="Times New Roman" w:hAnsi="Times New Roman" w:cs="Times New Roman"/>
          <w:sz w:val="24"/>
          <w:szCs w:val="24"/>
        </w:rPr>
        <w:t xml:space="preserve">ırılıp 30 saniye sonra ilk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505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okundu</w:t>
      </w:r>
      <w:r>
        <w:rPr>
          <w:rFonts w:ascii="Times New Roman" w:hAnsi="Times New Roman" w:cs="Times New Roman"/>
          <w:sz w:val="24"/>
          <w:szCs w:val="24"/>
        </w:rPr>
        <w:t>. Sonra r</w:t>
      </w:r>
      <w:r w:rsidRPr="00DC04C4">
        <w:rPr>
          <w:rFonts w:ascii="Times New Roman" w:hAnsi="Times New Roman" w:cs="Times New Roman"/>
          <w:sz w:val="24"/>
          <w:szCs w:val="24"/>
        </w:rPr>
        <w:t xml:space="preserve">eaktif 2’den 20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karıştırıldı ve </w:t>
      </w:r>
      <w:r w:rsidR="00565BE7" w:rsidRPr="00DC04C4">
        <w:rPr>
          <w:rFonts w:ascii="Times New Roman" w:hAnsi="Times New Roman" w:cs="Times New Roman"/>
          <w:sz w:val="24"/>
          <w:szCs w:val="24"/>
        </w:rPr>
        <w:t>5</w:t>
      </w:r>
      <w:r w:rsidR="00565BE7">
        <w:rPr>
          <w:rFonts w:ascii="Times New Roman" w:hAnsi="Times New Roman" w:cs="Times New Roman"/>
          <w:sz w:val="24"/>
          <w:szCs w:val="24"/>
        </w:rPr>
        <w:t xml:space="preserve"> dakika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i</w:t>
      </w:r>
      <w:r w:rsidR="00666D7C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</w:t>
      </w:r>
      <w:r w:rsidR="00565BE7">
        <w:rPr>
          <w:rFonts w:ascii="Times New Roman" w:hAnsi="Times New Roman" w:cs="Times New Roman"/>
          <w:sz w:val="24"/>
          <w:szCs w:val="24"/>
        </w:rPr>
        <w:t xml:space="preserve">505 </w:t>
      </w:r>
      <w:proofErr w:type="spellStart"/>
      <w:r w:rsidR="00565BE7" w:rsidRPr="00DC04C4">
        <w:rPr>
          <w:rFonts w:ascii="Times New Roman" w:hAnsi="Times New Roman" w:cs="Times New Roman"/>
          <w:sz w:val="24"/>
          <w:szCs w:val="24"/>
        </w:rPr>
        <w:t>nm</w:t>
      </w:r>
      <w:r w:rsidR="00565BE7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okunarak</w:t>
      </w:r>
      <w:r w:rsidR="00565BE7">
        <w:rPr>
          <w:rFonts w:ascii="Times New Roman" w:hAnsi="Times New Roman" w:cs="Times New Roman"/>
          <w:sz w:val="24"/>
          <w:szCs w:val="24"/>
        </w:rPr>
        <w:t xml:space="preserve"> SOD aktivitesi belirlendi. </w:t>
      </w:r>
      <w:r w:rsidR="00565BE7" w:rsidRPr="00921DFF">
        <w:rPr>
          <w:rFonts w:ascii="Times New Roman" w:hAnsi="Times New Roman" w:cs="Times New Roman"/>
          <w:sz w:val="24"/>
          <w:szCs w:val="24"/>
        </w:rPr>
        <w:t xml:space="preserve"> </w:t>
      </w:r>
      <w:r w:rsidR="00565BE7">
        <w:rPr>
          <w:rFonts w:ascii="Times New Roman" w:hAnsi="Times New Roman" w:cs="Times New Roman"/>
          <w:sz w:val="24"/>
          <w:szCs w:val="24"/>
        </w:rPr>
        <w:t>Sonuçlar U/L olarak ifade edildi.</w:t>
      </w:r>
    </w:p>
    <w:p w14:paraId="646DE73F" w14:textId="77777777" w:rsidR="00565BE7" w:rsidRPr="00DC04C4" w:rsidRDefault="00565BE7" w:rsidP="00AE4E00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D3A72" w14:textId="77777777" w:rsidR="00407F9F" w:rsidRDefault="00407F9F" w:rsidP="00A96C5F">
      <w:pPr>
        <w:spacing w:after="0" w:line="360" w:lineRule="auto"/>
        <w:jc w:val="both"/>
      </w:pPr>
    </w:p>
    <w:p w14:paraId="18C80A19" w14:textId="77777777" w:rsidR="00B107E0" w:rsidRDefault="00B107E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Plazma </w:t>
      </w:r>
      <w:proofErr w:type="spellStart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katalaz</w:t>
      </w:r>
      <w:proofErr w:type="spellEnd"/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CAT</w:t>
      </w:r>
      <w:r w:rsidR="00565B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) aktivitesinin belirlenmesi</w:t>
      </w:r>
    </w:p>
    <w:p w14:paraId="4D381D06" w14:textId="57877386" w:rsidR="00565BE7" w:rsidRPr="00251931" w:rsidRDefault="00565BE7" w:rsidP="00565BE7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Plazma CAT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aktivitesi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proofErr w:type="gram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95FD9" w:rsidRPr="00795FD9">
        <w:t xml:space="preserve"> </w:t>
      </w:r>
      <w:r w:rsidR="00795FD9" w:rsidRPr="00795FD9">
        <w:rPr>
          <w:rFonts w:ascii="Times New Roman" w:hAnsi="Times New Roman" w:cs="Times New Roman"/>
          <w:sz w:val="24"/>
          <w:szCs w:val="24"/>
        </w:rPr>
        <w:t>RLD8934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</w:t>
      </w:r>
    </w:p>
    <w:p w14:paraId="7CBE5501" w14:textId="77777777" w:rsidR="00565BE7" w:rsidRPr="00B107E0" w:rsidRDefault="00565BE7" w:rsidP="00565B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2CD001CC" w14:textId="77777777" w:rsidR="00B107E0" w:rsidRPr="00251931" w:rsidRDefault="00AE4E0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proofErr w:type="spellStart"/>
      <w:r w:rsidRPr="00251931">
        <w:rPr>
          <w:rFonts w:ascii="Times New Roman" w:hAnsi="Times New Roman" w:cs="Times New Roman"/>
          <w:sz w:val="24"/>
          <w:szCs w:val="24"/>
        </w:rPr>
        <w:t>Katalaz</w:t>
      </w:r>
      <w:proofErr w:type="spellEnd"/>
      <w:r w:rsidRPr="00251931">
        <w:rPr>
          <w:rFonts w:ascii="Times New Roman" w:hAnsi="Times New Roman" w:cs="Times New Roman"/>
          <w:sz w:val="24"/>
          <w:szCs w:val="24"/>
        </w:rPr>
        <w:t>, H</w:t>
      </w:r>
      <w:r w:rsidRPr="00C31F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51931">
        <w:rPr>
          <w:rFonts w:ascii="Times New Roman" w:hAnsi="Times New Roman" w:cs="Times New Roman"/>
          <w:sz w:val="24"/>
          <w:szCs w:val="24"/>
        </w:rPr>
        <w:t>O</w:t>
      </w:r>
      <w:r w:rsidRPr="00C31F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65BE7">
        <w:rPr>
          <w:rFonts w:ascii="Times New Roman" w:hAnsi="Times New Roman" w:cs="Times New Roman"/>
          <w:sz w:val="24"/>
          <w:szCs w:val="24"/>
        </w:rPr>
        <w:t xml:space="preserve">’nin </w:t>
      </w:r>
      <w:r w:rsidRPr="00251931">
        <w:rPr>
          <w:rFonts w:ascii="Times New Roman" w:hAnsi="Times New Roman" w:cs="Times New Roman"/>
          <w:sz w:val="24"/>
          <w:szCs w:val="24"/>
        </w:rPr>
        <w:t xml:space="preserve">su ve moleküler oksijene yıkımını </w:t>
      </w:r>
      <w:proofErr w:type="spellStart"/>
      <w:r w:rsidRPr="00251931">
        <w:rPr>
          <w:rFonts w:ascii="Times New Roman" w:hAnsi="Times New Roman" w:cs="Times New Roman"/>
          <w:sz w:val="24"/>
          <w:szCs w:val="24"/>
        </w:rPr>
        <w:t>katalizleyen</w:t>
      </w:r>
      <w:proofErr w:type="spellEnd"/>
      <w:r w:rsidRPr="00251931">
        <w:rPr>
          <w:rFonts w:ascii="Times New Roman" w:hAnsi="Times New Roman" w:cs="Times New Roman"/>
          <w:sz w:val="24"/>
          <w:szCs w:val="24"/>
        </w:rPr>
        <w:t xml:space="preserve"> bir enzimdir. Ölçümü </w:t>
      </w:r>
      <w:proofErr w:type="spellStart"/>
      <w:r w:rsidRPr="00251931">
        <w:rPr>
          <w:rFonts w:ascii="Times New Roman" w:hAnsi="Times New Roman" w:cs="Times New Roman"/>
          <w:sz w:val="24"/>
          <w:szCs w:val="24"/>
        </w:rPr>
        <w:t>Kolorimetrik</w:t>
      </w:r>
      <w:proofErr w:type="spellEnd"/>
      <w:r w:rsidRPr="00251931">
        <w:rPr>
          <w:rFonts w:ascii="Times New Roman" w:hAnsi="Times New Roman" w:cs="Times New Roman"/>
          <w:sz w:val="24"/>
          <w:szCs w:val="24"/>
        </w:rPr>
        <w:t xml:space="preserve"> metot ile 2 adım da gerçekleşir:</w:t>
      </w:r>
    </w:p>
    <w:p w14:paraId="42E1C175" w14:textId="77777777" w:rsidR="00251931" w:rsidRPr="00251931" w:rsidRDefault="00AE4E0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İlk adım da numune </w:t>
      </w:r>
      <w:r w:rsidR="00B107E0"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hidr</w:t>
      </w:r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ojen peroksit ile </w:t>
      </w:r>
      <w:proofErr w:type="spellStart"/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inkübe</w:t>
      </w:r>
      <w:proofErr w:type="spellEnd"/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edilerek, </w:t>
      </w:r>
      <w:r w:rsidR="00B107E0"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hidrojen peroksidi</w:t>
      </w:r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n suya ve oksijene dönüşümü </w:t>
      </w:r>
      <w:r w:rsidR="00251931"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gerçekleşir. </w:t>
      </w:r>
      <w:r w:rsidR="00B107E0"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. </w:t>
      </w:r>
    </w:p>
    <w:p w14:paraId="69C770E1" w14:textId="77777777" w:rsidR="00B107E0" w:rsidRPr="00251931" w:rsidRDefault="00251931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İkinci adım ise </w:t>
      </w:r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hidrojen peroksit yokluğunda </w:t>
      </w:r>
      <w:proofErr w:type="spellStart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katalaz</w:t>
      </w:r>
      <w:proofErr w:type="spellEnd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metanol</w:t>
      </w:r>
      <w:proofErr w:type="spellEnd"/>
      <w:r w:rsidR="00C31F78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ile tepkimeye girerek formaldehit açığa çıkar. </w:t>
      </w:r>
      <w:r w:rsidR="00565B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Formaldehit </w:t>
      </w:r>
      <w:proofErr w:type="spellStart"/>
      <w:r w:rsidR="00565B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kromojen</w:t>
      </w:r>
      <w:proofErr w:type="spellEnd"/>
      <w:r w:rsidR="00565BE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görevi yapmaktadır. Sonuçta pembe renk oluşmaktadır. </w:t>
      </w:r>
      <w:r w:rsidR="00B107E0" w:rsidRPr="00251931">
        <w:rPr>
          <w:rFonts w:ascii="Times New Roman" w:hAnsi="Times New Roman" w:cs="Times New Roman"/>
          <w:sz w:val="24"/>
          <w:szCs w:val="24"/>
        </w:rPr>
        <w:t xml:space="preserve"> </w:t>
      </w:r>
      <w:r w:rsidR="00B107E0" w:rsidRPr="0025193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07E0" w:rsidRPr="00240E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</w:t>
      </w:r>
      <w:r w:rsidRPr="00240E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bsorbans</w:t>
      </w:r>
      <w:proofErr w:type="spellEnd"/>
      <w:r w:rsidRPr="00240E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Pr="00240E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tr-TR"/>
        </w:rPr>
        <w:t>505</w:t>
      </w:r>
      <w:r w:rsidR="00FF2467" w:rsidRPr="00240E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FF2467" w:rsidRPr="00240EC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nm'de</w:t>
      </w:r>
      <w:proofErr w:type="spellEnd"/>
      <w:r w:rsidR="00FF246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ölçülür.</w:t>
      </w:r>
    </w:p>
    <w:p w14:paraId="23425D9A" w14:textId="77777777" w:rsidR="00565BE7" w:rsidRDefault="00565BE7" w:rsidP="00AE4E00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DAC12" w14:textId="77777777" w:rsidR="00565BE7" w:rsidRDefault="00AE4E00" w:rsidP="00565BE7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931">
        <w:rPr>
          <w:rFonts w:ascii="Times New Roman" w:hAnsi="Times New Roman" w:cs="Times New Roman"/>
          <w:sz w:val="24"/>
          <w:szCs w:val="24"/>
        </w:rPr>
        <w:t>Yapılışı: Otomatik cihaz tarafından Reaktif 1</w:t>
      </w:r>
      <w:r w:rsidR="00565BE7">
        <w:rPr>
          <w:rFonts w:ascii="Times New Roman" w:hAnsi="Times New Roman" w:cs="Times New Roman"/>
          <w:sz w:val="24"/>
          <w:szCs w:val="24"/>
        </w:rPr>
        <w:t xml:space="preserve">’den 150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alındı, numuneden 8,</w:t>
      </w:r>
      <w:r w:rsidRPr="0025193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251931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251931">
        <w:rPr>
          <w:rFonts w:ascii="Times New Roman" w:hAnsi="Times New Roman" w:cs="Times New Roman"/>
          <w:sz w:val="24"/>
          <w:szCs w:val="24"/>
        </w:rPr>
        <w:t xml:space="preserve"> alınarak küvet içerisinde karıştı</w:t>
      </w:r>
      <w:r w:rsidR="00666D7C">
        <w:rPr>
          <w:rFonts w:ascii="Times New Roman" w:hAnsi="Times New Roman" w:cs="Times New Roman"/>
          <w:sz w:val="24"/>
          <w:szCs w:val="24"/>
        </w:rPr>
        <w:t xml:space="preserve">rılıp 30 saniye sonra ilk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</w:t>
      </w:r>
      <w:r w:rsidRPr="00251931">
        <w:rPr>
          <w:rFonts w:ascii="Times New Roman" w:hAnsi="Times New Roman" w:cs="Times New Roman"/>
          <w:sz w:val="24"/>
          <w:szCs w:val="24"/>
        </w:rPr>
        <w:t xml:space="preserve">505 </w:t>
      </w:r>
      <w:proofErr w:type="spellStart"/>
      <w:r w:rsidRPr="0025193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>’</w:t>
      </w:r>
      <w:r w:rsidR="00666D7C">
        <w:rPr>
          <w:rFonts w:ascii="Times New Roman" w:hAnsi="Times New Roman" w:cs="Times New Roman"/>
          <w:sz w:val="24"/>
          <w:szCs w:val="24"/>
        </w:rPr>
        <w:t xml:space="preserve"> de okundu. </w:t>
      </w:r>
      <w:r w:rsidRPr="00251931">
        <w:rPr>
          <w:rFonts w:ascii="Times New Roman" w:hAnsi="Times New Roman" w:cs="Times New Roman"/>
          <w:sz w:val="24"/>
          <w:szCs w:val="24"/>
        </w:rPr>
        <w:t>Sonra reaktif 2’den 125</w:t>
      </w:r>
      <w:r w:rsidR="00565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karıştırıldı </w:t>
      </w:r>
      <w:proofErr w:type="gramStart"/>
      <w:r w:rsidR="00565BE7">
        <w:rPr>
          <w:rFonts w:ascii="Times New Roman" w:hAnsi="Times New Roman" w:cs="Times New Roman"/>
          <w:sz w:val="24"/>
          <w:szCs w:val="24"/>
        </w:rPr>
        <w:t xml:space="preserve">ve  </w:t>
      </w:r>
      <w:r w:rsidR="00565BE7" w:rsidRPr="00DC04C4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565BE7">
        <w:rPr>
          <w:rFonts w:ascii="Times New Roman" w:hAnsi="Times New Roman" w:cs="Times New Roman"/>
          <w:sz w:val="24"/>
          <w:szCs w:val="24"/>
        </w:rPr>
        <w:t xml:space="preserve"> dakika </w:t>
      </w:r>
      <w:proofErr w:type="spellStart"/>
      <w:r w:rsidR="00565BE7">
        <w:rPr>
          <w:rFonts w:ascii="Times New Roman" w:hAnsi="Times New Roman" w:cs="Times New Roman"/>
          <w:sz w:val="24"/>
          <w:szCs w:val="24"/>
        </w:rPr>
        <w:t>i</w:t>
      </w:r>
      <w:r w:rsidR="00666D7C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565BE7">
        <w:rPr>
          <w:rFonts w:ascii="Times New Roman" w:hAnsi="Times New Roman" w:cs="Times New Roman"/>
          <w:sz w:val="24"/>
          <w:szCs w:val="24"/>
        </w:rPr>
        <w:t xml:space="preserve"> 505 </w:t>
      </w:r>
      <w:proofErr w:type="spellStart"/>
      <w:r w:rsidR="00565BE7" w:rsidRPr="00DC04C4">
        <w:rPr>
          <w:rFonts w:ascii="Times New Roman" w:hAnsi="Times New Roman" w:cs="Times New Roman"/>
          <w:sz w:val="24"/>
          <w:szCs w:val="24"/>
        </w:rPr>
        <w:t>nm</w:t>
      </w:r>
      <w:r w:rsidR="00565BE7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okunarak</w:t>
      </w:r>
      <w:r w:rsidR="00565BE7">
        <w:rPr>
          <w:rFonts w:ascii="Times New Roman" w:hAnsi="Times New Roman" w:cs="Times New Roman"/>
          <w:sz w:val="24"/>
          <w:szCs w:val="24"/>
        </w:rPr>
        <w:t xml:space="preserve"> CAT aktivitesi belirlendi. </w:t>
      </w:r>
      <w:r w:rsidR="00565BE7" w:rsidRPr="00921DFF">
        <w:rPr>
          <w:rFonts w:ascii="Times New Roman" w:hAnsi="Times New Roman" w:cs="Times New Roman"/>
          <w:sz w:val="24"/>
          <w:szCs w:val="24"/>
        </w:rPr>
        <w:t xml:space="preserve"> </w:t>
      </w:r>
      <w:r w:rsidR="00565BE7">
        <w:rPr>
          <w:rFonts w:ascii="Times New Roman" w:hAnsi="Times New Roman" w:cs="Times New Roman"/>
          <w:sz w:val="24"/>
          <w:szCs w:val="24"/>
        </w:rPr>
        <w:t>Sonuçlar U/L olarak ifade edildi.</w:t>
      </w:r>
    </w:p>
    <w:p w14:paraId="5B8F012F" w14:textId="77777777" w:rsidR="00B107E0" w:rsidRDefault="00B107E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82D4F54" w14:textId="77777777" w:rsidR="00F6680E" w:rsidRDefault="00F6680E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0CC59E0C" w14:textId="77777777" w:rsidR="00240EC3" w:rsidRDefault="00240EC3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1D490888" w14:textId="3F647ABE" w:rsidR="00B107E0" w:rsidRPr="00B107E0" w:rsidRDefault="00B107E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lastRenderedPageBreak/>
        <w:t xml:space="preserve">Plazma </w:t>
      </w:r>
      <w:proofErr w:type="spellStart"/>
      <w:r w:rsidR="00FF24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glutasyon</w:t>
      </w:r>
      <w:proofErr w:type="spellEnd"/>
      <w:r w:rsidR="00FF24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</w:t>
      </w:r>
      <w:proofErr w:type="spellStart"/>
      <w:r w:rsidR="00FF24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peroksidaz</w:t>
      </w:r>
      <w:proofErr w:type="spellEnd"/>
      <w:r w:rsidR="00FF24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(</w:t>
      </w:r>
      <w:proofErr w:type="spellStart"/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GPx</w:t>
      </w:r>
      <w:proofErr w:type="spellEnd"/>
      <w:r w:rsidR="00FF246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)</w:t>
      </w:r>
      <w:r w:rsidRPr="00B107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 xml:space="preserve"> aktivitesinin belirlenmesi:</w:t>
      </w:r>
    </w:p>
    <w:p w14:paraId="15D91A08" w14:textId="16393EE6" w:rsidR="00565BE7" w:rsidRPr="00251931" w:rsidRDefault="00565BE7" w:rsidP="00565BE7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Plazma </w:t>
      </w:r>
      <w:proofErr w:type="spellStart"/>
      <w:r>
        <w:rPr>
          <w:rFonts w:ascii="Times New Roman" w:hAnsi="Times New Roman" w:cs="Times New Roman"/>
          <w:sz w:val="24"/>
          <w:szCs w:val="24"/>
        </w:rPr>
        <w:t>GPx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aktivitesi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proofErr w:type="gram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95FD9" w:rsidRPr="00795FD9">
        <w:rPr>
          <w:rFonts w:ascii="Times New Roman" w:hAnsi="Times New Roman" w:cs="Times New Roman"/>
          <w:sz w:val="24"/>
          <w:szCs w:val="24"/>
        </w:rPr>
        <w:t xml:space="preserve"> RLD3465</w:t>
      </w:r>
      <w:r>
        <w:rPr>
          <w:rFonts w:ascii="Times New Roman" w:hAnsi="Times New Roman" w:cs="Times New Roman"/>
          <w:sz w:val="24"/>
          <w:szCs w:val="24"/>
        </w:rPr>
        <w:t xml:space="preserve"> Gaziantep, Türkiye) ile belirlendi.</w:t>
      </w:r>
    </w:p>
    <w:p w14:paraId="44C86977" w14:textId="77777777" w:rsidR="00B107E0" w:rsidRPr="00B107E0" w:rsidRDefault="00B107E0" w:rsidP="00B107E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14:paraId="5782DBC9" w14:textId="77777777" w:rsidR="00B107E0" w:rsidRPr="00AE4E00" w:rsidRDefault="0070454E" w:rsidP="00AE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4E00">
        <w:rPr>
          <w:rFonts w:ascii="Times New Roman" w:hAnsi="Times New Roman" w:cs="Times New Roman"/>
          <w:sz w:val="24"/>
          <w:szCs w:val="24"/>
        </w:rPr>
        <w:t>Glutasyon</w:t>
      </w:r>
      <w:proofErr w:type="spellEnd"/>
      <w:r w:rsidRPr="00AE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E00">
        <w:rPr>
          <w:rFonts w:ascii="Times New Roman" w:hAnsi="Times New Roman" w:cs="Times New Roman"/>
          <w:sz w:val="24"/>
          <w:szCs w:val="24"/>
        </w:rPr>
        <w:t>peroksidaz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, </w:t>
      </w:r>
      <w:r w:rsidR="00407F9F" w:rsidRPr="00AE4E00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bütil</w:t>
      </w:r>
      <w:proofErr w:type="spellEnd"/>
      <w:r w:rsidR="00407F9F" w:rsidRPr="00AE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hidroperoksi</w:t>
      </w:r>
      <w:r w:rsidRPr="00AE4E0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AE4E00">
        <w:rPr>
          <w:rFonts w:ascii="Times New Roman" w:hAnsi="Times New Roman" w:cs="Times New Roman"/>
          <w:sz w:val="24"/>
          <w:szCs w:val="24"/>
        </w:rPr>
        <w:t xml:space="preserve"> varlığında </w:t>
      </w:r>
      <w:proofErr w:type="spellStart"/>
      <w:r w:rsidRPr="00AE4E00">
        <w:rPr>
          <w:rFonts w:ascii="Times New Roman" w:hAnsi="Times New Roman" w:cs="Times New Roman"/>
          <w:sz w:val="24"/>
          <w:szCs w:val="24"/>
        </w:rPr>
        <w:t>redükte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glutasyonun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okside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glutasyona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dönüştürerek H</w:t>
      </w:r>
      <w:r w:rsidR="00FF2467" w:rsidRPr="00FF2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2467">
        <w:rPr>
          <w:rFonts w:ascii="Times New Roman" w:hAnsi="Times New Roman" w:cs="Times New Roman"/>
          <w:sz w:val="24"/>
          <w:szCs w:val="24"/>
        </w:rPr>
        <w:t>O</w:t>
      </w:r>
      <w:r w:rsidR="00FF2467" w:rsidRPr="00FF246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2467">
        <w:rPr>
          <w:rFonts w:ascii="Times New Roman" w:hAnsi="Times New Roman" w:cs="Times New Roman"/>
          <w:sz w:val="24"/>
          <w:szCs w:val="24"/>
        </w:rPr>
        <w:t xml:space="preserve">’in su ve oksijene dönüşmesinde etkilidir Okside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glutasyon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glutas</w:t>
      </w:r>
      <w:r w:rsidR="00407F9F" w:rsidRPr="00AE4E00">
        <w:rPr>
          <w:rFonts w:ascii="Times New Roman" w:hAnsi="Times New Roman" w:cs="Times New Roman"/>
          <w:sz w:val="24"/>
          <w:szCs w:val="24"/>
        </w:rPr>
        <w:t>yon</w:t>
      </w:r>
      <w:proofErr w:type="spellEnd"/>
      <w:r w:rsidR="00407F9F" w:rsidRPr="00AE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redükta</w:t>
      </w:r>
      <w:r w:rsidRPr="00AE4E00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AE4E00">
        <w:rPr>
          <w:rFonts w:ascii="Times New Roman" w:hAnsi="Times New Roman" w:cs="Times New Roman"/>
          <w:sz w:val="24"/>
          <w:szCs w:val="24"/>
        </w:rPr>
        <w:t xml:space="preserve"> enzimi ile 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redükte</w:t>
      </w:r>
      <w:proofErr w:type="spellEnd"/>
      <w:r w:rsidR="00407F9F" w:rsidRPr="00AE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glut</w:t>
      </w:r>
      <w:r w:rsidR="00FF2467">
        <w:rPr>
          <w:rFonts w:ascii="Times New Roman" w:hAnsi="Times New Roman" w:cs="Times New Roman"/>
          <w:sz w:val="24"/>
          <w:szCs w:val="24"/>
        </w:rPr>
        <w:t>asyona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indirgenir. Bu reaksiyon</w:t>
      </w:r>
      <w:r w:rsidRPr="00AE4E00">
        <w:rPr>
          <w:rFonts w:ascii="Times New Roman" w:hAnsi="Times New Roman" w:cs="Times New Roman"/>
          <w:sz w:val="24"/>
          <w:szCs w:val="24"/>
        </w:rPr>
        <w:t>da</w:t>
      </w:r>
      <w:r w:rsidR="00251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1931">
        <w:rPr>
          <w:rFonts w:ascii="Times New Roman" w:hAnsi="Times New Roman" w:cs="Times New Roman"/>
          <w:sz w:val="24"/>
          <w:szCs w:val="24"/>
        </w:rPr>
        <w:t>NADP’ye</w:t>
      </w:r>
      <w:proofErr w:type="spellEnd"/>
      <w:r w:rsidR="00251931">
        <w:rPr>
          <w:rFonts w:ascii="Times New Roman" w:hAnsi="Times New Roman" w:cs="Times New Roman"/>
          <w:sz w:val="24"/>
          <w:szCs w:val="24"/>
        </w:rPr>
        <w:t xml:space="preserve"> oksitlenen </w:t>
      </w:r>
      <w:proofErr w:type="spellStart"/>
      <w:r w:rsidR="00251931">
        <w:rPr>
          <w:rFonts w:ascii="Times New Roman" w:hAnsi="Times New Roman" w:cs="Times New Roman"/>
          <w:sz w:val="24"/>
          <w:szCs w:val="24"/>
        </w:rPr>
        <w:t>NADPH’ın</w:t>
      </w:r>
      <w:proofErr w:type="spellEnd"/>
      <w:r w:rsidR="00407F9F" w:rsidRPr="00AE4E00">
        <w:rPr>
          <w:rFonts w:ascii="Times New Roman" w:hAnsi="Times New Roman" w:cs="Times New Roman"/>
          <w:sz w:val="24"/>
          <w:szCs w:val="24"/>
        </w:rPr>
        <w:t xml:space="preserve"> </w:t>
      </w:r>
      <w:r w:rsidRPr="00AE4E00">
        <w:rPr>
          <w:rFonts w:ascii="Times New Roman" w:hAnsi="Times New Roman" w:cs="Times New Roman"/>
          <w:sz w:val="24"/>
          <w:szCs w:val="24"/>
        </w:rPr>
        <w:t xml:space="preserve">340 </w:t>
      </w:r>
      <w:proofErr w:type="spellStart"/>
      <w:r w:rsidRPr="00AE4E00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AE4E00">
        <w:rPr>
          <w:rFonts w:ascii="Times New Roman" w:hAnsi="Times New Roman" w:cs="Times New Roman"/>
          <w:sz w:val="24"/>
          <w:szCs w:val="24"/>
        </w:rPr>
        <w:t xml:space="preserve"> dalga boyunda belirlenen</w:t>
      </w:r>
      <w:r w:rsidR="00407F9F" w:rsidRPr="00AE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F9F" w:rsidRPr="00AE4E00">
        <w:rPr>
          <w:rFonts w:ascii="Times New Roman" w:hAnsi="Times New Roman" w:cs="Times New Roman"/>
          <w:sz w:val="24"/>
          <w:szCs w:val="24"/>
        </w:rPr>
        <w:t>absor</w:t>
      </w:r>
      <w:r w:rsidR="00FF2467">
        <w:rPr>
          <w:rFonts w:ascii="Times New Roman" w:hAnsi="Times New Roman" w:cs="Times New Roman"/>
          <w:sz w:val="24"/>
          <w:szCs w:val="24"/>
        </w:rPr>
        <w:t>bans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farkının </w:t>
      </w:r>
      <w:r w:rsidRPr="00AE4E00">
        <w:rPr>
          <w:rFonts w:ascii="Times New Roman" w:hAnsi="Times New Roman" w:cs="Times New Roman"/>
          <w:sz w:val="24"/>
          <w:szCs w:val="24"/>
        </w:rPr>
        <w:t>zamana karş</w:t>
      </w:r>
      <w:r w:rsidR="00FF2467">
        <w:rPr>
          <w:rFonts w:ascii="Times New Roman" w:hAnsi="Times New Roman" w:cs="Times New Roman"/>
          <w:sz w:val="24"/>
          <w:szCs w:val="24"/>
        </w:rPr>
        <w:t xml:space="preserve">ı okunarak GPX aktivitesi belirlenir. </w:t>
      </w:r>
    </w:p>
    <w:p w14:paraId="52369AE4" w14:textId="77777777" w:rsidR="00AE4E00" w:rsidRPr="00AE4E00" w:rsidRDefault="00AE4E00" w:rsidP="00AE4E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0F3BF" w14:textId="4E60D101" w:rsidR="00FF2467" w:rsidRDefault="00251931" w:rsidP="00FF2467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Yapılışı: </w:t>
      </w:r>
      <w:r w:rsidR="00AE4E00" w:rsidRPr="00AE4E00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 w:rsidR="00AE4E00" w:rsidRPr="00AE4E00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alındı, numuneden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μl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alınınarak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küvet içinde karışt</w:t>
      </w:r>
      <w:r w:rsidR="00666D7C">
        <w:rPr>
          <w:rFonts w:ascii="Times New Roman" w:hAnsi="Times New Roman" w:cs="Times New Roman"/>
          <w:sz w:val="24"/>
          <w:szCs w:val="24"/>
        </w:rPr>
        <w:t xml:space="preserve">ırılıp 60 saniye sonra ilk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340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4E00" w:rsidRPr="00AE4E00">
        <w:rPr>
          <w:rFonts w:ascii="Times New Roman" w:hAnsi="Times New Roman" w:cs="Times New Roman"/>
          <w:sz w:val="24"/>
          <w:szCs w:val="24"/>
        </w:rPr>
        <w:t>nm</w:t>
      </w:r>
      <w:r w:rsidR="00666D7C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okundu</w:t>
      </w:r>
      <w:r>
        <w:rPr>
          <w:rFonts w:ascii="Times New Roman" w:hAnsi="Times New Roman" w:cs="Times New Roman"/>
          <w:sz w:val="24"/>
          <w:szCs w:val="24"/>
        </w:rPr>
        <w:t xml:space="preserve">. Sonra </w:t>
      </w:r>
      <w:r w:rsidR="00AE4E00" w:rsidRPr="00AE4E00">
        <w:rPr>
          <w:rFonts w:ascii="Times New Roman" w:hAnsi="Times New Roman" w:cs="Times New Roman"/>
          <w:sz w:val="24"/>
          <w:szCs w:val="24"/>
        </w:rPr>
        <w:t xml:space="preserve">reaktif 2’den 10 </w:t>
      </w:r>
      <w:proofErr w:type="spellStart"/>
      <w:r w:rsidR="00AE4E00" w:rsidRPr="00AE4E00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AE4E00" w:rsidRPr="00AE4E00">
        <w:rPr>
          <w:rFonts w:ascii="Times New Roman" w:hAnsi="Times New Roman" w:cs="Times New Roman"/>
          <w:sz w:val="24"/>
          <w:szCs w:val="24"/>
        </w:rPr>
        <w:t xml:space="preserve"> ka</w:t>
      </w:r>
      <w:r w:rsidR="00FF2467">
        <w:rPr>
          <w:rFonts w:ascii="Times New Roman" w:hAnsi="Times New Roman" w:cs="Times New Roman"/>
          <w:sz w:val="24"/>
          <w:szCs w:val="24"/>
        </w:rPr>
        <w:t xml:space="preserve">rıştırıldı ve 2 dakika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i</w:t>
      </w:r>
      <w:r w:rsidR="00666D7C">
        <w:rPr>
          <w:rFonts w:ascii="Times New Roman" w:hAnsi="Times New Roman" w:cs="Times New Roman"/>
          <w:sz w:val="24"/>
          <w:szCs w:val="24"/>
        </w:rPr>
        <w:t>nkübasyondan</w:t>
      </w:r>
      <w:proofErr w:type="spellEnd"/>
      <w:r w:rsidR="00666D7C">
        <w:rPr>
          <w:rFonts w:ascii="Times New Roman" w:hAnsi="Times New Roman" w:cs="Times New Roman"/>
          <w:sz w:val="24"/>
          <w:szCs w:val="24"/>
        </w:rPr>
        <w:t xml:space="preserve"> sonra ikinci </w:t>
      </w:r>
      <w:proofErr w:type="spellStart"/>
      <w:r w:rsidR="00666D7C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340 </w:t>
      </w:r>
      <w:proofErr w:type="spellStart"/>
      <w:r w:rsidR="00FF2467" w:rsidRPr="00DC04C4">
        <w:rPr>
          <w:rFonts w:ascii="Times New Roman" w:hAnsi="Times New Roman" w:cs="Times New Roman"/>
          <w:sz w:val="24"/>
          <w:szCs w:val="24"/>
        </w:rPr>
        <w:t>nm</w:t>
      </w:r>
      <w:r w:rsidR="00FF2467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</w:t>
      </w:r>
      <w:r w:rsidR="00666D7C">
        <w:rPr>
          <w:rFonts w:ascii="Times New Roman" w:hAnsi="Times New Roman" w:cs="Times New Roman"/>
          <w:sz w:val="24"/>
          <w:szCs w:val="24"/>
        </w:rPr>
        <w:t>okunarak</w:t>
      </w:r>
      <w:r w:rsidR="00FF2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467">
        <w:rPr>
          <w:rFonts w:ascii="Times New Roman" w:hAnsi="Times New Roman" w:cs="Times New Roman"/>
          <w:sz w:val="24"/>
          <w:szCs w:val="24"/>
        </w:rPr>
        <w:t>GPx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aktivitesi belirlendi. </w:t>
      </w:r>
      <w:r w:rsidR="00FF2467" w:rsidRPr="00921DFF">
        <w:rPr>
          <w:rFonts w:ascii="Times New Roman" w:hAnsi="Times New Roman" w:cs="Times New Roman"/>
          <w:sz w:val="24"/>
          <w:szCs w:val="24"/>
        </w:rPr>
        <w:t xml:space="preserve"> </w:t>
      </w:r>
      <w:r w:rsidR="00FF2467">
        <w:rPr>
          <w:rFonts w:ascii="Times New Roman" w:hAnsi="Times New Roman" w:cs="Times New Roman"/>
          <w:sz w:val="24"/>
          <w:szCs w:val="24"/>
        </w:rPr>
        <w:t xml:space="preserve">Sonuçlar </w:t>
      </w:r>
      <w:r w:rsidR="00A0613F">
        <w:rPr>
          <w:rFonts w:ascii="Times New Roman" w:hAnsi="Times New Roman" w:cs="Times New Roman"/>
          <w:sz w:val="24"/>
          <w:szCs w:val="24"/>
        </w:rPr>
        <w:t>U/</w:t>
      </w:r>
      <w:proofErr w:type="spellStart"/>
      <w:r w:rsidR="00A0613F">
        <w:rPr>
          <w:rFonts w:ascii="Times New Roman" w:hAnsi="Times New Roman" w:cs="Times New Roman"/>
          <w:sz w:val="24"/>
          <w:szCs w:val="24"/>
        </w:rPr>
        <w:t>L</w:t>
      </w:r>
      <w:r w:rsidR="00FF246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FF2467">
        <w:rPr>
          <w:rFonts w:ascii="Times New Roman" w:hAnsi="Times New Roman" w:cs="Times New Roman"/>
          <w:sz w:val="24"/>
          <w:szCs w:val="24"/>
        </w:rPr>
        <w:t xml:space="preserve"> ifade edildi.</w:t>
      </w:r>
    </w:p>
    <w:p w14:paraId="37F3B4D6" w14:textId="77777777" w:rsidR="00E550B1" w:rsidRDefault="00E550B1" w:rsidP="00DB036D">
      <w:pPr>
        <w:spacing w:after="0" w:line="360" w:lineRule="auto"/>
      </w:pPr>
    </w:p>
    <w:p w14:paraId="1B6D5667" w14:textId="77777777" w:rsidR="00E550B1" w:rsidRDefault="000A437F" w:rsidP="00E550B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0A437F">
        <w:rPr>
          <w:rFonts w:ascii="Times New Roman" w:hAnsi="Times New Roman" w:cs="Times New Roman"/>
          <w:b/>
          <w:sz w:val="24"/>
          <w:szCs w:val="24"/>
        </w:rPr>
        <w:t xml:space="preserve">Plazma </w:t>
      </w:r>
      <w:proofErr w:type="spellStart"/>
      <w:r w:rsidR="00AE4A7F">
        <w:rPr>
          <w:rFonts w:ascii="Times New Roman" w:hAnsi="Times New Roman" w:cs="Times New Roman"/>
          <w:b/>
          <w:sz w:val="24"/>
          <w:szCs w:val="24"/>
        </w:rPr>
        <w:t>malondialdehit</w:t>
      </w:r>
      <w:proofErr w:type="spellEnd"/>
      <w:r w:rsidR="00AE4A7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A437F">
        <w:rPr>
          <w:rFonts w:ascii="Times New Roman" w:hAnsi="Times New Roman" w:cs="Times New Roman"/>
          <w:b/>
          <w:sz w:val="24"/>
          <w:szCs w:val="24"/>
        </w:rPr>
        <w:t>MDA</w:t>
      </w:r>
      <w:r w:rsidR="003D5737">
        <w:rPr>
          <w:rFonts w:ascii="Times New Roman" w:hAnsi="Times New Roman" w:cs="Times New Roman"/>
          <w:b/>
          <w:sz w:val="24"/>
          <w:szCs w:val="24"/>
        </w:rPr>
        <w:t>) düzeylerinin</w:t>
      </w:r>
      <w:r w:rsidR="00AE4A7F">
        <w:rPr>
          <w:rFonts w:ascii="Times New Roman" w:hAnsi="Times New Roman" w:cs="Times New Roman"/>
          <w:b/>
          <w:sz w:val="24"/>
          <w:szCs w:val="24"/>
        </w:rPr>
        <w:t xml:space="preserve"> belirlenmesi</w:t>
      </w:r>
    </w:p>
    <w:p w14:paraId="4C986D08" w14:textId="77777777" w:rsidR="003D5737" w:rsidRDefault="003D5737" w:rsidP="003D5737">
      <w:pPr>
        <w:pStyle w:val="AralkYok"/>
        <w:spacing w:line="360" w:lineRule="auto"/>
        <w:ind w:right="141"/>
        <w:jc w:val="both"/>
        <w:rPr>
          <w:rFonts w:ascii="Times New Roman" w:hAnsi="Times New Roman" w:cs="Times New Roman"/>
          <w:sz w:val="24"/>
          <w:szCs w:val="24"/>
        </w:rPr>
      </w:pPr>
    </w:p>
    <w:p w14:paraId="0E9BADEA" w14:textId="612F1AF6" w:rsidR="003D5737" w:rsidRPr="00251931" w:rsidRDefault="003D5737" w:rsidP="003D5737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Plazma MDA düzeyleri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spektrofotometre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95FD9" w:rsidRPr="00795FD9">
        <w:rPr>
          <w:rFonts w:ascii="Times New Roman" w:hAnsi="Times New Roman" w:cs="Times New Roman"/>
          <w:sz w:val="24"/>
          <w:szCs w:val="24"/>
        </w:rPr>
        <w:t>RLMD0158</w:t>
      </w:r>
      <w:r>
        <w:rPr>
          <w:rFonts w:ascii="Times New Roman" w:hAnsi="Times New Roman" w:cs="Times New Roman"/>
          <w:sz w:val="24"/>
          <w:szCs w:val="24"/>
        </w:rPr>
        <w:t>Gaziantep, Türkiye) ile belirlendi.</w:t>
      </w:r>
    </w:p>
    <w:p w14:paraId="056BB3F7" w14:textId="77777777" w:rsidR="001D0985" w:rsidRPr="001D0985" w:rsidRDefault="003D5737" w:rsidP="001D0985">
      <w:pPr>
        <w:pStyle w:val="AralkYok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Prensibi,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</w:t>
      </w:r>
      <w:r w:rsidR="001D0985">
        <w:rPr>
          <w:rFonts w:ascii="Times New Roman" w:eastAsia="Times New Roman" w:hAnsi="Times New Roman" w:cs="Times New Roman"/>
          <w:sz w:val="24"/>
          <w:szCs w:val="24"/>
          <w:lang w:eastAsia="tr-TR"/>
        </w:rPr>
        <w:t>alondialdehit</w:t>
      </w:r>
      <w:proofErr w:type="spellEnd"/>
      <w:r w:rsidR="001D09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1D0985" w:rsidRPr="00251D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</w:t>
      </w:r>
      <w:proofErr w:type="gramEnd"/>
      <w:r w:rsidR="001D0985" w:rsidRPr="00251D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D0985" w:rsidRPr="00251DF9">
        <w:rPr>
          <w:rFonts w:ascii="Times New Roman" w:eastAsia="Times New Roman" w:hAnsi="Times New Roman" w:cs="Times New Roman"/>
          <w:sz w:val="24"/>
          <w:szCs w:val="24"/>
          <w:lang w:eastAsia="tr-TR"/>
        </w:rPr>
        <w:t>tiyobarbitürik</w:t>
      </w:r>
      <w:proofErr w:type="spellEnd"/>
      <w:r w:rsidR="001D0985" w:rsidRPr="00251DF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asidin (TBA) reaksiyonu üzerine asidik koşullar altında pem</w:t>
      </w:r>
      <w:r w:rsidR="001D0985">
        <w:rPr>
          <w:rFonts w:ascii="Times New Roman" w:eastAsia="Times New Roman" w:hAnsi="Times New Roman" w:cs="Times New Roman"/>
          <w:sz w:val="24"/>
          <w:szCs w:val="24"/>
          <w:lang w:eastAsia="tr-TR"/>
        </w:rPr>
        <w:t>be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renkli ürün oluşturması esasına</w:t>
      </w:r>
      <w:r w:rsidR="001D09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dayanmaktadır. </w:t>
      </w:r>
    </w:p>
    <w:p w14:paraId="0FE3C8ED" w14:textId="77777777" w:rsidR="00E550B1" w:rsidRPr="001D0985" w:rsidRDefault="001D0985" w:rsidP="001D0985">
      <w:pPr>
        <w:pStyle w:val="AralkYok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0985">
        <w:rPr>
          <w:rFonts w:ascii="Times New Roman" w:hAnsi="Times New Roman" w:cs="Times New Roman"/>
          <w:b/>
          <w:sz w:val="24"/>
          <w:szCs w:val="24"/>
        </w:rPr>
        <w:t xml:space="preserve">Yapılışı: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50B1">
        <w:rPr>
          <w:rFonts w:ascii="Times New Roman" w:hAnsi="Times New Roman" w:cs="Times New Roman"/>
          <w:sz w:val="24"/>
          <w:szCs w:val="24"/>
        </w:rPr>
        <w:t xml:space="preserve">Bir deney tüpüne 250 µl numune alınır.  Üzerine 250 µl reaktif 1 ve 50 µl reaktif </w:t>
      </w:r>
      <w:proofErr w:type="gramStart"/>
      <w:r w:rsidR="00E550B1">
        <w:rPr>
          <w:rFonts w:ascii="Times New Roman" w:hAnsi="Times New Roman" w:cs="Times New Roman"/>
          <w:sz w:val="24"/>
          <w:szCs w:val="24"/>
        </w:rPr>
        <w:t>3  konulur</w:t>
      </w:r>
      <w:proofErr w:type="gramEnd"/>
      <w:r w:rsidR="00E550B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3D5737">
        <w:rPr>
          <w:rFonts w:ascii="Times New Roman" w:hAnsi="Times New Roman" w:cs="Times New Roman"/>
          <w:sz w:val="24"/>
          <w:szCs w:val="24"/>
        </w:rPr>
        <w:t>vortekslenir</w:t>
      </w:r>
      <w:proofErr w:type="spellEnd"/>
      <w:r w:rsidR="003D5737">
        <w:rPr>
          <w:rFonts w:ascii="Times New Roman" w:hAnsi="Times New Roman" w:cs="Times New Roman"/>
          <w:sz w:val="24"/>
          <w:szCs w:val="24"/>
        </w:rPr>
        <w:t>. Oda ısısında 15 dakika</w:t>
      </w:r>
      <w:r w:rsidR="00E550B1">
        <w:rPr>
          <w:rFonts w:ascii="Times New Roman" w:hAnsi="Times New Roman" w:cs="Times New Roman"/>
          <w:sz w:val="24"/>
          <w:szCs w:val="24"/>
        </w:rPr>
        <w:t xml:space="preserve"> bekletilir. </w:t>
      </w:r>
      <w:r w:rsidR="00E550B1" w:rsidRPr="00DC04C4">
        <w:rPr>
          <w:rFonts w:ascii="Times New Roman" w:hAnsi="Times New Roman" w:cs="Times New Roman"/>
          <w:sz w:val="24"/>
          <w:szCs w:val="24"/>
        </w:rPr>
        <w:t>Sonra bu tüp 4000</w:t>
      </w:r>
      <w:r w:rsidR="000A437F">
        <w:rPr>
          <w:rFonts w:ascii="Times New Roman" w:hAnsi="Times New Roman" w:cs="Times New Roman"/>
          <w:sz w:val="24"/>
          <w:szCs w:val="24"/>
        </w:rPr>
        <w:t xml:space="preserve"> devirde 10 dakika</w:t>
      </w:r>
      <w:r w:rsidR="00E550B1">
        <w:rPr>
          <w:rFonts w:ascii="Times New Roman" w:hAnsi="Times New Roman" w:cs="Times New Roman"/>
          <w:sz w:val="24"/>
          <w:szCs w:val="24"/>
        </w:rPr>
        <w:t xml:space="preserve"> santrifüj edilir. </w:t>
      </w:r>
      <w:r w:rsidR="00E550B1" w:rsidRPr="00DC04C4">
        <w:rPr>
          <w:rFonts w:ascii="Times New Roman" w:hAnsi="Times New Roman" w:cs="Times New Roman"/>
          <w:sz w:val="24"/>
          <w:szCs w:val="24"/>
        </w:rPr>
        <w:t>Santrifüjde</w:t>
      </w:r>
      <w:r w:rsidR="00E550B1">
        <w:rPr>
          <w:rFonts w:ascii="Times New Roman" w:hAnsi="Times New Roman" w:cs="Times New Roman"/>
          <w:sz w:val="24"/>
          <w:szCs w:val="24"/>
        </w:rPr>
        <w:t xml:space="preserve">n sonra tüpte iki kısım vardır. </w:t>
      </w:r>
      <w:r w:rsidR="00E550B1" w:rsidRPr="00DC04C4">
        <w:rPr>
          <w:rFonts w:ascii="Times New Roman" w:hAnsi="Times New Roman" w:cs="Times New Roman"/>
          <w:sz w:val="24"/>
          <w:szCs w:val="24"/>
        </w:rPr>
        <w:t>Üstte sıvı kısım</w:t>
      </w:r>
      <w:r w:rsidR="003D5737">
        <w:rPr>
          <w:rFonts w:ascii="Times New Roman" w:hAnsi="Times New Roman" w:cs="Times New Roman"/>
          <w:sz w:val="24"/>
          <w:szCs w:val="24"/>
        </w:rPr>
        <w:t xml:space="preserve"> </w:t>
      </w:r>
      <w:r w:rsidR="00E550B1" w:rsidRPr="00DC04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550B1" w:rsidRPr="00DC04C4">
        <w:rPr>
          <w:rFonts w:ascii="Times New Roman" w:hAnsi="Times New Roman" w:cs="Times New Roman"/>
          <w:sz w:val="24"/>
          <w:szCs w:val="24"/>
        </w:rPr>
        <w:t>supernatan</w:t>
      </w:r>
      <w:r w:rsidR="000A437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550B1" w:rsidRPr="00DC04C4">
        <w:rPr>
          <w:rFonts w:ascii="Times New Roman" w:hAnsi="Times New Roman" w:cs="Times New Roman"/>
          <w:sz w:val="24"/>
          <w:szCs w:val="24"/>
        </w:rPr>
        <w:t>), al</w:t>
      </w:r>
      <w:r w:rsidR="003D5737">
        <w:rPr>
          <w:rFonts w:ascii="Times New Roman" w:hAnsi="Times New Roman" w:cs="Times New Roman"/>
          <w:sz w:val="24"/>
          <w:szCs w:val="24"/>
        </w:rPr>
        <w:t xml:space="preserve">tta ise </w:t>
      </w:r>
      <w:proofErr w:type="spellStart"/>
      <w:r w:rsidR="003D5737">
        <w:rPr>
          <w:rFonts w:ascii="Times New Roman" w:hAnsi="Times New Roman" w:cs="Times New Roman"/>
          <w:sz w:val="24"/>
          <w:szCs w:val="24"/>
        </w:rPr>
        <w:t>prespitant</w:t>
      </w:r>
      <w:proofErr w:type="spellEnd"/>
      <w:r w:rsidR="00E550B1">
        <w:rPr>
          <w:rFonts w:ascii="Times New Roman" w:hAnsi="Times New Roman" w:cs="Times New Roman"/>
          <w:sz w:val="24"/>
          <w:szCs w:val="24"/>
        </w:rPr>
        <w:t xml:space="preserve"> kısım oluşur. </w:t>
      </w:r>
      <w:proofErr w:type="spellStart"/>
      <w:r w:rsidR="00E550B1" w:rsidRPr="00DC04C4">
        <w:rPr>
          <w:rFonts w:ascii="Times New Roman" w:hAnsi="Times New Roman" w:cs="Times New Roman"/>
          <w:sz w:val="24"/>
          <w:szCs w:val="24"/>
        </w:rPr>
        <w:t>Supernatan</w:t>
      </w:r>
      <w:r w:rsidR="000A437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550B1" w:rsidRPr="00DC04C4">
        <w:rPr>
          <w:rFonts w:ascii="Times New Roman" w:hAnsi="Times New Roman" w:cs="Times New Roman"/>
          <w:sz w:val="24"/>
          <w:szCs w:val="24"/>
        </w:rPr>
        <w:t xml:space="preserve"> kısmından pipe</w:t>
      </w:r>
      <w:r w:rsidR="00E550B1">
        <w:rPr>
          <w:rFonts w:ascii="Times New Roman" w:hAnsi="Times New Roman" w:cs="Times New Roman"/>
          <w:sz w:val="24"/>
          <w:szCs w:val="24"/>
        </w:rPr>
        <w:t xml:space="preserve">tle yavaşça 250 µl </w:t>
      </w:r>
      <w:r>
        <w:rPr>
          <w:rFonts w:ascii="Times New Roman" w:hAnsi="Times New Roman" w:cs="Times New Roman"/>
          <w:sz w:val="24"/>
          <w:szCs w:val="24"/>
        </w:rPr>
        <w:t xml:space="preserve">alınır, bir cam tüpe aktarılır. </w:t>
      </w:r>
      <w:r w:rsidR="00E550B1">
        <w:rPr>
          <w:rFonts w:ascii="Times New Roman" w:hAnsi="Times New Roman" w:cs="Times New Roman"/>
          <w:sz w:val="24"/>
          <w:szCs w:val="24"/>
        </w:rPr>
        <w:t>Bunun üzerine 250 µl</w:t>
      </w:r>
      <w:r w:rsidR="003D5737">
        <w:rPr>
          <w:rFonts w:ascii="Times New Roman" w:hAnsi="Times New Roman" w:cs="Times New Roman"/>
          <w:sz w:val="24"/>
          <w:szCs w:val="24"/>
        </w:rPr>
        <w:t xml:space="preserve"> r</w:t>
      </w:r>
      <w:r w:rsidR="000A437F">
        <w:rPr>
          <w:rFonts w:ascii="Times New Roman" w:hAnsi="Times New Roman" w:cs="Times New Roman"/>
          <w:sz w:val="24"/>
          <w:szCs w:val="24"/>
        </w:rPr>
        <w:t>eaktif 2 ilave edile</w:t>
      </w:r>
      <w:r w:rsidR="003D5737">
        <w:rPr>
          <w:rFonts w:ascii="Times New Roman" w:hAnsi="Times New Roman" w:cs="Times New Roman"/>
          <w:sz w:val="24"/>
          <w:szCs w:val="24"/>
        </w:rPr>
        <w:t xml:space="preserve">rek 1 </w:t>
      </w:r>
      <w:r w:rsidR="00E550B1">
        <w:rPr>
          <w:rFonts w:ascii="Times New Roman" w:hAnsi="Times New Roman" w:cs="Times New Roman"/>
          <w:sz w:val="24"/>
          <w:szCs w:val="24"/>
        </w:rPr>
        <w:t xml:space="preserve">dakika </w:t>
      </w:r>
      <w:proofErr w:type="spellStart"/>
      <w:r w:rsidR="00E550B1">
        <w:rPr>
          <w:rFonts w:ascii="Times New Roman" w:hAnsi="Times New Roman" w:cs="Times New Roman"/>
          <w:sz w:val="24"/>
          <w:szCs w:val="24"/>
        </w:rPr>
        <w:t>vorteks</w:t>
      </w:r>
      <w:r w:rsidR="00E550B1" w:rsidRPr="00DC04C4">
        <w:rPr>
          <w:rFonts w:ascii="Times New Roman" w:hAnsi="Times New Roman" w:cs="Times New Roman"/>
          <w:sz w:val="24"/>
          <w:szCs w:val="24"/>
        </w:rPr>
        <w:t>lenir</w:t>
      </w:r>
      <w:proofErr w:type="spellEnd"/>
      <w:r w:rsidR="00E550B1" w:rsidRPr="00DC04C4">
        <w:rPr>
          <w:rFonts w:ascii="Times New Roman" w:hAnsi="Times New Roman" w:cs="Times New Roman"/>
          <w:sz w:val="24"/>
          <w:szCs w:val="24"/>
        </w:rPr>
        <w:t>.</w:t>
      </w:r>
      <w:r w:rsidR="000A437F">
        <w:rPr>
          <w:rFonts w:ascii="Times New Roman" w:hAnsi="Times New Roman" w:cs="Times New Roman"/>
          <w:sz w:val="24"/>
          <w:szCs w:val="24"/>
        </w:rPr>
        <w:t xml:space="preserve"> </w:t>
      </w:r>
      <w:r w:rsidR="00E550B1">
        <w:rPr>
          <w:rFonts w:ascii="Times New Roman" w:hAnsi="Times New Roman" w:cs="Times New Roman"/>
          <w:sz w:val="24"/>
          <w:szCs w:val="24"/>
        </w:rPr>
        <w:t>Tüpler 80</w:t>
      </w:r>
      <w:r w:rsidR="000A437F">
        <w:rPr>
          <w:rFonts w:ascii="Times New Roman" w:hAnsi="Times New Roman" w:cs="Times New Roman"/>
          <w:sz w:val="24"/>
          <w:szCs w:val="24"/>
        </w:rPr>
        <w:t>°</w:t>
      </w:r>
      <w:r w:rsidR="00E55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0B1">
        <w:rPr>
          <w:rFonts w:ascii="Times New Roman" w:hAnsi="Times New Roman" w:cs="Times New Roman"/>
          <w:sz w:val="24"/>
          <w:szCs w:val="24"/>
        </w:rPr>
        <w:t>C’lik</w:t>
      </w:r>
      <w:proofErr w:type="spellEnd"/>
      <w:r w:rsidR="00E550B1">
        <w:rPr>
          <w:rFonts w:ascii="Times New Roman" w:hAnsi="Times New Roman" w:cs="Times New Roman"/>
          <w:sz w:val="24"/>
          <w:szCs w:val="24"/>
        </w:rPr>
        <w:t xml:space="preserve"> etüvde 60 dakika </w:t>
      </w:r>
      <w:proofErr w:type="spellStart"/>
      <w:r w:rsidR="00E550B1">
        <w:rPr>
          <w:rFonts w:ascii="Times New Roman" w:hAnsi="Times New Roman" w:cs="Times New Roman"/>
          <w:sz w:val="24"/>
          <w:szCs w:val="24"/>
        </w:rPr>
        <w:t>inkübasyona</w:t>
      </w:r>
      <w:proofErr w:type="spellEnd"/>
      <w:r w:rsidR="00E550B1">
        <w:rPr>
          <w:rFonts w:ascii="Times New Roman" w:hAnsi="Times New Roman" w:cs="Times New Roman"/>
          <w:sz w:val="24"/>
          <w:szCs w:val="24"/>
        </w:rPr>
        <w:t xml:space="preserve"> bırakılır. </w:t>
      </w:r>
      <w:proofErr w:type="spellStart"/>
      <w:proofErr w:type="gramStart"/>
      <w:r w:rsidR="00E550B1">
        <w:rPr>
          <w:rFonts w:ascii="Times New Roman" w:hAnsi="Times New Roman" w:cs="Times New Roman"/>
          <w:sz w:val="24"/>
          <w:szCs w:val="24"/>
        </w:rPr>
        <w:t>İnkübasyon</w:t>
      </w:r>
      <w:proofErr w:type="spellEnd"/>
      <w:r w:rsidR="00E550B1">
        <w:rPr>
          <w:rFonts w:ascii="Times New Roman" w:hAnsi="Times New Roman" w:cs="Times New Roman"/>
          <w:sz w:val="24"/>
          <w:szCs w:val="24"/>
        </w:rPr>
        <w:t xml:space="preserve"> </w:t>
      </w:r>
      <w:r w:rsidR="00E550B1" w:rsidRPr="00DC04C4">
        <w:rPr>
          <w:rFonts w:ascii="Times New Roman" w:hAnsi="Times New Roman" w:cs="Times New Roman"/>
          <w:sz w:val="24"/>
          <w:szCs w:val="24"/>
        </w:rPr>
        <w:t xml:space="preserve"> sonunda</w:t>
      </w:r>
      <w:proofErr w:type="gramEnd"/>
      <w:r w:rsidR="00E550B1" w:rsidRPr="00DC04C4">
        <w:rPr>
          <w:rFonts w:ascii="Times New Roman" w:hAnsi="Times New Roman" w:cs="Times New Roman"/>
          <w:sz w:val="24"/>
          <w:szCs w:val="24"/>
        </w:rPr>
        <w:t xml:space="preserve"> tü</w:t>
      </w:r>
      <w:r w:rsidR="00E550B1">
        <w:rPr>
          <w:rFonts w:ascii="Times New Roman" w:hAnsi="Times New Roman" w:cs="Times New Roman"/>
          <w:sz w:val="24"/>
          <w:szCs w:val="24"/>
        </w:rPr>
        <w:t xml:space="preserve">pler buzlu soğuk suya alınır ve soğutulur. </w:t>
      </w:r>
      <w:r w:rsidR="000A437F">
        <w:rPr>
          <w:rFonts w:ascii="Times New Roman" w:hAnsi="Times New Roman" w:cs="Times New Roman"/>
          <w:sz w:val="24"/>
          <w:szCs w:val="24"/>
        </w:rPr>
        <w:t xml:space="preserve">Örneklerde oluşan pembemsi sarı-eflatun renk </w:t>
      </w:r>
      <w:proofErr w:type="spellStart"/>
      <w:r w:rsidR="000A437F">
        <w:rPr>
          <w:rFonts w:ascii="Times New Roman" w:hAnsi="Times New Roman" w:cs="Times New Roman"/>
          <w:sz w:val="24"/>
          <w:szCs w:val="24"/>
        </w:rPr>
        <w:t>s</w:t>
      </w:r>
      <w:r w:rsidR="00E550B1" w:rsidRPr="00DC04C4">
        <w:rPr>
          <w:rFonts w:ascii="Times New Roman" w:hAnsi="Times New Roman" w:cs="Times New Roman"/>
          <w:sz w:val="24"/>
          <w:szCs w:val="24"/>
        </w:rPr>
        <w:t>pektrofotometre</w:t>
      </w:r>
      <w:proofErr w:type="spellEnd"/>
      <w:r w:rsidR="00E550B1"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50B1" w:rsidRPr="00DC04C4">
        <w:rPr>
          <w:rFonts w:ascii="Times New Roman" w:hAnsi="Times New Roman" w:cs="Times New Roman"/>
          <w:sz w:val="24"/>
          <w:szCs w:val="24"/>
        </w:rPr>
        <w:t xml:space="preserve">cihazıyla </w:t>
      </w:r>
      <w:r w:rsidR="000A4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F">
        <w:rPr>
          <w:rFonts w:ascii="Times New Roman" w:hAnsi="Times New Roman" w:cs="Times New Roman"/>
          <w:sz w:val="24"/>
          <w:szCs w:val="24"/>
        </w:rPr>
        <w:t>absorbansları</w:t>
      </w:r>
      <w:proofErr w:type="spellEnd"/>
      <w:proofErr w:type="gramEnd"/>
      <w:r w:rsidR="000A437F">
        <w:rPr>
          <w:rFonts w:ascii="Times New Roman" w:hAnsi="Times New Roman" w:cs="Times New Roman"/>
          <w:sz w:val="24"/>
          <w:szCs w:val="24"/>
        </w:rPr>
        <w:t xml:space="preserve"> 532 </w:t>
      </w:r>
      <w:proofErr w:type="spellStart"/>
      <w:r w:rsidR="000A437F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="000A437F">
        <w:rPr>
          <w:rFonts w:ascii="Times New Roman" w:hAnsi="Times New Roman" w:cs="Times New Roman"/>
          <w:sz w:val="24"/>
          <w:szCs w:val="24"/>
        </w:rPr>
        <w:t xml:space="preserve"> ölçülür</w:t>
      </w:r>
      <w:r w:rsidR="00E550B1" w:rsidRPr="00DC04C4">
        <w:rPr>
          <w:rFonts w:ascii="Times New Roman" w:hAnsi="Times New Roman" w:cs="Times New Roman"/>
          <w:sz w:val="24"/>
          <w:szCs w:val="24"/>
        </w:rPr>
        <w:tab/>
      </w:r>
      <w:r w:rsidR="00E550B1" w:rsidRPr="00DC04C4">
        <w:rPr>
          <w:rFonts w:ascii="Times New Roman" w:hAnsi="Times New Roman" w:cs="Times New Roman"/>
          <w:sz w:val="24"/>
          <w:szCs w:val="24"/>
        </w:rPr>
        <w:tab/>
      </w:r>
    </w:p>
    <w:p w14:paraId="309FD66F" w14:textId="77777777" w:rsidR="00E550B1" w:rsidRDefault="00E550B1" w:rsidP="000A437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ab/>
        <w:t xml:space="preserve">Standart olarak 1-1-3-3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tetra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etoksi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propan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şişesinden 1</w:t>
      </w:r>
      <w:r w:rsidR="000A437F">
        <w:rPr>
          <w:rFonts w:ascii="Times New Roman" w:hAnsi="Times New Roman" w:cs="Times New Roman"/>
          <w:sz w:val="24"/>
          <w:szCs w:val="24"/>
        </w:rPr>
        <w:t xml:space="preserve">0m.mol'lük standart hazırlanır. </w:t>
      </w:r>
      <w:r w:rsidRPr="00DC04C4">
        <w:rPr>
          <w:rFonts w:ascii="Times New Roman" w:hAnsi="Times New Roman" w:cs="Times New Roman"/>
          <w:sz w:val="24"/>
          <w:szCs w:val="24"/>
        </w:rPr>
        <w:t xml:space="preserve">Sonuçlar bu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kalibratöre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göre değerlendirilir.</w:t>
      </w:r>
      <w:r w:rsidRPr="00DC04C4">
        <w:rPr>
          <w:rFonts w:ascii="Times New Roman" w:hAnsi="Times New Roman" w:cs="Times New Roman"/>
          <w:sz w:val="24"/>
          <w:szCs w:val="24"/>
        </w:rPr>
        <w:tab/>
      </w:r>
    </w:p>
    <w:p w14:paraId="7EF22BD9" w14:textId="77777777" w:rsidR="000A437F" w:rsidRDefault="000A437F" w:rsidP="000A437F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 TCA=</w:t>
      </w:r>
      <w:proofErr w:type="spellStart"/>
      <w:r>
        <w:rPr>
          <w:rFonts w:ascii="Times New Roman" w:hAnsi="Times New Roman" w:cs="Times New Roman"/>
          <w:sz w:val="24"/>
          <w:szCs w:val="24"/>
        </w:rPr>
        <w:t>Triklorasetik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Asit</w:t>
      </w:r>
      <w:r w:rsidR="003D5737">
        <w:rPr>
          <w:rFonts w:ascii="Times New Roman" w:hAnsi="Times New Roman" w:cs="Times New Roman"/>
          <w:sz w:val="24"/>
          <w:szCs w:val="24"/>
        </w:rPr>
        <w:t xml:space="preserve"> R2: </w:t>
      </w:r>
      <w:proofErr w:type="spellStart"/>
      <w:r w:rsidR="003D5737">
        <w:rPr>
          <w:rFonts w:ascii="Times New Roman" w:hAnsi="Times New Roman" w:cs="Times New Roman"/>
          <w:sz w:val="24"/>
          <w:szCs w:val="24"/>
        </w:rPr>
        <w:t>Tiyobarbi</w:t>
      </w:r>
      <w:r>
        <w:rPr>
          <w:rFonts w:ascii="Times New Roman" w:hAnsi="Times New Roman" w:cs="Times New Roman"/>
          <w:sz w:val="24"/>
          <w:szCs w:val="24"/>
        </w:rPr>
        <w:t>türük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asit </w:t>
      </w:r>
      <w:r w:rsidR="003D57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sz w:val="24"/>
          <w:szCs w:val="24"/>
        </w:rPr>
        <w:t>3: Sodyum klorür</w:t>
      </w:r>
    </w:p>
    <w:p w14:paraId="2B8927A2" w14:textId="5F13E5A8" w:rsidR="00086DF1" w:rsidRPr="00240EC3" w:rsidRDefault="007829D6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MDA Standart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Hazırlanışı:</w:t>
      </w:r>
    </w:p>
    <w:tbl>
      <w:tblPr>
        <w:tblStyle w:val="TabloKlavuzu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13"/>
        <w:gridCol w:w="5369"/>
      </w:tblGrid>
      <w:tr w:rsidR="00086DF1" w:rsidRPr="00240EC3" w14:paraId="77DF0AF5" w14:textId="77777777" w:rsidTr="00FF43D1">
        <w:trPr>
          <w:trHeight w:val="184"/>
        </w:trPr>
        <w:tc>
          <w:tcPr>
            <w:tcW w:w="1350" w:type="dxa"/>
          </w:tcPr>
          <w:p w14:paraId="6761F948" w14:textId="77777777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100mmol/L</w:t>
            </w:r>
          </w:p>
          <w:p w14:paraId="47C238CF" w14:textId="06B1A05E" w:rsidR="00FF43D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10A3791" w14:textId="5AD39FD4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No.6</w:t>
            </w:r>
          </w:p>
        </w:tc>
        <w:tc>
          <w:tcPr>
            <w:tcW w:w="5520" w:type="dxa"/>
          </w:tcPr>
          <w:p w14:paraId="00026B67" w14:textId="42A22E69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 µL orijinal standart + 500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µL standart sulandırıcı </w:t>
            </w:r>
          </w:p>
        </w:tc>
      </w:tr>
      <w:tr w:rsidR="00086DF1" w:rsidRPr="00240EC3" w14:paraId="7C0F5570" w14:textId="77777777" w:rsidTr="00FF43D1">
        <w:tc>
          <w:tcPr>
            <w:tcW w:w="1350" w:type="dxa"/>
          </w:tcPr>
          <w:p w14:paraId="42B45BB7" w14:textId="2B602369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50mmol/L</w:t>
            </w:r>
          </w:p>
        </w:tc>
        <w:tc>
          <w:tcPr>
            <w:tcW w:w="1842" w:type="dxa"/>
          </w:tcPr>
          <w:p w14:paraId="1C2F4F07" w14:textId="2DE7E236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No.5</w:t>
            </w:r>
          </w:p>
        </w:tc>
        <w:tc>
          <w:tcPr>
            <w:tcW w:w="5520" w:type="dxa"/>
          </w:tcPr>
          <w:p w14:paraId="58E7BE94" w14:textId="35F485F9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 µL standart No 6 + 500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µL standart sulandırıcı</w:t>
            </w:r>
          </w:p>
          <w:p w14:paraId="5DF78753" w14:textId="27FE113B" w:rsidR="00FF43D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6DF1" w:rsidRPr="00240EC3" w14:paraId="2A92D027" w14:textId="77777777" w:rsidTr="00FF43D1">
        <w:tc>
          <w:tcPr>
            <w:tcW w:w="1350" w:type="dxa"/>
          </w:tcPr>
          <w:p w14:paraId="734DA52B" w14:textId="623FE77A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25mmol/L</w:t>
            </w:r>
          </w:p>
        </w:tc>
        <w:tc>
          <w:tcPr>
            <w:tcW w:w="1842" w:type="dxa"/>
          </w:tcPr>
          <w:p w14:paraId="04C649A7" w14:textId="78E18E8D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Standart No.4</w:t>
            </w:r>
          </w:p>
        </w:tc>
        <w:tc>
          <w:tcPr>
            <w:tcW w:w="5520" w:type="dxa"/>
          </w:tcPr>
          <w:p w14:paraId="460435DA" w14:textId="09239E06" w:rsidR="00086DF1" w:rsidRPr="00240EC3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 µL standart No 5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µL standart sulandırıcı</w:t>
            </w:r>
          </w:p>
        </w:tc>
      </w:tr>
      <w:tr w:rsidR="00086DF1" w:rsidRPr="00240EC3" w14:paraId="0C472DDD" w14:textId="77777777" w:rsidTr="00FF43D1">
        <w:tc>
          <w:tcPr>
            <w:tcW w:w="1350" w:type="dxa"/>
          </w:tcPr>
          <w:p w14:paraId="5D48277B" w14:textId="5E233329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12,5 mm 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/L </w:t>
            </w:r>
          </w:p>
        </w:tc>
        <w:tc>
          <w:tcPr>
            <w:tcW w:w="1842" w:type="dxa"/>
          </w:tcPr>
          <w:p w14:paraId="341F862E" w14:textId="24A14E6C" w:rsidR="00086DF1" w:rsidRPr="00240EC3" w:rsidRDefault="00FF43D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Standart No.3</w:t>
            </w:r>
          </w:p>
        </w:tc>
        <w:tc>
          <w:tcPr>
            <w:tcW w:w="5520" w:type="dxa"/>
          </w:tcPr>
          <w:p w14:paraId="386B6D26" w14:textId="180AC955" w:rsidR="00086DF1" w:rsidRPr="00240EC3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 µL standart No 4 + 500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µL standart sulandırıcı</w:t>
            </w:r>
          </w:p>
        </w:tc>
      </w:tr>
      <w:tr w:rsidR="00FF43D1" w:rsidRPr="00FA2054" w14:paraId="548F16CA" w14:textId="77777777" w:rsidTr="0064158B">
        <w:trPr>
          <w:trHeight w:val="1722"/>
        </w:trPr>
        <w:tc>
          <w:tcPr>
            <w:tcW w:w="1350" w:type="dxa"/>
          </w:tcPr>
          <w:p w14:paraId="21B72FB5" w14:textId="2781EDB2" w:rsidR="0064158B" w:rsidRPr="00240EC3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62,5 mm/L </w:t>
            </w:r>
          </w:p>
          <w:p w14:paraId="3E887DC9" w14:textId="154E63BC" w:rsidR="0064158B" w:rsidRPr="00240EC3" w:rsidRDefault="0064158B" w:rsidP="006415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54E35B" w14:textId="3F723C91" w:rsidR="00FF43D1" w:rsidRPr="00240EC3" w:rsidRDefault="0064158B" w:rsidP="00641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3,125mmol/L  </w:t>
            </w:r>
          </w:p>
        </w:tc>
        <w:tc>
          <w:tcPr>
            <w:tcW w:w="1842" w:type="dxa"/>
          </w:tcPr>
          <w:p w14:paraId="0BAE03FB" w14:textId="1C8A5893" w:rsidR="0064158B" w:rsidRPr="00240EC3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Standart No.2</w:t>
            </w:r>
          </w:p>
          <w:p w14:paraId="0274C756" w14:textId="550FF01A" w:rsidR="0064158B" w:rsidRPr="00240EC3" w:rsidRDefault="0064158B" w:rsidP="006415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B08B0" w14:textId="23C750F2" w:rsidR="00FF43D1" w:rsidRPr="00240EC3" w:rsidRDefault="0064158B" w:rsidP="00641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 1</w:t>
            </w:r>
          </w:p>
        </w:tc>
        <w:tc>
          <w:tcPr>
            <w:tcW w:w="5520" w:type="dxa"/>
          </w:tcPr>
          <w:p w14:paraId="5EAA070A" w14:textId="26F4CB4E" w:rsidR="00FF43D1" w:rsidRPr="00240EC3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500µL standart No 3 + 500 µL standart sulandırıcı</w:t>
            </w:r>
          </w:p>
          <w:p w14:paraId="395F71FE" w14:textId="64CF3025" w:rsidR="0064158B" w:rsidRPr="00240EC3" w:rsidRDefault="0064158B" w:rsidP="00641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7B689" w14:textId="77777777" w:rsidR="0064158B" w:rsidRDefault="0064158B" w:rsidP="006415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500µL standart No 2+ 500 </w:t>
            </w:r>
            <w:proofErr w:type="spellStart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standart sulandırıcı</w:t>
            </w:r>
          </w:p>
          <w:p w14:paraId="2DDB63C4" w14:textId="4D870BCE" w:rsidR="00FF43D1" w:rsidRPr="00FA2054" w:rsidRDefault="00FF43D1" w:rsidP="00FF43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6A3341" w14:textId="77777777" w:rsidR="00086DF1" w:rsidRPr="00605927" w:rsidRDefault="00086DF1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3CFF5B" w14:textId="77777777" w:rsidR="00086DF1" w:rsidRDefault="00086DF1" w:rsidP="000A437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01D2F7C" w14:textId="77777777" w:rsidR="000A437F" w:rsidRDefault="000A437F" w:rsidP="000A437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AB37154" w14:textId="77777777" w:rsidR="000A437F" w:rsidRDefault="000A437F" w:rsidP="000A437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10F6FB7" w14:textId="77777777" w:rsidR="000A437F" w:rsidRDefault="003D5737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Plazma nitrik oksit düzeyinin b</w:t>
      </w:r>
      <w:r w:rsidR="000A437F" w:rsidRPr="000A437F">
        <w:rPr>
          <w:rFonts w:ascii="Times New Roman" w:hAnsi="Times New Roman" w:cs="Times New Roman"/>
          <w:b/>
          <w:sz w:val="24"/>
          <w:szCs w:val="24"/>
        </w:rPr>
        <w:t>elirlenmesi</w:t>
      </w:r>
    </w:p>
    <w:p w14:paraId="783DB544" w14:textId="77777777" w:rsidR="003D5737" w:rsidRDefault="003D5737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725FE038" w14:textId="77777777" w:rsidR="003D5737" w:rsidRDefault="003D5737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6329C18C" w14:textId="77777777" w:rsidR="003D5737" w:rsidRDefault="003D5737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Prensibi: </w:t>
      </w:r>
    </w:p>
    <w:p w14:paraId="53F305C7" w14:textId="77777777" w:rsidR="000A437F" w:rsidRDefault="000A437F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2D318F0B" w14:textId="77777777" w:rsidR="00717919" w:rsidRPr="00717919" w:rsidRDefault="00717919" w:rsidP="00717919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717919">
        <w:rPr>
          <w:rFonts w:ascii="Times New Roman" w:hAnsi="Times New Roman" w:cs="Times New Roman"/>
          <w:b/>
          <w:sz w:val="24"/>
          <w:szCs w:val="24"/>
        </w:rPr>
        <w:t>Nitrik Oksit Test Protokolü:</w:t>
      </w:r>
    </w:p>
    <w:p w14:paraId="6149541D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1-Blank </w:t>
      </w:r>
      <w:proofErr w:type="spellStart"/>
      <w:proofErr w:type="gram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su.</w:t>
      </w:r>
      <w:r w:rsidRPr="00DC04C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distilled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>.</w:t>
      </w:r>
    </w:p>
    <w:p w14:paraId="552CC270" w14:textId="77777777" w:rsidR="00717919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2-Standart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200 ml of 40umol/L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sodıum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nitirite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solution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1.5 ml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ep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76150">
        <w:rPr>
          <w:rFonts w:ascii="Times New Roman" w:hAnsi="Times New Roman" w:cs="Times New Roman"/>
          <w:b/>
          <w:sz w:val="24"/>
          <w:szCs w:val="24"/>
        </w:rPr>
        <w:t>tubes</w:t>
      </w:r>
      <w:proofErr w:type="spellEnd"/>
      <w:r w:rsidRPr="00676150">
        <w:rPr>
          <w:rFonts w:ascii="Times New Roman" w:hAnsi="Times New Roman" w:cs="Times New Roman"/>
          <w:b/>
          <w:sz w:val="24"/>
          <w:szCs w:val="24"/>
        </w:rPr>
        <w:t>.</w:t>
      </w:r>
    </w:p>
    <w:p w14:paraId="312C1DBA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/L sodyum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nitrit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solüsyonundan 200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epondorf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tüplere alındı.</w:t>
      </w:r>
    </w:p>
    <w:p w14:paraId="047D36A6" w14:textId="77777777" w:rsidR="00717919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4C4"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tubes</w:t>
      </w:r>
      <w:proofErr w:type="spellEnd"/>
    </w:p>
    <w:p w14:paraId="52A63C1F" w14:textId="77777777" w:rsidR="00717919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Epondorf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tüp içerisine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örneği alındı. </w:t>
      </w:r>
    </w:p>
    <w:p w14:paraId="4E5D457B" w14:textId="77777777" w:rsidR="00717919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F5FD0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BB07C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Epondorf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tüpler içerisine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plazma ve standart </w:t>
      </w:r>
      <w:proofErr w:type="gramStart"/>
      <w:r>
        <w:rPr>
          <w:rFonts w:ascii="Times New Roman" w:hAnsi="Times New Roman" w:cs="Times New Roman"/>
          <w:sz w:val="24"/>
          <w:szCs w:val="24"/>
        </w:rPr>
        <w:t>konuldu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Standart ve numune tüplerinin her birinin üzerine </w:t>
      </w:r>
      <w:r w:rsidRPr="00DC04C4">
        <w:rPr>
          <w:rFonts w:ascii="Times New Roman" w:hAnsi="Times New Roman" w:cs="Times New Roman"/>
          <w:sz w:val="24"/>
          <w:szCs w:val="24"/>
        </w:rPr>
        <w:t>1.6 ml</w:t>
      </w:r>
      <w:r>
        <w:rPr>
          <w:rFonts w:ascii="Times New Roman" w:hAnsi="Times New Roman" w:cs="Times New Roman"/>
          <w:sz w:val="24"/>
          <w:szCs w:val="24"/>
        </w:rPr>
        <w:t xml:space="preserve"> reaktif 1 ilave edildi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vortekslendi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Üzerine 0,8 ml reaktif 2 ilave edilerek tekrar </w:t>
      </w:r>
      <w:proofErr w:type="spellStart"/>
      <w:r>
        <w:rPr>
          <w:rFonts w:ascii="Times New Roman" w:hAnsi="Times New Roman" w:cs="Times New Roman"/>
          <w:sz w:val="24"/>
          <w:szCs w:val="24"/>
        </w:rPr>
        <w:t>vortekslendi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On beş dakika oda ısısında bekletilerek 3100 </w:t>
      </w:r>
      <w:r w:rsidRPr="00717919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’de 10 dakika santrifüj edildi. </w:t>
      </w:r>
      <w:proofErr w:type="spellStart"/>
      <w:r>
        <w:rPr>
          <w:rFonts w:ascii="Times New Roman" w:hAnsi="Times New Roman" w:cs="Times New Roman"/>
          <w:sz w:val="24"/>
          <w:szCs w:val="24"/>
        </w:rPr>
        <w:t>Üsstteki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süpernatanttan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1,6 ml alındı. Üzerine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kromojen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reaktifinden (R3) 0,8 ml ilave edilerek karıştırıldı. Oda </w:t>
      </w:r>
      <w:proofErr w:type="spellStart"/>
      <w:r>
        <w:rPr>
          <w:rFonts w:ascii="Times New Roman" w:hAnsi="Times New Roman" w:cs="Times New Roman"/>
          <w:sz w:val="24"/>
          <w:szCs w:val="24"/>
        </w:rPr>
        <w:t>ısısnda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dakika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inkübe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edildikten sonra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absorbanslar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suya karşı 550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spektrofotometrik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belirlendi. </w:t>
      </w:r>
    </w:p>
    <w:p w14:paraId="67BE840C" w14:textId="77777777" w:rsidR="00717919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CBC12" w14:textId="77777777" w:rsidR="00717919" w:rsidRPr="00DC04C4" w:rsidRDefault="00717919" w:rsidP="00717919">
      <w:pPr>
        <w:pStyle w:val="AralkYok"/>
        <w:rPr>
          <w:rFonts w:ascii="Times New Roman" w:hAnsi="Times New Roman" w:cs="Times New Roman"/>
          <w:sz w:val="24"/>
          <w:szCs w:val="24"/>
        </w:rPr>
      </w:pPr>
    </w:p>
    <w:tbl>
      <w:tblPr>
        <w:tblW w:w="5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8"/>
      </w:tblGrid>
      <w:tr w:rsidR="00717919" w:rsidRPr="00DC04C4" w14:paraId="42413C7F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ADBF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Rektifler</w:t>
            </w:r>
            <w:proofErr w:type="spellEnd"/>
          </w:p>
        </w:tc>
      </w:tr>
      <w:tr w:rsidR="00717919" w:rsidRPr="00DC04C4" w14:paraId="2454FA1F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B23F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Reaktif 1: Sülfat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solusyonu</w:t>
            </w:r>
            <w:proofErr w:type="spellEnd"/>
          </w:p>
        </w:tc>
      </w:tr>
      <w:tr w:rsidR="00717919" w:rsidRPr="00DC04C4" w14:paraId="51C9CD0A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BEE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Reaktif 2: Alkali Reaktifi</w:t>
            </w:r>
          </w:p>
        </w:tc>
      </w:tr>
      <w:tr w:rsidR="00717919" w:rsidRPr="00DC04C4" w14:paraId="39A662FD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E1E8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4: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Agent B</w:t>
            </w:r>
          </w:p>
        </w:tc>
      </w:tr>
      <w:tr w:rsidR="00717919" w:rsidRPr="00DC04C4" w14:paraId="3CBA69BC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0585B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3 +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4 +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5 (3:3:2)</w:t>
            </w:r>
          </w:p>
        </w:tc>
      </w:tr>
      <w:tr w:rsidR="00717919" w:rsidRPr="00DC04C4" w14:paraId="332681C1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7207F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5: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Acid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Solutıon</w:t>
            </w:r>
            <w:proofErr w:type="spellEnd"/>
          </w:p>
        </w:tc>
      </w:tr>
      <w:tr w:rsidR="00717919" w:rsidRPr="00DC04C4" w14:paraId="7831F899" w14:textId="77777777" w:rsidTr="00666D7C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C85E1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lastRenderedPageBreak/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6: 2mmol/L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Sodıum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Nitrite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Standard</w:t>
            </w:r>
          </w:p>
          <w:p w14:paraId="7DB8EE7D" w14:textId="77777777" w:rsidR="00717919" w:rsidRPr="00240EC3" w:rsidRDefault="00717919" w:rsidP="00666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</w:p>
          <w:p w14:paraId="796D7BC4" w14:textId="56A98985" w:rsidR="009E2617" w:rsidRPr="00240EC3" w:rsidRDefault="009E2617" w:rsidP="009E26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</w:p>
        </w:tc>
      </w:tr>
      <w:tr w:rsidR="009E2617" w:rsidRPr="009E2617" w14:paraId="3FD482C5" w14:textId="77777777" w:rsidTr="009E2617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831A0" w14:textId="23E44A04" w:rsidR="009E2617" w:rsidRPr="00240EC3" w:rsidRDefault="009E2617" w:rsidP="009E26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Preparation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of 40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umol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/L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sodium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nitrite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standard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solution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Dilute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the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6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with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distilled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water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at a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ratio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of 1:49 and mix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fully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Prepare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the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fresh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solution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before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use</w:t>
            </w:r>
            <w:proofErr w:type="spellEnd"/>
            <w:r w:rsidRPr="00240E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tr-TR"/>
              </w:rPr>
              <w:t>.</w:t>
            </w:r>
          </w:p>
        </w:tc>
      </w:tr>
    </w:tbl>
    <w:p w14:paraId="301B0317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52466D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4787F" w14:textId="37655CDD" w:rsidR="00086DF1" w:rsidRPr="00086DF1" w:rsidRDefault="00836DFF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( N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.O ‘ de standart eğri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yok.Formülle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hesaplanıyor.)</w:t>
      </w:r>
    </w:p>
    <w:tbl>
      <w:tblPr>
        <w:tblStyle w:val="TabloKlavuzu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984"/>
        <w:gridCol w:w="2712"/>
      </w:tblGrid>
      <w:tr w:rsidR="00086DF1" w:rsidRPr="00086DF1" w14:paraId="7A122638" w14:textId="77777777" w:rsidTr="00FE4F98">
        <w:tc>
          <w:tcPr>
            <w:tcW w:w="1336" w:type="dxa"/>
          </w:tcPr>
          <w:p w14:paraId="0B6F831F" w14:textId="28E86498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</w:tcPr>
          <w:p w14:paraId="5005EDB7" w14:textId="7567C473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3" w:type="dxa"/>
          </w:tcPr>
          <w:p w14:paraId="0E7D5AD4" w14:textId="287D991D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86DF1" w:rsidRPr="00086DF1" w14:paraId="6B78276C" w14:textId="77777777" w:rsidTr="00FE4F98">
        <w:tc>
          <w:tcPr>
            <w:tcW w:w="1336" w:type="dxa"/>
          </w:tcPr>
          <w:tbl>
            <w:tblPr>
              <w:tblW w:w="4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836DFF" w:rsidRPr="00836DFF" w14:paraId="129BDDBA" w14:textId="77777777" w:rsidTr="00836DFF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341CB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  <w:r w:rsidRPr="00836D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 xml:space="preserve">N.O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Calculatıon</w:t>
                  </w:r>
                  <w:proofErr w:type="spellEnd"/>
                  <w:r w:rsidRPr="00836D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 xml:space="preserve">: </w:t>
                  </w:r>
                  <w:r w:rsidRPr="00836DFF">
                    <w:rPr>
                      <w:rFonts w:ascii="Arial TUR" w:eastAsia="Times New Roman" w:hAnsi="Arial TUR" w:cs="Arial TUR"/>
                      <w:b/>
                      <w:bCs/>
                      <w:color w:val="000000"/>
                      <w:lang w:eastAsia="tr-TR"/>
                    </w:rPr>
                    <w:t>Δ</w:t>
                  </w:r>
                  <w:r w:rsidRPr="00836D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A1/</w:t>
                  </w:r>
                  <w:r w:rsidRPr="00836DFF">
                    <w:rPr>
                      <w:rFonts w:ascii="Arial TUR" w:eastAsia="Times New Roman" w:hAnsi="Arial TUR" w:cs="Arial TUR"/>
                      <w:b/>
                      <w:bCs/>
                      <w:color w:val="000000"/>
                      <w:lang w:eastAsia="tr-TR"/>
                    </w:rPr>
                    <w:t>Δ</w:t>
                  </w:r>
                  <w:r w:rsidRPr="00836DF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  <w:t>A2 x 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7FDC5E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35D0E7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836DFF" w:rsidRPr="00836DFF" w14:paraId="49E561D2" w14:textId="77777777" w:rsidTr="00836DFF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D7B4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80D189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30A3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DC794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E3935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836DFF" w:rsidRPr="00836DFF" w14:paraId="246A8917" w14:textId="77777777" w:rsidTr="00836DFF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69EA2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</w:pPr>
                  <w:r w:rsidRPr="00836DFF"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  <w:t xml:space="preserve">ΔA1: OD </w:t>
                  </w:r>
                  <w:proofErr w:type="spellStart"/>
                  <w:r w:rsidRPr="00836DFF"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  <w:t>sample</w:t>
                  </w:r>
                  <w:proofErr w:type="spellEnd"/>
                  <w:r w:rsidRPr="00836DFF"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  <w:t xml:space="preserve">-OD </w:t>
                  </w:r>
                  <w:proofErr w:type="spellStart"/>
                  <w:r w:rsidRPr="00836DFF"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  <w:t>blank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0BBE4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4EA3B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836DFF" w:rsidRPr="00836DFF" w14:paraId="5198301A" w14:textId="77777777" w:rsidTr="00836DFF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9FEEA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r w:rsidRPr="00836DFF">
                    <w:rPr>
                      <w:rFonts w:ascii="Arial TUR" w:eastAsia="Times New Roman" w:hAnsi="Arial TUR" w:cs="Arial TUR"/>
                      <w:color w:val="000000"/>
                      <w:lang w:eastAsia="tr-TR"/>
                    </w:rPr>
                    <w:t>Δ</w:t>
                  </w:r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 xml:space="preserve">A2: OD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standard</w:t>
                  </w:r>
                  <w:proofErr w:type="spellEnd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 xml:space="preserve">-OD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blank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51C64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F09D0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836DFF" w:rsidRPr="00836DFF" w14:paraId="28A2D320" w14:textId="77777777" w:rsidTr="00836DFF">
              <w:trPr>
                <w:trHeight w:val="300"/>
              </w:trPr>
              <w:tc>
                <w:tcPr>
                  <w:tcW w:w="48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7A307B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  <w:proofErr w:type="gram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c</w:t>
                  </w:r>
                  <w:proofErr w:type="gramEnd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 xml:space="preserve">: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concentratıon</w:t>
                  </w:r>
                  <w:proofErr w:type="spellEnd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 xml:space="preserve"> of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sodium</w:t>
                  </w:r>
                  <w:proofErr w:type="spellEnd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 xml:space="preserve"> </w:t>
                  </w:r>
                  <w:proofErr w:type="spellStart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nitrite</w:t>
                  </w:r>
                  <w:proofErr w:type="spellEnd"/>
                  <w:r w:rsidRPr="00836DFF"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  <w:t>(40umol/L)</w:t>
                  </w:r>
                </w:p>
              </w:tc>
            </w:tr>
            <w:tr w:rsidR="00836DFF" w:rsidRPr="00836DFF" w14:paraId="5A358617" w14:textId="77777777" w:rsidTr="00836DFF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98A3072" w14:textId="324C990E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13346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8BE33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  <w:tr w:rsidR="00836DFF" w:rsidRPr="00836DFF" w14:paraId="05308AE1" w14:textId="77777777" w:rsidTr="00836DFF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265F8D8" w14:textId="3F987438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08642A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F7761A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A8AED" w14:textId="77777777" w:rsidR="00836DFF" w:rsidRPr="00836DFF" w:rsidRDefault="00836DFF" w:rsidP="00836D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</w:p>
              </w:tc>
            </w:tr>
          </w:tbl>
          <w:p w14:paraId="25511CD2" w14:textId="430B4EB9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</w:tcPr>
          <w:p w14:paraId="33CB5C1D" w14:textId="0879C871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3" w:type="dxa"/>
          </w:tcPr>
          <w:p w14:paraId="1B998460" w14:textId="7667D596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86DF1" w:rsidRPr="00086DF1" w14:paraId="7A151712" w14:textId="77777777" w:rsidTr="00FE4F98">
        <w:tc>
          <w:tcPr>
            <w:tcW w:w="1336" w:type="dxa"/>
          </w:tcPr>
          <w:p w14:paraId="7B8D3E2F" w14:textId="7195B397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</w:tcPr>
          <w:p w14:paraId="74979D43" w14:textId="2CD7E5C0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3" w:type="dxa"/>
          </w:tcPr>
          <w:p w14:paraId="77790DD8" w14:textId="23D7E779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86DF1" w:rsidRPr="00086DF1" w14:paraId="701ED542" w14:textId="77777777" w:rsidTr="00FE4F98">
        <w:tc>
          <w:tcPr>
            <w:tcW w:w="1336" w:type="dxa"/>
          </w:tcPr>
          <w:p w14:paraId="1622F445" w14:textId="1D2AE7F4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</w:tcPr>
          <w:p w14:paraId="5601AFBD" w14:textId="7EABBAD1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3" w:type="dxa"/>
          </w:tcPr>
          <w:p w14:paraId="19BFDA1A" w14:textId="17179494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86DF1" w:rsidRPr="00FA2054" w14:paraId="1351064B" w14:textId="77777777" w:rsidTr="00FE4F98">
        <w:tc>
          <w:tcPr>
            <w:tcW w:w="1336" w:type="dxa"/>
          </w:tcPr>
          <w:p w14:paraId="69E83F8F" w14:textId="0231465F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3" w:type="dxa"/>
          </w:tcPr>
          <w:p w14:paraId="0DDB3116" w14:textId="3899DFF3" w:rsidR="00086DF1" w:rsidRPr="00086DF1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3" w:type="dxa"/>
          </w:tcPr>
          <w:p w14:paraId="2CF6CE31" w14:textId="12113138" w:rsidR="00086DF1" w:rsidRPr="00FA2054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6B3294" w14:textId="77777777" w:rsidR="00086DF1" w:rsidRPr="00605927" w:rsidRDefault="00086DF1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802E9B" w14:textId="77777777" w:rsidR="00717919" w:rsidRDefault="00717919" w:rsidP="00717919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588DE27" w14:textId="77777777" w:rsidR="00717919" w:rsidRPr="00DC04C4" w:rsidRDefault="00717919" w:rsidP="00717919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F6319" w14:textId="77777777" w:rsidR="00184143" w:rsidRDefault="00184143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7F498341" w14:textId="77777777" w:rsidR="00184143" w:rsidRDefault="00184143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23D5843" w14:textId="77777777" w:rsidR="00184143" w:rsidRDefault="00184143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66FE1B9" w14:textId="77777777" w:rsidR="000A437F" w:rsidRDefault="000A437F" w:rsidP="000A437F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Serum </w:t>
      </w:r>
      <w:proofErr w:type="spellStart"/>
      <w:r w:rsidR="00666D7C">
        <w:rPr>
          <w:rFonts w:ascii="Times New Roman" w:hAnsi="Times New Roman" w:cs="Times New Roman"/>
          <w:b/>
          <w:sz w:val="24"/>
          <w:szCs w:val="24"/>
        </w:rPr>
        <w:t>Immunglobulin</w:t>
      </w:r>
      <w:proofErr w:type="spellEnd"/>
      <w:r w:rsidR="00666D7C">
        <w:rPr>
          <w:rFonts w:ascii="Times New Roman" w:hAnsi="Times New Roman" w:cs="Times New Roman"/>
          <w:b/>
          <w:sz w:val="24"/>
          <w:szCs w:val="24"/>
        </w:rPr>
        <w:t xml:space="preserve"> 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Ig</w:t>
      </w:r>
      <w:proofErr w:type="spellEnd"/>
      <w:r w:rsidR="003039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666D7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düzeyinin belirlenmesi</w:t>
      </w:r>
    </w:p>
    <w:p w14:paraId="4D3358D0" w14:textId="77777777" w:rsidR="000A437F" w:rsidRDefault="000A437F" w:rsidP="000A437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2FEE6" w14:textId="77777777" w:rsidR="00086DF1" w:rsidRDefault="00666D7C" w:rsidP="00086DF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düzeyi 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proofErr w:type="gram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 Gaziantep, Türkiye) ile belirlendi.</w:t>
      </w:r>
      <w:r w:rsidR="00086DF1" w:rsidRPr="00086DF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86DF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Kolorimetrik</w:t>
      </w:r>
      <w:proofErr w:type="spellEnd"/>
      <w:r w:rsidR="00086DF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testtir</w:t>
      </w:r>
    </w:p>
    <w:p w14:paraId="3059A781" w14:textId="77777777" w:rsidR="00666D7C" w:rsidRPr="00251931" w:rsidRDefault="00666D7C" w:rsidP="00666D7C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</w:p>
    <w:p w14:paraId="7A7BD38E" w14:textId="77777777" w:rsidR="00666D7C" w:rsidRDefault="00666D7C" w:rsidP="00303965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7B6FEAAA" w14:textId="7D1E6EAA" w:rsidR="00717919" w:rsidRPr="00303965" w:rsidRDefault="00303965" w:rsidP="00303965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965">
        <w:rPr>
          <w:rFonts w:ascii="Times New Roman" w:hAnsi="Times New Roman" w:cs="Times New Roman"/>
          <w:sz w:val="24"/>
          <w:szCs w:val="24"/>
        </w:rPr>
        <w:t>İmmünoglobulin</w:t>
      </w:r>
      <w:proofErr w:type="spellEnd"/>
      <w:r w:rsidRPr="00303965">
        <w:rPr>
          <w:rFonts w:ascii="Times New Roman" w:hAnsi="Times New Roman" w:cs="Times New Roman"/>
          <w:sz w:val="24"/>
          <w:szCs w:val="24"/>
        </w:rPr>
        <w:t xml:space="preserve"> A (</w:t>
      </w:r>
      <w:proofErr w:type="spellStart"/>
      <w:r w:rsidRPr="00303965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303965">
        <w:rPr>
          <w:rFonts w:ascii="Times New Roman" w:hAnsi="Times New Roman" w:cs="Times New Roman"/>
          <w:sz w:val="24"/>
          <w:szCs w:val="24"/>
        </w:rPr>
        <w:t>), bir anti-</w:t>
      </w:r>
      <w:proofErr w:type="spellStart"/>
      <w:r w:rsidRPr="00303965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303965">
        <w:rPr>
          <w:rFonts w:ascii="Times New Roman" w:hAnsi="Times New Roman" w:cs="Times New Roman"/>
          <w:sz w:val="24"/>
          <w:szCs w:val="24"/>
        </w:rPr>
        <w:t xml:space="preserve"> antikoru ile seçici olarak reaksiyona girer ve bir </w:t>
      </w:r>
      <w:proofErr w:type="spellStart"/>
      <w:r w:rsidRPr="00303965">
        <w:rPr>
          <w:rFonts w:ascii="Times New Roman" w:hAnsi="Times New Roman" w:cs="Times New Roman"/>
          <w:sz w:val="24"/>
          <w:szCs w:val="24"/>
        </w:rPr>
        <w:t>im</w:t>
      </w:r>
      <w:r w:rsidR="001D0985">
        <w:rPr>
          <w:rFonts w:ascii="Times New Roman" w:hAnsi="Times New Roman" w:cs="Times New Roman"/>
          <w:sz w:val="24"/>
          <w:szCs w:val="24"/>
        </w:rPr>
        <w:t>münokompleks</w:t>
      </w:r>
      <w:proofErr w:type="spellEnd"/>
      <w:r w:rsidR="001D0985">
        <w:rPr>
          <w:rFonts w:ascii="Times New Roman" w:hAnsi="Times New Roman" w:cs="Times New Roman"/>
          <w:sz w:val="24"/>
          <w:szCs w:val="24"/>
        </w:rPr>
        <w:t xml:space="preserve"> oluşturur. Oluşan</w:t>
      </w:r>
      <w:r w:rsidRPr="00303965">
        <w:rPr>
          <w:rFonts w:ascii="Times New Roman" w:hAnsi="Times New Roman" w:cs="Times New Roman"/>
          <w:sz w:val="24"/>
          <w:szCs w:val="24"/>
        </w:rPr>
        <w:t xml:space="preserve"> bulanıklık, numunedeki </w:t>
      </w:r>
      <w:proofErr w:type="spellStart"/>
      <w:r w:rsidRPr="00303965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303965">
        <w:rPr>
          <w:rFonts w:ascii="Times New Roman" w:hAnsi="Times New Roman" w:cs="Times New Roman"/>
          <w:sz w:val="24"/>
          <w:szCs w:val="24"/>
        </w:rPr>
        <w:t xml:space="preserve"> konsantrasyonu ile orantılıdır ve </w:t>
      </w:r>
      <w:r w:rsidR="00A0613F">
        <w:rPr>
          <w:rFonts w:ascii="Times New Roman" w:hAnsi="Times New Roman" w:cs="Times New Roman"/>
          <w:sz w:val="24"/>
          <w:szCs w:val="24"/>
        </w:rPr>
        <w:t>605</w:t>
      </w:r>
      <w:r w:rsidR="001D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985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="001D0985">
        <w:rPr>
          <w:rFonts w:ascii="Times New Roman" w:hAnsi="Times New Roman" w:cs="Times New Roman"/>
          <w:sz w:val="24"/>
          <w:szCs w:val="24"/>
        </w:rPr>
        <w:t xml:space="preserve"> dalga boyunda ölçülür.</w:t>
      </w:r>
    </w:p>
    <w:p w14:paraId="0F8A742C" w14:textId="77777777" w:rsidR="00303965" w:rsidRDefault="00303965" w:rsidP="000A437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76B90" w14:textId="77777777" w:rsidR="000A437F" w:rsidRDefault="00666D7C" w:rsidP="000A437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613F">
        <w:rPr>
          <w:rFonts w:ascii="Times New Roman" w:hAnsi="Times New Roman" w:cs="Times New Roman"/>
          <w:sz w:val="24"/>
          <w:szCs w:val="24"/>
        </w:rPr>
        <w:t>Yapılışı: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37F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="000A437F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0A437F" w:rsidRPr="00DC04C4">
        <w:rPr>
          <w:rFonts w:ascii="Times New Roman" w:hAnsi="Times New Roman" w:cs="Times New Roman"/>
          <w:sz w:val="24"/>
          <w:szCs w:val="24"/>
        </w:rPr>
        <w:t xml:space="preserve"> alındı,</w:t>
      </w:r>
      <w:r w:rsidR="000A437F">
        <w:rPr>
          <w:rFonts w:ascii="Times New Roman" w:hAnsi="Times New Roman" w:cs="Times New Roman"/>
          <w:sz w:val="24"/>
          <w:szCs w:val="24"/>
        </w:rPr>
        <w:t xml:space="preserve"> numuneden 2 </w:t>
      </w:r>
      <w:proofErr w:type="spellStart"/>
      <w:r w:rsidR="000A437F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0A437F">
        <w:rPr>
          <w:rFonts w:ascii="Times New Roman" w:hAnsi="Times New Roman" w:cs="Times New Roman"/>
          <w:sz w:val="24"/>
          <w:szCs w:val="24"/>
        </w:rPr>
        <w:t xml:space="preserve"> alınarak küvet içerisinde </w:t>
      </w:r>
      <w:r w:rsidR="00303965">
        <w:rPr>
          <w:rFonts w:ascii="Times New Roman" w:hAnsi="Times New Roman" w:cs="Times New Roman"/>
          <w:sz w:val="24"/>
          <w:szCs w:val="24"/>
        </w:rPr>
        <w:t>karıştırılıp 5 dakika</w:t>
      </w:r>
      <w:r w:rsidR="00FB7044">
        <w:rPr>
          <w:rFonts w:ascii="Times New Roman" w:hAnsi="Times New Roman" w:cs="Times New Roman"/>
          <w:sz w:val="24"/>
          <w:szCs w:val="24"/>
        </w:rPr>
        <w:t xml:space="preserve"> sonra ilk </w:t>
      </w:r>
      <w:proofErr w:type="spellStart"/>
      <w:r w:rsidR="00FB7044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0A437F" w:rsidRPr="00DC04C4">
        <w:rPr>
          <w:rFonts w:ascii="Times New Roman" w:hAnsi="Times New Roman" w:cs="Times New Roman"/>
          <w:sz w:val="24"/>
          <w:szCs w:val="24"/>
        </w:rPr>
        <w:t xml:space="preserve"> 605</w:t>
      </w:r>
      <w:r w:rsidR="0030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F" w:rsidRPr="00DC04C4">
        <w:rPr>
          <w:rFonts w:ascii="Times New Roman" w:hAnsi="Times New Roman" w:cs="Times New Roman"/>
          <w:sz w:val="24"/>
          <w:szCs w:val="24"/>
        </w:rPr>
        <w:t>nm</w:t>
      </w:r>
      <w:r w:rsidR="000A437F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0A437F">
        <w:rPr>
          <w:rFonts w:ascii="Times New Roman" w:hAnsi="Times New Roman" w:cs="Times New Roman"/>
          <w:sz w:val="24"/>
          <w:szCs w:val="24"/>
        </w:rPr>
        <w:t xml:space="preserve"> </w:t>
      </w:r>
      <w:r w:rsidR="00FB7044">
        <w:rPr>
          <w:rFonts w:ascii="Times New Roman" w:hAnsi="Times New Roman" w:cs="Times New Roman"/>
          <w:sz w:val="24"/>
          <w:szCs w:val="24"/>
        </w:rPr>
        <w:t>okundu. R</w:t>
      </w:r>
      <w:r w:rsidR="000A437F" w:rsidRPr="00DC04C4">
        <w:rPr>
          <w:rFonts w:ascii="Times New Roman" w:hAnsi="Times New Roman" w:cs="Times New Roman"/>
          <w:sz w:val="24"/>
          <w:szCs w:val="24"/>
        </w:rPr>
        <w:t xml:space="preserve">eaktif 2’den 38 </w:t>
      </w:r>
      <w:proofErr w:type="spellStart"/>
      <w:r w:rsidR="000A437F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0A437F"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="00303965">
        <w:rPr>
          <w:rFonts w:ascii="Times New Roman" w:hAnsi="Times New Roman" w:cs="Times New Roman"/>
          <w:sz w:val="24"/>
          <w:szCs w:val="24"/>
        </w:rPr>
        <w:lastRenderedPageBreak/>
        <w:t xml:space="preserve">alınarak karıştırıldı. </w:t>
      </w:r>
      <w:r w:rsidR="001D0985">
        <w:rPr>
          <w:rFonts w:ascii="Times New Roman" w:hAnsi="Times New Roman" w:cs="Times New Roman"/>
          <w:sz w:val="24"/>
          <w:szCs w:val="24"/>
        </w:rPr>
        <w:t xml:space="preserve">Beş dakikalık </w:t>
      </w:r>
      <w:proofErr w:type="spellStart"/>
      <w:r w:rsidR="001D0985" w:rsidRPr="00A0613F">
        <w:rPr>
          <w:rFonts w:ascii="Times New Roman" w:hAnsi="Times New Roman" w:cs="Times New Roman"/>
          <w:sz w:val="24"/>
          <w:szCs w:val="24"/>
        </w:rPr>
        <w:t>inkübasyon</w:t>
      </w:r>
      <w:proofErr w:type="spellEnd"/>
      <w:r w:rsidR="001D0985" w:rsidRPr="00A0613F">
        <w:rPr>
          <w:rFonts w:ascii="Times New Roman" w:hAnsi="Times New Roman" w:cs="Times New Roman"/>
          <w:sz w:val="24"/>
          <w:szCs w:val="24"/>
        </w:rPr>
        <w:t xml:space="preserve"> sonrasında </w:t>
      </w:r>
      <w:r w:rsidR="00FB7044" w:rsidRPr="00A0613F">
        <w:rPr>
          <w:rFonts w:ascii="Times New Roman" w:hAnsi="Times New Roman" w:cs="Times New Roman"/>
          <w:sz w:val="24"/>
          <w:szCs w:val="24"/>
        </w:rPr>
        <w:t xml:space="preserve">ikinci </w:t>
      </w:r>
      <w:proofErr w:type="spellStart"/>
      <w:r w:rsidR="00FB7044" w:rsidRPr="00A0613F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="000A437F" w:rsidRPr="00A0613F">
        <w:rPr>
          <w:rFonts w:ascii="Times New Roman" w:hAnsi="Times New Roman" w:cs="Times New Roman"/>
          <w:sz w:val="24"/>
          <w:szCs w:val="24"/>
        </w:rPr>
        <w:t xml:space="preserve"> 605</w:t>
      </w:r>
      <w:r w:rsidR="001D0985" w:rsidRPr="00A06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37F" w:rsidRPr="00A0613F">
        <w:rPr>
          <w:rFonts w:ascii="Times New Roman" w:hAnsi="Times New Roman" w:cs="Times New Roman"/>
          <w:sz w:val="24"/>
          <w:szCs w:val="24"/>
        </w:rPr>
        <w:t>nm</w:t>
      </w:r>
      <w:r w:rsidR="00303965" w:rsidRPr="00A0613F">
        <w:rPr>
          <w:rFonts w:ascii="Times New Roman" w:hAnsi="Times New Roman" w:cs="Times New Roman"/>
          <w:sz w:val="24"/>
          <w:szCs w:val="24"/>
        </w:rPr>
        <w:t>’de</w:t>
      </w:r>
      <w:proofErr w:type="spellEnd"/>
      <w:r w:rsidR="00FB7044" w:rsidRPr="00A0613F">
        <w:rPr>
          <w:rFonts w:ascii="Times New Roman" w:hAnsi="Times New Roman" w:cs="Times New Roman"/>
          <w:sz w:val="24"/>
          <w:szCs w:val="24"/>
        </w:rPr>
        <w:t xml:space="preserve"> okunarak </w:t>
      </w:r>
      <w:proofErr w:type="spellStart"/>
      <w:r w:rsidR="00FB7044" w:rsidRPr="00A0613F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="00FB7044" w:rsidRPr="00A0613F">
        <w:rPr>
          <w:rFonts w:ascii="Times New Roman" w:hAnsi="Times New Roman" w:cs="Times New Roman"/>
          <w:sz w:val="24"/>
          <w:szCs w:val="24"/>
        </w:rPr>
        <w:t xml:space="preserve"> A düzeyleri belirlendi</w:t>
      </w:r>
      <w:r w:rsidR="000A437F" w:rsidRPr="00A0613F">
        <w:rPr>
          <w:rFonts w:ascii="Times New Roman" w:hAnsi="Times New Roman" w:cs="Times New Roman"/>
          <w:sz w:val="24"/>
          <w:szCs w:val="24"/>
        </w:rPr>
        <w:t>.</w:t>
      </w:r>
      <w:r w:rsidR="00FB7044" w:rsidRPr="00A0613F">
        <w:rPr>
          <w:rFonts w:ascii="Times New Roman" w:hAnsi="Times New Roman" w:cs="Times New Roman"/>
          <w:sz w:val="24"/>
          <w:szCs w:val="24"/>
        </w:rPr>
        <w:t xml:space="preserve"> Sonuçlar </w:t>
      </w:r>
      <w:r w:rsidR="00086DF1" w:rsidRPr="00A0613F">
        <w:rPr>
          <w:rFonts w:ascii="Times New Roman" w:hAnsi="Times New Roman" w:cs="Times New Roman"/>
          <w:sz w:val="24"/>
          <w:szCs w:val="24"/>
        </w:rPr>
        <w:t>mg/dl</w:t>
      </w:r>
      <w:r w:rsidR="00FB7044" w:rsidRPr="00A0613F">
        <w:rPr>
          <w:rFonts w:ascii="Times New Roman" w:hAnsi="Times New Roman" w:cs="Times New Roman"/>
          <w:sz w:val="24"/>
          <w:szCs w:val="24"/>
        </w:rPr>
        <w:t xml:space="preserve"> olarak ifade edildi.</w:t>
      </w:r>
    </w:p>
    <w:p w14:paraId="45065A44" w14:textId="77777777" w:rsidR="00303965" w:rsidRDefault="00303965" w:rsidP="000A437F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1AC36" w14:textId="77777777" w:rsidR="001D0985" w:rsidRDefault="001D0985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63F84E5C" w14:textId="77777777" w:rsidR="0064533D" w:rsidRDefault="0064533D" w:rsidP="00FB7044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7E308D9" w14:textId="77777777" w:rsidR="0064533D" w:rsidRDefault="0064533D" w:rsidP="00FB7044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6BD7361C" w14:textId="77777777" w:rsidR="0064533D" w:rsidRDefault="0064533D" w:rsidP="00FB7044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3A43C2BD" w14:textId="77777777" w:rsidR="00FB7044" w:rsidRDefault="00FB7044" w:rsidP="00FB7044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Immunglobulin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G) düzeyinin belirlenmesi</w:t>
      </w:r>
    </w:p>
    <w:p w14:paraId="54929C28" w14:textId="77777777" w:rsidR="00FB7044" w:rsidRDefault="00FB7044" w:rsidP="00FB704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DA006" w14:textId="77777777" w:rsidR="00FB7044" w:rsidRDefault="00FB7044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970B276" w14:textId="467A803D" w:rsidR="00FB7044" w:rsidRPr="00251931" w:rsidRDefault="00FB7044" w:rsidP="00FB7044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64533D">
        <w:rPr>
          <w:rFonts w:ascii="Times New Roman" w:hAnsi="Times New Roman" w:cs="Times New Roman"/>
          <w:sz w:val="24"/>
          <w:szCs w:val="24"/>
        </w:rPr>
        <w:t xml:space="preserve"> düzeyleri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5FD9">
        <w:rPr>
          <w:rFonts w:ascii="Times New Roman" w:hAnsi="Times New Roman" w:cs="Times New Roman"/>
          <w:sz w:val="24"/>
          <w:szCs w:val="24"/>
        </w:rPr>
        <w:t>ELISA (</w:t>
      </w:r>
      <w:r w:rsidR="00795FD9" w:rsidRPr="00795FD9">
        <w:rPr>
          <w:rFonts w:ascii="Times New Roman" w:hAnsi="Times New Roman" w:cs="Times New Roman"/>
          <w:sz w:val="24"/>
          <w:szCs w:val="24"/>
        </w:rPr>
        <w:t>BT-Lab</w:t>
      </w:r>
      <w:r w:rsidRPr="00795FD9">
        <w:rPr>
          <w:rFonts w:ascii="Times New Roman" w:hAnsi="Times New Roman" w:cs="Times New Roman"/>
          <w:sz w:val="24"/>
          <w:szCs w:val="24"/>
        </w:rPr>
        <w:t>) cihazında ticari test kiti (</w:t>
      </w:r>
      <w:r w:rsidR="0064533D" w:rsidRPr="00795FD9">
        <w:rPr>
          <w:rFonts w:ascii="Times New Roman" w:hAnsi="Times New Roman" w:cs="Times New Roman"/>
          <w:sz w:val="24"/>
          <w:szCs w:val="24"/>
        </w:rPr>
        <w:t xml:space="preserve"> </w:t>
      </w:r>
      <w:r w:rsidRPr="00795FD9">
        <w:rPr>
          <w:rFonts w:ascii="Times New Roman" w:hAnsi="Times New Roman" w:cs="Times New Roman"/>
          <w:sz w:val="24"/>
          <w:szCs w:val="24"/>
        </w:rPr>
        <w:t xml:space="preserve"> </w:t>
      </w:r>
      <w:r w:rsidR="00795FD9" w:rsidRPr="00795FD9">
        <w:rPr>
          <w:rFonts w:ascii="Times New Roman" w:hAnsi="Times New Roman" w:cs="Times New Roman"/>
          <w:sz w:val="24"/>
          <w:szCs w:val="24"/>
        </w:rPr>
        <w:t>BT-Lab</w:t>
      </w:r>
      <w:r w:rsidR="0064533D" w:rsidRPr="00795FD9">
        <w:rPr>
          <w:rFonts w:ascii="Times New Roman" w:hAnsi="Times New Roman" w:cs="Times New Roman"/>
          <w:sz w:val="24"/>
          <w:szCs w:val="24"/>
        </w:rPr>
        <w:t xml:space="preserve">, </w:t>
      </w:r>
      <w:r w:rsidR="00795FD9" w:rsidRPr="00795FD9">
        <w:rPr>
          <w:rFonts w:ascii="Times New Roman" w:hAnsi="Times New Roman" w:cs="Times New Roman"/>
          <w:sz w:val="24"/>
          <w:szCs w:val="24"/>
        </w:rPr>
        <w:t>E0019Ch</w:t>
      </w:r>
      <w:r>
        <w:rPr>
          <w:rFonts w:ascii="Times New Roman" w:hAnsi="Times New Roman" w:cs="Times New Roman"/>
          <w:sz w:val="24"/>
          <w:szCs w:val="24"/>
        </w:rPr>
        <w:t>) ile belirlendi.</w:t>
      </w:r>
    </w:p>
    <w:p w14:paraId="037B401F" w14:textId="77777777" w:rsidR="00FB7044" w:rsidRPr="00240EC3" w:rsidRDefault="00FB7044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240EC3">
        <w:rPr>
          <w:rFonts w:ascii="Times New Roman" w:hAnsi="Times New Roman" w:cs="Times New Roman"/>
          <w:b/>
          <w:sz w:val="24"/>
          <w:szCs w:val="24"/>
        </w:rPr>
        <w:t xml:space="preserve">Prensibi: </w:t>
      </w:r>
    </w:p>
    <w:p w14:paraId="2A57A447" w14:textId="77777777" w:rsidR="0081446E" w:rsidRPr="00240EC3" w:rsidRDefault="0081446E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7F46086A" w14:textId="77777777" w:rsidR="00086DF1" w:rsidRDefault="0081446E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b/>
          <w:sz w:val="24"/>
          <w:szCs w:val="24"/>
        </w:rPr>
        <w:t xml:space="preserve">Bir </w:t>
      </w:r>
      <w:proofErr w:type="spellStart"/>
      <w:r w:rsidRPr="00240EC3">
        <w:rPr>
          <w:rFonts w:ascii="Times New Roman" w:hAnsi="Times New Roman" w:cs="Times New Roman"/>
          <w:b/>
          <w:sz w:val="24"/>
          <w:szCs w:val="24"/>
        </w:rPr>
        <w:t>pleyt</w:t>
      </w:r>
      <w:proofErr w:type="spellEnd"/>
      <w:r w:rsidRPr="00240EC3">
        <w:rPr>
          <w:rFonts w:ascii="Times New Roman" w:hAnsi="Times New Roman" w:cs="Times New Roman"/>
          <w:b/>
          <w:sz w:val="24"/>
          <w:szCs w:val="24"/>
        </w:rPr>
        <w:t xml:space="preserve"> içerisindeki standart </w:t>
      </w:r>
      <w:proofErr w:type="spellStart"/>
      <w:r w:rsidRPr="00240EC3">
        <w:rPr>
          <w:rFonts w:ascii="Times New Roman" w:hAnsi="Times New Roman" w:cs="Times New Roman"/>
          <w:b/>
          <w:sz w:val="24"/>
          <w:szCs w:val="24"/>
        </w:rPr>
        <w:t>kuyucuklarına</w:t>
      </w:r>
      <w:proofErr w:type="spellEnd"/>
      <w:r w:rsidRPr="00240EC3">
        <w:rPr>
          <w:rFonts w:ascii="Times New Roman" w:hAnsi="Times New Roman" w:cs="Times New Roman"/>
          <w:b/>
          <w:sz w:val="24"/>
          <w:szCs w:val="24"/>
        </w:rPr>
        <w:t xml:space="preserve"> 50 </w:t>
      </w:r>
      <w:proofErr w:type="spellStart"/>
      <w:r w:rsidRPr="00240EC3">
        <w:rPr>
          <w:rFonts w:ascii="Times New Roman" w:hAnsi="Times New Roman" w:cs="Times New Roman"/>
          <w:b/>
          <w:sz w:val="24"/>
          <w:szCs w:val="24"/>
        </w:rPr>
        <w:t>ul</w:t>
      </w:r>
      <w:proofErr w:type="spellEnd"/>
      <w:r w:rsidRPr="00240EC3">
        <w:rPr>
          <w:rFonts w:ascii="Times New Roman" w:hAnsi="Times New Roman" w:cs="Times New Roman"/>
          <w:b/>
          <w:sz w:val="24"/>
          <w:szCs w:val="24"/>
        </w:rPr>
        <w:t xml:space="preserve"> standart konulur. Numune </w:t>
      </w:r>
      <w:proofErr w:type="spellStart"/>
      <w:r w:rsidRPr="00240EC3">
        <w:rPr>
          <w:rFonts w:ascii="Times New Roman" w:hAnsi="Times New Roman" w:cs="Times New Roman"/>
          <w:b/>
          <w:sz w:val="24"/>
          <w:szCs w:val="24"/>
        </w:rPr>
        <w:t>kuyucuklarına</w:t>
      </w:r>
      <w:proofErr w:type="spellEnd"/>
      <w:r w:rsidRPr="00240EC3">
        <w:rPr>
          <w:rFonts w:ascii="Times New Roman" w:hAnsi="Times New Roman" w:cs="Times New Roman"/>
          <w:b/>
          <w:sz w:val="24"/>
          <w:szCs w:val="24"/>
        </w:rPr>
        <w:t xml:space="preserve"> ise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DF1">
        <w:rPr>
          <w:rFonts w:ascii="Times New Roman" w:hAnsi="Times New Roman" w:cs="Times New Roman"/>
          <w:sz w:val="24"/>
          <w:szCs w:val="24"/>
        </w:rPr>
        <w:t>40 µl serum ve 10 µ</w:t>
      </w:r>
      <w:r w:rsidR="00605927">
        <w:rPr>
          <w:rFonts w:ascii="Times New Roman" w:hAnsi="Times New Roman" w:cs="Times New Roman"/>
          <w:sz w:val="24"/>
          <w:szCs w:val="24"/>
        </w:rPr>
        <w:t xml:space="preserve">l </w:t>
      </w:r>
      <w:r w:rsidR="00605927" w:rsidRPr="00DC04C4">
        <w:rPr>
          <w:rFonts w:ascii="Times New Roman" w:hAnsi="Times New Roman" w:cs="Times New Roman"/>
          <w:sz w:val="24"/>
          <w:szCs w:val="24"/>
        </w:rPr>
        <w:t>anti-</w:t>
      </w:r>
      <w:proofErr w:type="spellStart"/>
      <w:r w:rsidR="00605927" w:rsidRPr="00DC04C4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="00605927" w:rsidRPr="00DC0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927" w:rsidRPr="00DC04C4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="00605927">
        <w:rPr>
          <w:rFonts w:ascii="Times New Roman" w:hAnsi="Times New Roman" w:cs="Times New Roman"/>
          <w:sz w:val="24"/>
          <w:szCs w:val="24"/>
        </w:rPr>
        <w:t xml:space="preserve"> konulur. Standart ve numune </w:t>
      </w:r>
      <w:proofErr w:type="spellStart"/>
      <w:r w:rsidR="00605927">
        <w:rPr>
          <w:rFonts w:ascii="Times New Roman" w:hAnsi="Times New Roman" w:cs="Times New Roman"/>
          <w:sz w:val="24"/>
          <w:szCs w:val="24"/>
        </w:rPr>
        <w:t>kuyucuklarının</w:t>
      </w:r>
      <w:proofErr w:type="spellEnd"/>
      <w:r w:rsidR="00605927">
        <w:rPr>
          <w:rFonts w:ascii="Times New Roman" w:hAnsi="Times New Roman" w:cs="Times New Roman"/>
          <w:sz w:val="24"/>
          <w:szCs w:val="24"/>
        </w:rPr>
        <w:t xml:space="preserve"> her birine </w:t>
      </w:r>
      <w:r w:rsidR="00086DF1">
        <w:rPr>
          <w:rFonts w:ascii="Times New Roman" w:hAnsi="Times New Roman" w:cs="Times New Roman"/>
          <w:sz w:val="24"/>
          <w:szCs w:val="24"/>
        </w:rPr>
        <w:t>50 µ</w:t>
      </w:r>
      <w:r w:rsidR="00605927" w:rsidRPr="00DC04C4">
        <w:rPr>
          <w:rFonts w:ascii="Times New Roman" w:hAnsi="Times New Roman" w:cs="Times New Roman"/>
          <w:sz w:val="24"/>
          <w:szCs w:val="24"/>
        </w:rPr>
        <w:t xml:space="preserve">l </w:t>
      </w:r>
      <w:proofErr w:type="spellStart"/>
      <w:r w:rsidR="00605927" w:rsidRPr="00DC04C4">
        <w:rPr>
          <w:rFonts w:ascii="Times New Roman" w:hAnsi="Times New Roman" w:cs="Times New Roman"/>
          <w:sz w:val="24"/>
          <w:szCs w:val="24"/>
        </w:rPr>
        <w:t>streptavidin</w:t>
      </w:r>
      <w:proofErr w:type="spellEnd"/>
      <w:r w:rsidR="00605927" w:rsidRPr="00DC04C4">
        <w:rPr>
          <w:rFonts w:ascii="Times New Roman" w:hAnsi="Times New Roman" w:cs="Times New Roman"/>
          <w:sz w:val="24"/>
          <w:szCs w:val="24"/>
        </w:rPr>
        <w:t>-HRP</w:t>
      </w:r>
      <w:r w:rsidR="00605927">
        <w:rPr>
          <w:rFonts w:ascii="Times New Roman" w:hAnsi="Times New Roman" w:cs="Times New Roman"/>
          <w:sz w:val="24"/>
          <w:szCs w:val="24"/>
        </w:rPr>
        <w:t xml:space="preserve"> konularak karıştırılır.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Pleytlerin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üzeri kapatılarak 60 dakika 37 ºC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inkübe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edilir. Beş kez yıkama çözeltisi ile yıkandı. 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Substrat</w:t>
      </w:r>
      <w:proofErr w:type="spellEnd"/>
      <w:r w:rsidRPr="00F90C80">
        <w:rPr>
          <w:rFonts w:ascii="Times New Roman" w:hAnsi="Times New Roman" w:cs="Times New Roman"/>
          <w:sz w:val="24"/>
          <w:szCs w:val="24"/>
        </w:rPr>
        <w:t xml:space="preserve"> solüsyon A</w:t>
      </w:r>
      <w:r>
        <w:rPr>
          <w:rFonts w:ascii="Times New Roman" w:hAnsi="Times New Roman" w:cs="Times New Roman"/>
          <w:sz w:val="24"/>
          <w:szCs w:val="24"/>
        </w:rPr>
        <w:t xml:space="preserve"> ve 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solüsyonlarından </w:t>
      </w:r>
      <w:r w:rsidRPr="00F90C80">
        <w:rPr>
          <w:rFonts w:ascii="Times New Roman" w:hAnsi="Times New Roman" w:cs="Times New Roman"/>
          <w:sz w:val="24"/>
          <w:szCs w:val="24"/>
        </w:rPr>
        <w:t xml:space="preserve"> </w:t>
      </w:r>
      <w:r w:rsidR="00086DF1">
        <w:rPr>
          <w:rFonts w:ascii="Times New Roman" w:hAnsi="Times New Roman" w:cs="Times New Roman"/>
          <w:sz w:val="24"/>
          <w:szCs w:val="24"/>
        </w:rPr>
        <w:t>50</w:t>
      </w:r>
      <w:proofErr w:type="gramEnd"/>
      <w:r w:rsidR="00086DF1">
        <w:rPr>
          <w:rFonts w:ascii="Times New Roman" w:hAnsi="Times New Roman" w:cs="Times New Roman"/>
          <w:sz w:val="24"/>
          <w:szCs w:val="24"/>
        </w:rPr>
        <w:t xml:space="preserve"> µ</w:t>
      </w:r>
      <w:r>
        <w:rPr>
          <w:rFonts w:ascii="Times New Roman" w:hAnsi="Times New Roman" w:cs="Times New Roman"/>
          <w:sz w:val="24"/>
          <w:szCs w:val="24"/>
        </w:rPr>
        <w:t xml:space="preserve">l, </w:t>
      </w:r>
      <w:r w:rsidRPr="00F90C80">
        <w:rPr>
          <w:rFonts w:ascii="Times New Roman" w:hAnsi="Times New Roman" w:cs="Times New Roman"/>
          <w:sz w:val="24"/>
          <w:szCs w:val="24"/>
        </w:rPr>
        <w:t>ekle</w:t>
      </w:r>
      <w:r>
        <w:rPr>
          <w:rFonts w:ascii="Times New Roman" w:hAnsi="Times New Roman" w:cs="Times New Roman"/>
          <w:sz w:val="24"/>
          <w:szCs w:val="24"/>
        </w:rPr>
        <w:t>nerek</w:t>
      </w:r>
      <w:r w:rsidRPr="00F90C80">
        <w:rPr>
          <w:rFonts w:ascii="Times New Roman" w:hAnsi="Times New Roman" w:cs="Times New Roman"/>
          <w:sz w:val="24"/>
          <w:szCs w:val="24"/>
        </w:rPr>
        <w:t xml:space="preserve"> ve 37 °C ‘ de 10 d</w:t>
      </w:r>
      <w:r>
        <w:rPr>
          <w:rFonts w:ascii="Times New Roman" w:hAnsi="Times New Roman" w:cs="Times New Roman"/>
          <w:sz w:val="24"/>
          <w:szCs w:val="24"/>
        </w:rPr>
        <w:t xml:space="preserve">akika karanlık ortamda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inküb</w:t>
      </w:r>
      <w:r w:rsidR="00086D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86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6DF1">
        <w:rPr>
          <w:rFonts w:ascii="Times New Roman" w:hAnsi="Times New Roman" w:cs="Times New Roman"/>
          <w:sz w:val="24"/>
          <w:szCs w:val="24"/>
        </w:rPr>
        <w:t>edildi.Stop</w:t>
      </w:r>
      <w:proofErr w:type="spellEnd"/>
      <w:r w:rsidR="00086DF1">
        <w:rPr>
          <w:rFonts w:ascii="Times New Roman" w:hAnsi="Times New Roman" w:cs="Times New Roman"/>
          <w:sz w:val="24"/>
          <w:szCs w:val="24"/>
        </w:rPr>
        <w:t xml:space="preserve"> solüsyonundan 50 µ</w:t>
      </w:r>
      <w:r>
        <w:rPr>
          <w:rFonts w:ascii="Times New Roman" w:hAnsi="Times New Roman" w:cs="Times New Roman"/>
          <w:sz w:val="24"/>
          <w:szCs w:val="24"/>
        </w:rPr>
        <w:t xml:space="preserve">l ilave edilerek mavi rengin sarıya dönüştüğü gözlenmiştir. Stop solüsyonu eklendikten sonra 10 dakika içerisinde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absorbanslar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ELISA cihaz</w:t>
      </w:r>
      <w:r w:rsidR="00086DF1">
        <w:rPr>
          <w:rFonts w:ascii="Times New Roman" w:hAnsi="Times New Roman" w:cs="Times New Roman"/>
          <w:sz w:val="24"/>
          <w:szCs w:val="24"/>
        </w:rPr>
        <w:t xml:space="preserve">ında ölçülerek belirlenmiştir. </w:t>
      </w:r>
    </w:p>
    <w:p w14:paraId="3CBDB56E" w14:textId="77777777" w:rsidR="00086DF1" w:rsidRDefault="00086DF1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07AB2" w14:textId="77777777" w:rsidR="00086DF1" w:rsidRDefault="00086DF1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FD176" w14:textId="1B75629C" w:rsidR="00086DF1" w:rsidRPr="00240EC3" w:rsidRDefault="009E2617" w:rsidP="00086DF1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EC3">
        <w:rPr>
          <w:rFonts w:ascii="Times New Roman" w:hAnsi="Times New Roman" w:cs="Times New Roman"/>
          <w:b/>
          <w:sz w:val="24"/>
          <w:szCs w:val="24"/>
        </w:rPr>
        <w:t>IgG</w:t>
      </w:r>
      <w:proofErr w:type="spellEnd"/>
      <w:r w:rsidRPr="00240EC3">
        <w:rPr>
          <w:rFonts w:ascii="Times New Roman" w:hAnsi="Times New Roman" w:cs="Times New Roman"/>
          <w:b/>
          <w:sz w:val="24"/>
          <w:szCs w:val="24"/>
        </w:rPr>
        <w:t xml:space="preserve"> Standard Hazırlanışı:</w:t>
      </w:r>
    </w:p>
    <w:tbl>
      <w:tblPr>
        <w:tblStyle w:val="TabloKlavuzu"/>
        <w:tblW w:w="0" w:type="auto"/>
        <w:tblInd w:w="3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1843"/>
        <w:gridCol w:w="5523"/>
      </w:tblGrid>
      <w:tr w:rsidR="00086DF1" w:rsidRPr="00240EC3" w14:paraId="1DC3C234" w14:textId="77777777" w:rsidTr="00FE4F98">
        <w:tc>
          <w:tcPr>
            <w:tcW w:w="1336" w:type="dxa"/>
          </w:tcPr>
          <w:p w14:paraId="7E736AB0" w14:textId="7E834307" w:rsidR="00086DF1" w:rsidRPr="00240EC3" w:rsidRDefault="009E2617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64 </w:t>
            </w:r>
            <w:proofErr w:type="spellStart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ug</w:t>
            </w:r>
            <w:proofErr w:type="spellEnd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/ml</w:t>
            </w:r>
          </w:p>
        </w:tc>
        <w:tc>
          <w:tcPr>
            <w:tcW w:w="1843" w:type="dxa"/>
          </w:tcPr>
          <w:p w14:paraId="2CD0E570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No.5</w:t>
            </w:r>
          </w:p>
        </w:tc>
        <w:tc>
          <w:tcPr>
            <w:tcW w:w="5523" w:type="dxa"/>
          </w:tcPr>
          <w:p w14:paraId="64FECB22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120 µL orijinal standart + 120 µL standart sulandırıcı (</w:t>
            </w:r>
            <w:proofErr w:type="spellStart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diluent</w:t>
            </w:r>
            <w:proofErr w:type="spellEnd"/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6DF1" w:rsidRPr="00240EC3" w14:paraId="60A1A776" w14:textId="77777777" w:rsidTr="00FE4F98">
        <w:tc>
          <w:tcPr>
            <w:tcW w:w="1336" w:type="dxa"/>
          </w:tcPr>
          <w:p w14:paraId="79FDF91D" w14:textId="4E83A9C4" w:rsidR="00086DF1" w:rsidRPr="00240EC3" w:rsidRDefault="009E2617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32ug/ml</w:t>
            </w:r>
          </w:p>
        </w:tc>
        <w:tc>
          <w:tcPr>
            <w:tcW w:w="1843" w:type="dxa"/>
          </w:tcPr>
          <w:p w14:paraId="1F4ABE88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No.4</w:t>
            </w:r>
          </w:p>
        </w:tc>
        <w:tc>
          <w:tcPr>
            <w:tcW w:w="5523" w:type="dxa"/>
          </w:tcPr>
          <w:p w14:paraId="117C1797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120 µL standart No 5 + 120 µL standart sulandırıcı</w:t>
            </w:r>
          </w:p>
        </w:tc>
      </w:tr>
      <w:tr w:rsidR="00086DF1" w:rsidRPr="00240EC3" w14:paraId="67075059" w14:textId="77777777" w:rsidTr="00FE4F98">
        <w:tc>
          <w:tcPr>
            <w:tcW w:w="1336" w:type="dxa"/>
          </w:tcPr>
          <w:p w14:paraId="34A24F22" w14:textId="5B4F128A" w:rsidR="00086DF1" w:rsidRPr="00240EC3" w:rsidRDefault="009E2617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16ug/ml</w:t>
            </w:r>
          </w:p>
        </w:tc>
        <w:tc>
          <w:tcPr>
            <w:tcW w:w="1843" w:type="dxa"/>
          </w:tcPr>
          <w:p w14:paraId="51C28917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No.3</w:t>
            </w:r>
          </w:p>
        </w:tc>
        <w:tc>
          <w:tcPr>
            <w:tcW w:w="5523" w:type="dxa"/>
          </w:tcPr>
          <w:p w14:paraId="2F122AF9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120 µL standart No 4+ 120 µL standart sulandırıcı</w:t>
            </w:r>
          </w:p>
        </w:tc>
      </w:tr>
      <w:tr w:rsidR="00086DF1" w:rsidRPr="00240EC3" w14:paraId="611C801C" w14:textId="77777777" w:rsidTr="00FE4F98">
        <w:tc>
          <w:tcPr>
            <w:tcW w:w="1336" w:type="dxa"/>
          </w:tcPr>
          <w:p w14:paraId="1EA24186" w14:textId="4F16634B" w:rsidR="00086DF1" w:rsidRPr="00240EC3" w:rsidRDefault="009E2617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8ug/ml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51B86754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No.2</w:t>
            </w:r>
          </w:p>
        </w:tc>
        <w:tc>
          <w:tcPr>
            <w:tcW w:w="5523" w:type="dxa"/>
          </w:tcPr>
          <w:p w14:paraId="2A60DD74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120 µL standart No 3 + 120 µL standart sulandırıcı</w:t>
            </w:r>
          </w:p>
        </w:tc>
      </w:tr>
      <w:tr w:rsidR="00086DF1" w:rsidRPr="00FA2054" w14:paraId="58272DA1" w14:textId="77777777" w:rsidTr="00FE4F98">
        <w:tc>
          <w:tcPr>
            <w:tcW w:w="1336" w:type="dxa"/>
          </w:tcPr>
          <w:p w14:paraId="1D6B8B44" w14:textId="17EC4081" w:rsidR="00086DF1" w:rsidRPr="00240EC3" w:rsidRDefault="009E2617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4ug/ml</w:t>
            </w:r>
            <w:r w:rsidR="00086DF1" w:rsidRPr="00240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41CA620E" w14:textId="77777777" w:rsidR="00086DF1" w:rsidRPr="00240EC3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Standart No.1</w:t>
            </w:r>
          </w:p>
        </w:tc>
        <w:tc>
          <w:tcPr>
            <w:tcW w:w="5523" w:type="dxa"/>
          </w:tcPr>
          <w:p w14:paraId="0C208F53" w14:textId="77777777" w:rsidR="00086DF1" w:rsidRPr="00FA2054" w:rsidRDefault="00086DF1" w:rsidP="00FE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0EC3">
              <w:rPr>
                <w:rFonts w:ascii="Times New Roman" w:hAnsi="Times New Roman" w:cs="Times New Roman"/>
                <w:sz w:val="24"/>
                <w:szCs w:val="24"/>
              </w:rPr>
              <w:t>120µL standart No 2 + 120 µL standart sulandırıcı</w:t>
            </w:r>
          </w:p>
        </w:tc>
      </w:tr>
    </w:tbl>
    <w:p w14:paraId="720E6874" w14:textId="77777777" w:rsidR="00605927" w:rsidRPr="00605927" w:rsidRDefault="00605927" w:rsidP="00605927">
      <w:pPr>
        <w:pStyle w:val="AralkYok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CA2AB8" w14:textId="77777777" w:rsidR="0081446E" w:rsidRDefault="0081446E" w:rsidP="00605927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5A2FF" w14:textId="77777777" w:rsidR="0081446E" w:rsidRDefault="0081446E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01DAD56D" w14:textId="77777777" w:rsidR="0081446E" w:rsidRDefault="0081446E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433A6055" w14:textId="77777777" w:rsidR="00FB7044" w:rsidRDefault="00FB7044" w:rsidP="00FB7044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Immunglobulin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M) düzeyinin belirlenmesi</w:t>
      </w:r>
    </w:p>
    <w:p w14:paraId="318E7D64" w14:textId="77777777" w:rsidR="00FB7044" w:rsidRDefault="00FB7044" w:rsidP="00FB7044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2E02" w14:textId="77777777" w:rsidR="00086DF1" w:rsidRPr="00251931" w:rsidRDefault="00086DF1" w:rsidP="00086DF1">
      <w:pPr>
        <w:pStyle w:val="AralkYok"/>
        <w:spacing w:line="360" w:lineRule="auto"/>
        <w:ind w:right="141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IgM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düzeyi </w:t>
      </w:r>
      <w:proofErr w:type="spellStart"/>
      <w:r w:rsidRPr="00DC04C4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C04C4">
        <w:rPr>
          <w:rFonts w:ascii="Times New Roman" w:hAnsi="Times New Roman" w:cs="Times New Roman"/>
          <w:sz w:val="24"/>
          <w:szCs w:val="24"/>
        </w:rPr>
        <w:t xml:space="preserve"> BS400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otoanalizör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cihazında ticari test kiti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>
        <w:rPr>
          <w:rFonts w:ascii="Times New Roman" w:hAnsi="Times New Roman" w:cs="Times New Roman"/>
          <w:sz w:val="24"/>
          <w:szCs w:val="24"/>
        </w:rPr>
        <w:t>, Gaziantep, Türkiye) ile belirlendi.</w:t>
      </w:r>
    </w:p>
    <w:p w14:paraId="718AE3E8" w14:textId="77777777" w:rsidR="00086DF1" w:rsidRDefault="00086DF1" w:rsidP="00086DF1">
      <w:pPr>
        <w:spacing w:line="36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p w14:paraId="78562BAC" w14:textId="77777777" w:rsidR="0081446E" w:rsidRDefault="0081446E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1CD65102" w14:textId="77777777" w:rsidR="001D0985" w:rsidRPr="001D0985" w:rsidRDefault="001D0985" w:rsidP="001D0985">
      <w:pPr>
        <w:spacing w:line="360" w:lineRule="auto"/>
        <w:ind w:right="-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0985">
        <w:rPr>
          <w:rFonts w:ascii="Times New Roman" w:hAnsi="Times New Roman" w:cs="Times New Roman"/>
          <w:sz w:val="24"/>
          <w:szCs w:val="24"/>
        </w:rPr>
        <w:t>İmmünoglobulinler</w:t>
      </w:r>
      <w:proofErr w:type="spellEnd"/>
      <w:r w:rsidRPr="001D0985">
        <w:rPr>
          <w:rFonts w:ascii="Times New Roman" w:hAnsi="Times New Roman" w:cs="Times New Roman"/>
          <w:sz w:val="24"/>
          <w:szCs w:val="24"/>
        </w:rPr>
        <w:t xml:space="preserve"> M (</w:t>
      </w:r>
      <w:proofErr w:type="spellStart"/>
      <w:r w:rsidRPr="001D0985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1D0985">
        <w:rPr>
          <w:rFonts w:ascii="Times New Roman" w:hAnsi="Times New Roman" w:cs="Times New Roman"/>
          <w:sz w:val="24"/>
          <w:szCs w:val="24"/>
        </w:rPr>
        <w:t xml:space="preserve">), bir anti </w:t>
      </w:r>
      <w:proofErr w:type="spellStart"/>
      <w:r w:rsidRPr="001D0985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1D0985">
        <w:rPr>
          <w:rFonts w:ascii="Times New Roman" w:hAnsi="Times New Roman" w:cs="Times New Roman"/>
          <w:sz w:val="24"/>
          <w:szCs w:val="24"/>
        </w:rPr>
        <w:t xml:space="preserve"> antikoru ile seçici olarak reaksiyona girer ve bi</w:t>
      </w:r>
      <w:r w:rsidR="00086DF1">
        <w:rPr>
          <w:rFonts w:ascii="Times New Roman" w:hAnsi="Times New Roman" w:cs="Times New Roman"/>
          <w:sz w:val="24"/>
          <w:szCs w:val="24"/>
        </w:rPr>
        <w:t>r</w:t>
      </w:r>
      <w:r w:rsidRPr="001D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985">
        <w:rPr>
          <w:rFonts w:ascii="Times New Roman" w:hAnsi="Times New Roman" w:cs="Times New Roman"/>
          <w:sz w:val="24"/>
          <w:szCs w:val="24"/>
        </w:rPr>
        <w:t>im</w:t>
      </w:r>
      <w:r w:rsidR="00086DF1">
        <w:rPr>
          <w:rFonts w:ascii="Times New Roman" w:hAnsi="Times New Roman" w:cs="Times New Roman"/>
          <w:sz w:val="24"/>
          <w:szCs w:val="24"/>
        </w:rPr>
        <w:t>münokompleks</w:t>
      </w:r>
      <w:proofErr w:type="spellEnd"/>
      <w:r w:rsidR="00086DF1">
        <w:rPr>
          <w:rFonts w:ascii="Times New Roman" w:hAnsi="Times New Roman" w:cs="Times New Roman"/>
          <w:sz w:val="24"/>
          <w:szCs w:val="24"/>
        </w:rPr>
        <w:t xml:space="preserve"> oluşturur. Oluşan</w:t>
      </w:r>
      <w:r w:rsidRPr="001D0985">
        <w:rPr>
          <w:rFonts w:ascii="Times New Roman" w:hAnsi="Times New Roman" w:cs="Times New Roman"/>
          <w:sz w:val="24"/>
          <w:szCs w:val="24"/>
        </w:rPr>
        <w:t xml:space="preserve"> bulanıklık, numunedeki </w:t>
      </w:r>
      <w:proofErr w:type="spellStart"/>
      <w:r w:rsidRPr="001D0985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1D0985">
        <w:rPr>
          <w:rFonts w:ascii="Times New Roman" w:hAnsi="Times New Roman" w:cs="Times New Roman"/>
          <w:sz w:val="24"/>
          <w:szCs w:val="24"/>
        </w:rPr>
        <w:t xml:space="preserve"> konsantrasyonu ile orantılıdır ve 3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dalga boyunda ölçülür.</w:t>
      </w:r>
    </w:p>
    <w:p w14:paraId="64EE8660" w14:textId="77777777" w:rsidR="001D0985" w:rsidRDefault="001D0985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2DA60A1C" w14:textId="77777777" w:rsidR="00303965" w:rsidRDefault="00303965" w:rsidP="00303965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</w:p>
    <w:p w14:paraId="55DEA9F7" w14:textId="77777777" w:rsidR="00303965" w:rsidRDefault="00086DF1" w:rsidP="00303965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Yapılışı: </w:t>
      </w:r>
      <w:r w:rsidR="00303965" w:rsidRPr="00DC04C4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="00303965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303965" w:rsidRPr="00DC04C4">
        <w:rPr>
          <w:rFonts w:ascii="Times New Roman" w:hAnsi="Times New Roman" w:cs="Times New Roman"/>
          <w:sz w:val="24"/>
          <w:szCs w:val="24"/>
        </w:rPr>
        <w:t xml:space="preserve"> alındı,</w:t>
      </w:r>
      <w:r w:rsidR="00303965">
        <w:rPr>
          <w:rFonts w:ascii="Times New Roman" w:hAnsi="Times New Roman" w:cs="Times New Roman"/>
          <w:sz w:val="24"/>
          <w:szCs w:val="24"/>
        </w:rPr>
        <w:t xml:space="preserve"> numuneden 2 </w:t>
      </w:r>
      <w:proofErr w:type="spellStart"/>
      <w:r w:rsidR="00303965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303965">
        <w:rPr>
          <w:rFonts w:ascii="Times New Roman" w:hAnsi="Times New Roman" w:cs="Times New Roman"/>
          <w:sz w:val="24"/>
          <w:szCs w:val="24"/>
        </w:rPr>
        <w:t xml:space="preserve"> alınarak küvet içerisinde karıştırılıp 5 dakika</w:t>
      </w:r>
      <w:r>
        <w:rPr>
          <w:rFonts w:ascii="Times New Roman" w:hAnsi="Times New Roman" w:cs="Times New Roman"/>
          <w:sz w:val="24"/>
          <w:szCs w:val="24"/>
        </w:rPr>
        <w:t xml:space="preserve"> sonra ilk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965" w:rsidRPr="00DC04C4">
        <w:rPr>
          <w:rFonts w:ascii="Times New Roman" w:hAnsi="Times New Roman" w:cs="Times New Roman"/>
          <w:sz w:val="24"/>
          <w:szCs w:val="24"/>
        </w:rPr>
        <w:t>340</w:t>
      </w:r>
      <w:r w:rsidR="0030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965" w:rsidRPr="00DC04C4">
        <w:rPr>
          <w:rFonts w:ascii="Times New Roman" w:hAnsi="Times New Roman" w:cs="Times New Roman"/>
          <w:sz w:val="24"/>
          <w:szCs w:val="24"/>
        </w:rPr>
        <w:t>nm</w:t>
      </w:r>
      <w:r w:rsidR="00303965">
        <w:rPr>
          <w:rFonts w:ascii="Times New Roman" w:hAnsi="Times New Roman" w:cs="Times New Roman"/>
          <w:sz w:val="24"/>
          <w:szCs w:val="24"/>
        </w:rPr>
        <w:t>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okundu.</w:t>
      </w:r>
      <w:r w:rsidR="001D09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reaktif</w:t>
      </w:r>
      <w:proofErr w:type="gramEnd"/>
      <w:r w:rsidR="001D0985">
        <w:rPr>
          <w:rFonts w:ascii="Times New Roman" w:hAnsi="Times New Roman" w:cs="Times New Roman"/>
          <w:sz w:val="24"/>
          <w:szCs w:val="24"/>
        </w:rPr>
        <w:t xml:space="preserve"> </w:t>
      </w:r>
      <w:r w:rsidR="00303965" w:rsidRPr="00DC04C4">
        <w:rPr>
          <w:rFonts w:ascii="Times New Roman" w:hAnsi="Times New Roman" w:cs="Times New Roman"/>
          <w:sz w:val="24"/>
          <w:szCs w:val="24"/>
        </w:rPr>
        <w:t xml:space="preserve">2’den 38 </w:t>
      </w:r>
      <w:proofErr w:type="spellStart"/>
      <w:r w:rsidR="00303965" w:rsidRPr="00DC04C4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="00303965" w:rsidRPr="00DC04C4">
        <w:rPr>
          <w:rFonts w:ascii="Times New Roman" w:hAnsi="Times New Roman" w:cs="Times New Roman"/>
          <w:sz w:val="24"/>
          <w:szCs w:val="24"/>
        </w:rPr>
        <w:t xml:space="preserve"> </w:t>
      </w:r>
      <w:r w:rsidR="001D0985">
        <w:rPr>
          <w:rFonts w:ascii="Times New Roman" w:hAnsi="Times New Roman" w:cs="Times New Roman"/>
          <w:sz w:val="24"/>
          <w:szCs w:val="24"/>
        </w:rPr>
        <w:t xml:space="preserve">alınarak karıştırıldı. Beş dakikalık </w:t>
      </w:r>
      <w:proofErr w:type="spellStart"/>
      <w:r w:rsidR="001D0985">
        <w:rPr>
          <w:rFonts w:ascii="Times New Roman" w:hAnsi="Times New Roman" w:cs="Times New Roman"/>
          <w:sz w:val="24"/>
          <w:szCs w:val="24"/>
        </w:rPr>
        <w:t>inkübasyon</w:t>
      </w:r>
      <w:proofErr w:type="spellEnd"/>
      <w:r w:rsidR="001D09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985">
        <w:rPr>
          <w:rFonts w:ascii="Times New Roman" w:hAnsi="Times New Roman" w:cs="Times New Roman"/>
          <w:sz w:val="24"/>
          <w:szCs w:val="24"/>
        </w:rPr>
        <w:t xml:space="preserve">sonrasında </w:t>
      </w:r>
      <w:r>
        <w:rPr>
          <w:rFonts w:ascii="Times New Roman" w:hAnsi="Times New Roman" w:cs="Times New Roman"/>
          <w:sz w:val="24"/>
          <w:szCs w:val="24"/>
        </w:rPr>
        <w:t xml:space="preserve"> ikinci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965" w:rsidRPr="00DC04C4">
        <w:rPr>
          <w:rFonts w:ascii="Times New Roman" w:hAnsi="Times New Roman" w:cs="Times New Roman"/>
          <w:sz w:val="24"/>
          <w:szCs w:val="24"/>
        </w:rPr>
        <w:t>340</w:t>
      </w:r>
      <w:r w:rsidR="001D0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965" w:rsidRPr="00DC04C4">
        <w:rPr>
          <w:rFonts w:ascii="Times New Roman" w:hAnsi="Times New Roman" w:cs="Times New Roman"/>
          <w:sz w:val="24"/>
          <w:szCs w:val="24"/>
        </w:rPr>
        <w:t>nm</w:t>
      </w:r>
      <w:r w:rsidR="001D0985">
        <w:rPr>
          <w:rFonts w:ascii="Times New Roman" w:hAnsi="Times New Roman" w:cs="Times New Roman"/>
          <w:sz w:val="24"/>
          <w:szCs w:val="24"/>
        </w:rPr>
        <w:t>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okunarak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düzeyleri belirlendi</w:t>
      </w:r>
      <w:r w:rsidRPr="00DC04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6DF1">
        <w:rPr>
          <w:rFonts w:ascii="Times New Roman" w:hAnsi="Times New Roman" w:cs="Times New Roman"/>
          <w:sz w:val="24"/>
          <w:szCs w:val="24"/>
        </w:rPr>
        <w:t>Sonuçlar mg/dl olarak ifade edildi.</w:t>
      </w:r>
    </w:p>
    <w:p w14:paraId="5A2B41BE" w14:textId="77777777" w:rsidR="0064533D" w:rsidRDefault="0064533D" w:rsidP="00303965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1F49E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Plazma vitamin C (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Askorbik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Asit )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düzeylerinin belirlenmesi</w:t>
      </w:r>
    </w:p>
    <w:p w14:paraId="503219DA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6B2D6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Plazma vitamin C düzeyleri Haag (1985)’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ın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bildirdikleri metoda göre </w:t>
      </w:r>
      <w:proofErr w:type="spellStart"/>
      <w:proofErr w:type="gramStart"/>
      <w:r w:rsidRPr="00240EC3">
        <w:rPr>
          <w:rFonts w:ascii="Times New Roman" w:hAnsi="Times New Roman" w:cs="Times New Roman"/>
          <w:sz w:val="24"/>
          <w:szCs w:val="24"/>
        </w:rPr>
        <w:t>spektrofotometre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240EC3">
        <w:rPr>
          <w:rFonts w:ascii="Times New Roman" w:hAnsi="Times New Roman" w:cs="Times New Roman"/>
          <w:sz w:val="24"/>
          <w:szCs w:val="24"/>
        </w:rPr>
        <w:t>Shimadzu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U.V. 1700, Japonya ) cihazında  belirlendi.</w:t>
      </w:r>
    </w:p>
    <w:p w14:paraId="5AD79222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Askorbik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asit, okside edici maddelerle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dehidroaskorbik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asite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okside olarak, asit solüsyonlarla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diketoglukonik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asite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dönüşür. Bu maddeler 2,4-dinitrofenilhidrazin ile reaksiyona girdiğinde bis-2,4-dinitrofenilhidrazon oluşur. Oluşan madde 12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sülfirik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 ile muamele edildiğinde kırmızımsı renkli kompleksi meydana 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gelerek  520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okunarak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absorbansları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belirlenir. </w:t>
      </w:r>
    </w:p>
    <w:p w14:paraId="1B0E0CC1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Kullanılan Ayıraçlar</w:t>
      </w:r>
    </w:p>
    <w:p w14:paraId="050BF8E5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EC3">
        <w:rPr>
          <w:rFonts w:ascii="Times New Roman" w:hAnsi="Times New Roman" w:cs="Times New Roman"/>
          <w:sz w:val="24"/>
          <w:szCs w:val="24"/>
        </w:rPr>
        <w:t>Triklorasetik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 (TCA) çözeltisi, %6: 6 g TCA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jojede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su ile 100 ml’ye tamamlanarak hazırlanır.</w:t>
      </w:r>
    </w:p>
    <w:p w14:paraId="3758262F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0EC3">
        <w:rPr>
          <w:rFonts w:ascii="Times New Roman" w:hAnsi="Times New Roman" w:cs="Times New Roman"/>
          <w:sz w:val="24"/>
          <w:szCs w:val="24"/>
        </w:rPr>
        <w:t>Sülfirik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Asit  (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>H2SO4) Çözeltileri:</w:t>
      </w:r>
    </w:p>
    <w:p w14:paraId="4BBDAD5E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a)</w:t>
      </w:r>
      <w:r w:rsidRPr="00240EC3">
        <w:rPr>
          <w:rFonts w:ascii="Times New Roman" w:hAnsi="Times New Roman" w:cs="Times New Roman"/>
          <w:sz w:val="24"/>
          <w:szCs w:val="24"/>
        </w:rPr>
        <w:tab/>
        <w:t xml:space="preserve">4.5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/L H2SO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jojeye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75 ml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su alınarak yoğun H2SO4 asit ile çeşme suyunda soğutularak 100 ml’ye tamamlanır.</w:t>
      </w:r>
    </w:p>
    <w:p w14:paraId="46B0D640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b)</w:t>
      </w:r>
      <w:r w:rsidRPr="00240EC3">
        <w:rPr>
          <w:rFonts w:ascii="Times New Roman" w:hAnsi="Times New Roman" w:cs="Times New Roman"/>
          <w:sz w:val="24"/>
          <w:szCs w:val="24"/>
        </w:rPr>
        <w:tab/>
        <w:t xml:space="preserve">12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>/L H2SO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jojeye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33 ml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su alınarak yoğun H2SO4 asit ile çeşme suyunda soğutularak 100 ml’ye tamamlanır.</w:t>
      </w:r>
    </w:p>
    <w:p w14:paraId="09182CB2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Tioüre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Çözeltisi, %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5:  Beş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gram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tioüre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tartılarak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jojeye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konulur,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su ile çözündürülerek 100 ml’ye tamamlanır.</w:t>
      </w:r>
    </w:p>
    <w:p w14:paraId="7F775B2A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>Bakır Sülfat Çözeltisi (CuSO4.5H2O), %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0,94 gr CuSO4 tartılarak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jojeye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konulur,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su ile çözündürülerek 100 ml’ye tamamlanır.</w:t>
      </w:r>
    </w:p>
    <w:p w14:paraId="20F1446F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B18A2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lastRenderedPageBreak/>
        <w:t xml:space="preserve">Temel Çözelti: 2,4-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Dinitrofenilhidrazin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‘den 2 gr alınarak 4,5 M H2SO4 çözeltisi ile 100 ml’lik balon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jojede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çözündürülür. Bir gece +4 C’de buzdolabında karanlıkta bekletilerek süzüldü, elde edilen çözelti temel çözelti olarak kullanıldı.</w:t>
      </w:r>
    </w:p>
    <w:p w14:paraId="0A4CF58B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Renk reaktifi: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Tioüre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(%5), CuSO4.5H2O (%6) ve temel çözeltilerin karışımları renk reaktifi olarak kullanılır (100/5/5, v/v/v)</w:t>
      </w:r>
    </w:p>
    <w:p w14:paraId="45747E2F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Standart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solusyonu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: 10 µ/ml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lik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askorbik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 %6’lık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triklorasetik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 içerisinde hazırlanarak standart elde edilmiştir. </w:t>
      </w:r>
    </w:p>
    <w:p w14:paraId="21199CC1" w14:textId="77777777" w:rsidR="00240EC3" w:rsidRPr="00240EC3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Yapılışı: Kan alınır alınmaz santrifüj edilerek plazmaları ayrıldı.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Epondorf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tüplerine </w:t>
      </w:r>
      <w:proofErr w:type="gramStart"/>
      <w:r w:rsidRPr="00240EC3">
        <w:rPr>
          <w:rFonts w:ascii="Times New Roman" w:hAnsi="Times New Roman" w:cs="Times New Roman"/>
          <w:sz w:val="24"/>
          <w:szCs w:val="24"/>
        </w:rPr>
        <w:t>500  µl</w:t>
      </w:r>
      <w:proofErr w:type="gramEnd"/>
      <w:r w:rsidRPr="00240EC3">
        <w:rPr>
          <w:rFonts w:ascii="Times New Roman" w:hAnsi="Times New Roman" w:cs="Times New Roman"/>
          <w:sz w:val="24"/>
          <w:szCs w:val="24"/>
        </w:rPr>
        <w:t xml:space="preserve"> plazmalar alınarak üzerlerine 1’er ml %6’lık TCA çözeltisi ilave edilerek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vortekslendi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. Analiz edilinceye kadar -80 °C de derin dondurucuda saklandı. Analiz sırasında örnekler çözündürülerek tekrar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vortekslendi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, 3000 devirde 15 dakika +4°C de santrifüj edildi. Elde edilen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süpernatantlardan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500 µl alınarak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epondorf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tüplerine aktarıldı. Standart tüplerine 500 µl standart solüsyonundan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tüpüne ise 500 µl %6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lık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TCA çözeltisinden konuldu. Örnek, standart ve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tüplerinin üzerine 200 µl renk reaktifi konularak kapatıldı. Tüpler 38° C’de 4 saat su banyosunda bekletildi.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İnkübasyondan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sonra buz üzerinde 10 dakika bekletilen tüplerin üzerine soğuk 12 M H2SO4 çözeltisinden 1’er ml ilave edildi. Tüpler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vortekslenerek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absorbasları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520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nm’de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blanka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karşı okundu. </w:t>
      </w:r>
    </w:p>
    <w:p w14:paraId="48860E22" w14:textId="6E9F5D1F" w:rsidR="0064533D" w:rsidRDefault="00240EC3" w:rsidP="00240EC3">
      <w:pPr>
        <w:pStyle w:val="AralkYok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EC3">
        <w:rPr>
          <w:rFonts w:ascii="Times New Roman" w:hAnsi="Times New Roman" w:cs="Times New Roman"/>
          <w:sz w:val="24"/>
          <w:szCs w:val="24"/>
        </w:rPr>
        <w:t xml:space="preserve">µg/ml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askorbik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asit= Testin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absorbansı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/standardın </w:t>
      </w:r>
      <w:proofErr w:type="spellStart"/>
      <w:r w:rsidRPr="00240EC3">
        <w:rPr>
          <w:rFonts w:ascii="Times New Roman" w:hAnsi="Times New Roman" w:cs="Times New Roman"/>
          <w:sz w:val="24"/>
          <w:szCs w:val="24"/>
        </w:rPr>
        <w:t>absorbansı</w:t>
      </w:r>
      <w:proofErr w:type="spellEnd"/>
      <w:r w:rsidRPr="00240EC3">
        <w:rPr>
          <w:rFonts w:ascii="Times New Roman" w:hAnsi="Times New Roman" w:cs="Times New Roman"/>
          <w:sz w:val="24"/>
          <w:szCs w:val="24"/>
        </w:rPr>
        <w:t xml:space="preserve"> X 3 formülü ile konsantrasyonları hesaplandı.</w:t>
      </w:r>
    </w:p>
    <w:sectPr w:rsidR="00645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D71B4"/>
    <w:multiLevelType w:val="hybridMultilevel"/>
    <w:tmpl w:val="AC86FC16"/>
    <w:lvl w:ilvl="0" w:tplc="255A5148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C6309"/>
    <w:multiLevelType w:val="hybridMultilevel"/>
    <w:tmpl w:val="A1247F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78"/>
    <w:rsid w:val="00086DF1"/>
    <w:rsid w:val="000A437F"/>
    <w:rsid w:val="00156CB6"/>
    <w:rsid w:val="00184143"/>
    <w:rsid w:val="001D0985"/>
    <w:rsid w:val="00240EC3"/>
    <w:rsid w:val="00251931"/>
    <w:rsid w:val="002C2C19"/>
    <w:rsid w:val="002C5F4D"/>
    <w:rsid w:val="00303965"/>
    <w:rsid w:val="003D5737"/>
    <w:rsid w:val="00407F9F"/>
    <w:rsid w:val="00535578"/>
    <w:rsid w:val="00565BE7"/>
    <w:rsid w:val="00587565"/>
    <w:rsid w:val="00605927"/>
    <w:rsid w:val="0064158B"/>
    <w:rsid w:val="0064533D"/>
    <w:rsid w:val="00661A16"/>
    <w:rsid w:val="00666D7C"/>
    <w:rsid w:val="00676150"/>
    <w:rsid w:val="00676B29"/>
    <w:rsid w:val="0070454E"/>
    <w:rsid w:val="00717919"/>
    <w:rsid w:val="007829D6"/>
    <w:rsid w:val="00795FD9"/>
    <w:rsid w:val="007D0051"/>
    <w:rsid w:val="007F7F47"/>
    <w:rsid w:val="0081446E"/>
    <w:rsid w:val="00836DFF"/>
    <w:rsid w:val="008811A8"/>
    <w:rsid w:val="008E61B5"/>
    <w:rsid w:val="00921DFF"/>
    <w:rsid w:val="00953185"/>
    <w:rsid w:val="009E2617"/>
    <w:rsid w:val="00A0613F"/>
    <w:rsid w:val="00A96C5F"/>
    <w:rsid w:val="00AE4A7F"/>
    <w:rsid w:val="00AE4E00"/>
    <w:rsid w:val="00B107E0"/>
    <w:rsid w:val="00B54857"/>
    <w:rsid w:val="00BC6046"/>
    <w:rsid w:val="00C31F78"/>
    <w:rsid w:val="00C46CC4"/>
    <w:rsid w:val="00C769B2"/>
    <w:rsid w:val="00CF2166"/>
    <w:rsid w:val="00D50F0A"/>
    <w:rsid w:val="00D71266"/>
    <w:rsid w:val="00DA5D92"/>
    <w:rsid w:val="00DB036D"/>
    <w:rsid w:val="00E550B1"/>
    <w:rsid w:val="00E869DF"/>
    <w:rsid w:val="00EF7368"/>
    <w:rsid w:val="00F267DF"/>
    <w:rsid w:val="00F6680E"/>
    <w:rsid w:val="00F84AA4"/>
    <w:rsid w:val="00FB7044"/>
    <w:rsid w:val="00FF2467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3A96"/>
  <w15:chartTrackingRefBased/>
  <w15:docId w15:val="{D52D9CB5-16CA-47A0-B6BE-1E15F6FB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3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E4E00"/>
    <w:pPr>
      <w:spacing w:after="0" w:line="240" w:lineRule="auto"/>
    </w:pPr>
  </w:style>
  <w:style w:type="table" w:styleId="TabloKlavuzu">
    <w:name w:val="Table Grid"/>
    <w:basedOn w:val="NormalTablo"/>
    <w:uiPriority w:val="59"/>
    <w:rsid w:val="0008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086D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453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3132</Words>
  <Characters>17855</Characters>
  <Application>Microsoft Office Word</Application>
  <DocSecurity>4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Davut YOLCU</cp:lastModifiedBy>
  <cp:revision>2</cp:revision>
  <dcterms:created xsi:type="dcterms:W3CDTF">2021-01-05T07:46:00Z</dcterms:created>
  <dcterms:modified xsi:type="dcterms:W3CDTF">2021-01-05T07:46:00Z</dcterms:modified>
</cp:coreProperties>
</file>