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9821F" w14:textId="77777777" w:rsidR="00F25EA8" w:rsidRPr="00E0663B" w:rsidRDefault="00F25EA8" w:rsidP="00F25EA8">
      <w:pPr>
        <w:rPr>
          <w:b/>
        </w:rPr>
      </w:pPr>
      <w:r w:rsidRPr="00E0663B">
        <w:rPr>
          <w:b/>
        </w:rPr>
        <w:t>YÖNTEMLER</w:t>
      </w:r>
    </w:p>
    <w:p w14:paraId="6FD19BA7" w14:textId="77777777" w:rsidR="00F25EA8" w:rsidRDefault="00F25EA8" w:rsidP="00F25EA8"/>
    <w:p w14:paraId="659F8599" w14:textId="77777777" w:rsidR="00E0663B" w:rsidRDefault="002B7973" w:rsidP="002B7973">
      <w:pPr>
        <w:rPr>
          <w:b/>
        </w:rPr>
      </w:pPr>
      <w:proofErr w:type="spellStart"/>
      <w:r w:rsidRPr="002B7973">
        <w:rPr>
          <w:b/>
        </w:rPr>
        <w:t>Thiol</w:t>
      </w:r>
      <w:proofErr w:type="spellEnd"/>
      <w:r w:rsidRPr="002B7973">
        <w:rPr>
          <w:b/>
        </w:rPr>
        <w:t>/</w:t>
      </w:r>
      <w:proofErr w:type="spellStart"/>
      <w:r w:rsidRPr="002B7973">
        <w:rPr>
          <w:b/>
        </w:rPr>
        <w:t>disulfide</w:t>
      </w:r>
      <w:proofErr w:type="spellEnd"/>
      <w:r w:rsidRPr="002B7973">
        <w:rPr>
          <w:b/>
        </w:rPr>
        <w:t xml:space="preserve"> </w:t>
      </w:r>
      <w:proofErr w:type="spellStart"/>
      <w:r w:rsidRPr="002B7973">
        <w:rPr>
          <w:b/>
        </w:rPr>
        <w:t>homeostasis</w:t>
      </w:r>
      <w:proofErr w:type="spellEnd"/>
    </w:p>
    <w:p w14:paraId="33D5241C" w14:textId="77777777" w:rsidR="002B7973" w:rsidRDefault="002B7973" w:rsidP="002B7973">
      <w:r>
        <w:t xml:space="preserve"> </w:t>
      </w:r>
      <w:proofErr w:type="spellStart"/>
      <w:proofErr w:type="gramStart"/>
      <w:r>
        <w:t>tests</w:t>
      </w:r>
      <w:proofErr w:type="spellEnd"/>
      <w:proofErr w:type="gram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and </w:t>
      </w:r>
      <w:proofErr w:type="spellStart"/>
      <w:r>
        <w:t>spectrophotometric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Erel and Neselioglu*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avaliable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(</w:t>
      </w:r>
      <w:proofErr w:type="spellStart"/>
      <w:r>
        <w:t>Rel</w:t>
      </w:r>
      <w:proofErr w:type="spellEnd"/>
      <w:r>
        <w:t xml:space="preserve"> </w:t>
      </w:r>
      <w:proofErr w:type="spellStart"/>
      <w:r>
        <w:t>Assay</w:t>
      </w:r>
      <w:proofErr w:type="spellEnd"/>
      <w:r>
        <w:t xml:space="preserve"> </w:t>
      </w:r>
      <w:proofErr w:type="spellStart"/>
      <w:r>
        <w:t>Diagnostics</w:t>
      </w:r>
      <w:proofErr w:type="spellEnd"/>
      <w:r>
        <w:t xml:space="preserve">, Turkey)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 and </w:t>
      </w:r>
      <w:proofErr w:type="spellStart"/>
      <w:r>
        <w:t>reducible</w:t>
      </w:r>
      <w:proofErr w:type="spellEnd"/>
      <w:r>
        <w:t xml:space="preserve"> </w:t>
      </w:r>
      <w:proofErr w:type="spellStart"/>
      <w:r>
        <w:t>disulfide</w:t>
      </w:r>
      <w:proofErr w:type="spellEnd"/>
      <w:r>
        <w:t xml:space="preserve"> </w:t>
      </w:r>
      <w:proofErr w:type="spellStart"/>
      <w:r>
        <w:t>bonds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thiol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sodium</w:t>
      </w:r>
      <w:proofErr w:type="spellEnd"/>
      <w:r>
        <w:t xml:space="preserve"> </w:t>
      </w:r>
      <w:proofErr w:type="spellStart"/>
      <w:r>
        <w:t>borohydride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of </w:t>
      </w:r>
      <w:proofErr w:type="spellStart"/>
      <w:r>
        <w:t>unused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sodium</w:t>
      </w:r>
      <w:proofErr w:type="spellEnd"/>
      <w:r>
        <w:t xml:space="preserve"> </w:t>
      </w:r>
      <w:proofErr w:type="spellStart"/>
      <w:r>
        <w:t>borohydride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dithionite-2 </w:t>
      </w:r>
      <w:proofErr w:type="spellStart"/>
      <w:r>
        <w:t>nitrobenzoic</w:t>
      </w:r>
      <w:proofErr w:type="spellEnd"/>
      <w:r>
        <w:t xml:space="preserve"> (DTNB), NaBH4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formaldehyde</w:t>
      </w:r>
      <w:proofErr w:type="spellEnd"/>
      <w:r>
        <w:t xml:space="preserve">.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thiol</w:t>
      </w:r>
      <w:proofErr w:type="spellEnd"/>
      <w:r>
        <w:t xml:space="preserve"> (NT) and total </w:t>
      </w:r>
      <w:proofErr w:type="spellStart"/>
      <w:r>
        <w:t>thiol</w:t>
      </w:r>
      <w:proofErr w:type="spellEnd"/>
      <w:r>
        <w:t xml:space="preserve"> (TT)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DTNB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ultimately</w:t>
      </w:r>
      <w:proofErr w:type="spellEnd"/>
      <w:r>
        <w:t xml:space="preserve">.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subtraction</w:t>
      </w:r>
      <w:proofErr w:type="spellEnd"/>
      <w:r>
        <w:t xml:space="preserve"> of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thiol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total </w:t>
      </w:r>
      <w:proofErr w:type="spellStart"/>
      <w:r>
        <w:t>thiol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disulfide</w:t>
      </w:r>
      <w:proofErr w:type="spellEnd"/>
      <w:r>
        <w:t xml:space="preserve"> (DS) </w:t>
      </w:r>
      <w:proofErr w:type="spellStart"/>
      <w:r>
        <w:t>level</w:t>
      </w:r>
      <w:proofErr w:type="spellEnd"/>
      <w:r>
        <w:t>.</w:t>
      </w:r>
    </w:p>
    <w:p w14:paraId="12D724BC" w14:textId="77777777" w:rsidR="002B7973" w:rsidRDefault="002B7973" w:rsidP="002B7973"/>
    <w:p w14:paraId="62A8FC9D" w14:textId="77777777" w:rsidR="002B7973" w:rsidRDefault="002B7973" w:rsidP="002B7973">
      <w:r>
        <w:t xml:space="preserve">* Erel O, Neselioglu S. A </w:t>
      </w:r>
      <w:proofErr w:type="spellStart"/>
      <w:r>
        <w:t>novel</w:t>
      </w:r>
      <w:proofErr w:type="spellEnd"/>
      <w:r>
        <w:t xml:space="preserve"> and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assay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thiol</w:t>
      </w:r>
      <w:proofErr w:type="spellEnd"/>
      <w:r>
        <w:t>/</w:t>
      </w:r>
      <w:proofErr w:type="spellStart"/>
      <w:r>
        <w:t>disulphide</w:t>
      </w:r>
      <w:proofErr w:type="spellEnd"/>
      <w:r>
        <w:t xml:space="preserve"> </w:t>
      </w:r>
      <w:proofErr w:type="spellStart"/>
      <w:r>
        <w:t>homeostasis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  <w:r>
        <w:t>. 2014;47(18):326e332.</w:t>
      </w:r>
    </w:p>
    <w:p w14:paraId="07EFF558" w14:textId="77777777" w:rsidR="00E0663B" w:rsidRDefault="00E0663B" w:rsidP="002B7973"/>
    <w:sectPr w:rsidR="00E06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116989"/>
    <w:rsid w:val="001E5DAA"/>
    <w:rsid w:val="002B7973"/>
    <w:rsid w:val="005B69C0"/>
    <w:rsid w:val="006165B3"/>
    <w:rsid w:val="009578C2"/>
    <w:rsid w:val="00DA442C"/>
    <w:rsid w:val="00E0663B"/>
    <w:rsid w:val="00ED2990"/>
    <w:rsid w:val="00EE1305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C60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2</cp:revision>
  <dcterms:created xsi:type="dcterms:W3CDTF">2021-01-08T13:56:00Z</dcterms:created>
  <dcterms:modified xsi:type="dcterms:W3CDTF">2021-01-08T13:56:00Z</dcterms:modified>
</cp:coreProperties>
</file>