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>YÖNTEMLER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TAS- TOS- OSI 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Venous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drawn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serum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separated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by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centrifugation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at 1500 g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theserum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at –80 °C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analyses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.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methods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>TOTAL ANTIOXDANT STATUS (TAS)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TAS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).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novel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bleaching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ABTS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(2,2 ′ -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Azino-bis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(3-ethylbenzothiazoline-6-sulfonic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radical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cation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antioxidants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. The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3%.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Trolox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/L (Erel O. A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total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antioxidant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ABTS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radicalcation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Biochem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>2004;37:277-85.)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>TOTAL OXIDANT STATUS (TOS)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TOS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new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oxidants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oxidized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ferrous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dianisidine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ferric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oxidation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glycerol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molecules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abundantly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ferric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xylenol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in an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acidic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spectrophotometrically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total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oxidant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molecules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calibrated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micromolar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H2O2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/L). ( Erel O. A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colorimetric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measuringtotal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oxidant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Biochem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>2005;38:1103-11. ).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>OXIDATIVE STRESS INDEX (OSI)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TOS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TAS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as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(OSI).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, the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TAS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/L,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OSI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Formula : OSI (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) =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>TOS (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H2O2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/L) / TAC (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Trolox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/L). (1-3).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1. Yumru M,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Savas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HA,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Kalenderoglu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A, Bulut M,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Celik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H, Erel O.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bipolar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disorder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subtypes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comparative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Neuropsychopharmacol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Biol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Psychiatry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.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2009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Aug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31;33(6):1070-4.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Kosecik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M, Erel O,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Sevinc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E, Selek S.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exposed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smoking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Cardiol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2005;100:61–4.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>3. (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Harma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Harma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M, Erel O (2003)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with</w:t>
      </w:r>
      <w:proofErr w:type="spellEnd"/>
    </w:p>
    <w:p w:rsidR="00DA442C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hydatidiform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mole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Wkly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133:563-536).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paraoxonase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activi</w:t>
      </w:r>
      <w:r w:rsidR="009578C2" w:rsidRPr="00124EAC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;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Paraoxonase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activit</w:t>
      </w:r>
      <w:r w:rsidR="009578C2" w:rsidRPr="00124EAC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</w:t>
      </w:r>
      <w:r w:rsidR="009578C2" w:rsidRPr="00124EAC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using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).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The rate of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paraoxon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hydrolysis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diethylpnitrophenylphosphate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)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absorption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at 412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at 37 °C.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p-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nitrophenol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molar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absorption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8.5,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which</w:t>
      </w:r>
      <w:proofErr w:type="spellEnd"/>
    </w:p>
    <w:p w:rsidR="00F25EA8" w:rsidRPr="00124EAC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18.290 M−1 cm−1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Paraoxonase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as U/L</w:t>
      </w:r>
    </w:p>
    <w:p w:rsidR="00F25EA8" w:rsidRPr="00124EAC" w:rsidRDefault="00F25EA8" w:rsidP="009578C2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>serum</w:t>
      </w:r>
    </w:p>
    <w:p w:rsidR="002B7973" w:rsidRPr="00124EAC" w:rsidRDefault="002B7973" w:rsidP="009578C2">
      <w:pPr>
        <w:rPr>
          <w:rFonts w:ascii="Times New Roman" w:hAnsi="Times New Roman" w:cs="Times New Roman"/>
          <w:sz w:val="24"/>
          <w:szCs w:val="24"/>
        </w:rPr>
      </w:pPr>
    </w:p>
    <w:p w:rsidR="002B7973" w:rsidRPr="00124EAC" w:rsidRDefault="002B7973" w:rsidP="002B79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b/>
          <w:sz w:val="24"/>
          <w:szCs w:val="24"/>
        </w:rPr>
        <w:t>Thiol</w:t>
      </w:r>
      <w:proofErr w:type="spellEnd"/>
      <w:r w:rsidRPr="00124EA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24EAC">
        <w:rPr>
          <w:rFonts w:ascii="Times New Roman" w:hAnsi="Times New Roman" w:cs="Times New Roman"/>
          <w:b/>
          <w:sz w:val="24"/>
          <w:szCs w:val="24"/>
        </w:rPr>
        <w:t>disulfide</w:t>
      </w:r>
      <w:proofErr w:type="spellEnd"/>
      <w:r w:rsidRPr="00124E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b/>
          <w:sz w:val="24"/>
          <w:szCs w:val="24"/>
        </w:rPr>
        <w:t>homeostasis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spectrophotometric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Erel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Neselioglu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avaliable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Diagnostics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reducible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disulfide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bonds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borohydride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unused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borohydride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dithionite-2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nitrobenzoic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(DTNB), NaBH4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formaldehyde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(NT)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(TT)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DTNB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ultimately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indicated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disulfide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(DS)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.</w:t>
      </w:r>
    </w:p>
    <w:p w:rsidR="002B7973" w:rsidRPr="00124EAC" w:rsidRDefault="002B7973" w:rsidP="002B7973">
      <w:pPr>
        <w:rPr>
          <w:rFonts w:ascii="Times New Roman" w:hAnsi="Times New Roman" w:cs="Times New Roman"/>
          <w:sz w:val="24"/>
          <w:szCs w:val="24"/>
        </w:rPr>
      </w:pPr>
    </w:p>
    <w:p w:rsidR="002B7973" w:rsidRPr="00124EAC" w:rsidRDefault="002B7973" w:rsidP="002B7973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* Erel O,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Neselioglu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S. A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disulphide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homeostasis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Biochem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. 2014;47(18):326e332.</w:t>
      </w:r>
    </w:p>
    <w:p w:rsidR="00124EAC" w:rsidRPr="00124EAC" w:rsidRDefault="00124EAC" w:rsidP="002B7973">
      <w:pPr>
        <w:rPr>
          <w:rFonts w:ascii="Times New Roman" w:hAnsi="Times New Roman" w:cs="Times New Roman"/>
          <w:sz w:val="24"/>
          <w:szCs w:val="24"/>
        </w:rPr>
      </w:pPr>
    </w:p>
    <w:p w:rsidR="00124EAC" w:rsidRPr="00124EAC" w:rsidRDefault="00124EAC" w:rsidP="002B79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Trigliserid</w:t>
      </w:r>
      <w:proofErr w:type="spellEnd"/>
    </w:p>
    <w:p w:rsidR="00124EAC" w:rsidRPr="00124EAC" w:rsidRDefault="00124EAC" w:rsidP="00124EAC">
      <w:pPr>
        <w:pStyle w:val="Default"/>
        <w:rPr>
          <w:rFonts w:ascii="Times New Roman" w:hAnsi="Times New Roman" w:cs="Times New Roman"/>
        </w:rPr>
      </w:pPr>
    </w:p>
    <w:p w:rsidR="00124EAC" w:rsidRPr="00124EAC" w:rsidRDefault="00124EAC" w:rsidP="00124EAC">
      <w:pPr>
        <w:pStyle w:val="Default"/>
        <w:rPr>
          <w:rFonts w:ascii="Times New Roman" w:hAnsi="Times New Roman" w:cs="Times New Roman"/>
        </w:rPr>
      </w:pPr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Triglycerides</w:t>
      </w:r>
      <w:proofErr w:type="spellEnd"/>
      <w:r w:rsidRPr="00124EAC">
        <w:rPr>
          <w:rFonts w:ascii="Times New Roman" w:hAnsi="Times New Roman" w:cs="Times New Roman"/>
        </w:rPr>
        <w:t xml:space="preserve"> in the </w:t>
      </w:r>
      <w:proofErr w:type="spellStart"/>
      <w:r w:rsidRPr="00124EAC">
        <w:rPr>
          <w:rFonts w:ascii="Times New Roman" w:hAnsi="Times New Roman" w:cs="Times New Roman"/>
        </w:rPr>
        <w:t>sample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originates</w:t>
      </w:r>
      <w:proofErr w:type="spellEnd"/>
      <w:r w:rsidRPr="00124EAC">
        <w:rPr>
          <w:rFonts w:ascii="Times New Roman" w:hAnsi="Times New Roman" w:cs="Times New Roman"/>
        </w:rPr>
        <w:t xml:space="preserve">, </w:t>
      </w:r>
      <w:proofErr w:type="spellStart"/>
      <w:r w:rsidRPr="00124EAC">
        <w:rPr>
          <w:rFonts w:ascii="Times New Roman" w:hAnsi="Times New Roman" w:cs="Times New Roman"/>
        </w:rPr>
        <w:t>by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means</w:t>
      </w:r>
      <w:proofErr w:type="spellEnd"/>
      <w:r w:rsidRPr="00124EAC">
        <w:rPr>
          <w:rFonts w:ascii="Times New Roman" w:hAnsi="Times New Roman" w:cs="Times New Roman"/>
        </w:rPr>
        <w:t xml:space="preserve"> of the </w:t>
      </w:r>
      <w:proofErr w:type="spellStart"/>
      <w:r w:rsidRPr="00124EAC">
        <w:rPr>
          <w:rFonts w:ascii="Times New Roman" w:hAnsi="Times New Roman" w:cs="Times New Roman"/>
        </w:rPr>
        <w:t>coupled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reactions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described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below</w:t>
      </w:r>
      <w:proofErr w:type="spellEnd"/>
      <w:r w:rsidRPr="00124EAC">
        <w:rPr>
          <w:rFonts w:ascii="Times New Roman" w:hAnsi="Times New Roman" w:cs="Times New Roman"/>
        </w:rPr>
        <w:t xml:space="preserve">, </w:t>
      </w:r>
      <w:proofErr w:type="spellStart"/>
      <w:r w:rsidRPr="00124EAC">
        <w:rPr>
          <w:rFonts w:ascii="Times New Roman" w:hAnsi="Times New Roman" w:cs="Times New Roman"/>
        </w:rPr>
        <w:t>acoloured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complex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that</w:t>
      </w:r>
      <w:proofErr w:type="spellEnd"/>
      <w:r w:rsidRPr="00124EAC">
        <w:rPr>
          <w:rFonts w:ascii="Times New Roman" w:hAnsi="Times New Roman" w:cs="Times New Roman"/>
        </w:rPr>
        <w:t xml:space="preserve"> can be </w:t>
      </w:r>
      <w:proofErr w:type="spellStart"/>
      <w:r w:rsidRPr="00124EAC">
        <w:rPr>
          <w:rFonts w:ascii="Times New Roman" w:hAnsi="Times New Roman" w:cs="Times New Roman"/>
        </w:rPr>
        <w:t>measured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by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spectrophotometry</w:t>
      </w:r>
      <w:proofErr w:type="spellEnd"/>
      <w:r w:rsidRPr="00124EAC">
        <w:rPr>
          <w:rFonts w:ascii="Times New Roman" w:hAnsi="Times New Roman" w:cs="Times New Roman"/>
        </w:rPr>
        <w:t xml:space="preserve">. </w:t>
      </w:r>
    </w:p>
    <w:p w:rsidR="00124EAC" w:rsidRPr="00124EAC" w:rsidRDefault="00124EAC" w:rsidP="00124EAC">
      <w:pPr>
        <w:pStyle w:val="Default"/>
        <w:rPr>
          <w:rFonts w:ascii="Times New Roman" w:hAnsi="Times New Roman" w:cs="Times New Roman"/>
        </w:rPr>
      </w:pPr>
      <w:proofErr w:type="spellStart"/>
      <w:r w:rsidRPr="00124EAC">
        <w:rPr>
          <w:rFonts w:ascii="Times New Roman" w:hAnsi="Times New Roman" w:cs="Times New Roman"/>
        </w:rPr>
        <w:t>Triglycerides</w:t>
      </w:r>
      <w:proofErr w:type="spellEnd"/>
      <w:r w:rsidRPr="00124EAC">
        <w:rPr>
          <w:rFonts w:ascii="Times New Roman" w:hAnsi="Times New Roman" w:cs="Times New Roman"/>
        </w:rPr>
        <w:t xml:space="preserve"> + H2O </w:t>
      </w:r>
      <w:proofErr w:type="spellStart"/>
      <w:r w:rsidRPr="00124EAC">
        <w:rPr>
          <w:rFonts w:ascii="Times New Roman" w:hAnsi="Times New Roman" w:cs="Times New Roman"/>
        </w:rPr>
        <w:t>lipase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Glycerol</w:t>
      </w:r>
      <w:proofErr w:type="spellEnd"/>
      <w:r w:rsidRPr="00124EAC">
        <w:rPr>
          <w:rFonts w:ascii="Times New Roman" w:hAnsi="Times New Roman" w:cs="Times New Roman"/>
        </w:rPr>
        <w:t xml:space="preserve"> + </w:t>
      </w:r>
      <w:proofErr w:type="spellStart"/>
      <w:r w:rsidRPr="00124EAC">
        <w:rPr>
          <w:rFonts w:ascii="Times New Roman" w:hAnsi="Times New Roman" w:cs="Times New Roman"/>
        </w:rPr>
        <w:t>Fatty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acids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</w:p>
    <w:p w:rsidR="00124EAC" w:rsidRPr="00124EAC" w:rsidRDefault="00124EAC" w:rsidP="00124EAC">
      <w:pPr>
        <w:pStyle w:val="Default"/>
        <w:rPr>
          <w:rFonts w:ascii="Times New Roman" w:hAnsi="Times New Roman" w:cs="Times New Roman"/>
        </w:rPr>
      </w:pPr>
      <w:proofErr w:type="spellStart"/>
      <w:r w:rsidRPr="00124EAC">
        <w:rPr>
          <w:rFonts w:ascii="Times New Roman" w:hAnsi="Times New Roman" w:cs="Times New Roman"/>
        </w:rPr>
        <w:t>Glycerol</w:t>
      </w:r>
      <w:proofErr w:type="spellEnd"/>
      <w:r w:rsidRPr="00124EAC">
        <w:rPr>
          <w:rFonts w:ascii="Times New Roman" w:hAnsi="Times New Roman" w:cs="Times New Roman"/>
        </w:rPr>
        <w:t xml:space="preserve"> + ATP </w:t>
      </w:r>
      <w:proofErr w:type="spellStart"/>
      <w:r w:rsidRPr="00124EAC">
        <w:rPr>
          <w:rFonts w:ascii="Times New Roman" w:hAnsi="Times New Roman" w:cs="Times New Roman"/>
        </w:rPr>
        <w:t>glycerol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kinase</w:t>
      </w:r>
      <w:proofErr w:type="spellEnd"/>
      <w:r w:rsidRPr="00124EAC">
        <w:rPr>
          <w:rFonts w:ascii="Times New Roman" w:hAnsi="Times New Roman" w:cs="Times New Roman"/>
        </w:rPr>
        <w:t xml:space="preserve"> </w:t>
      </w:r>
      <w:proofErr w:type="spellStart"/>
      <w:r w:rsidRPr="00124EAC">
        <w:rPr>
          <w:rFonts w:ascii="Times New Roman" w:hAnsi="Times New Roman" w:cs="Times New Roman"/>
        </w:rPr>
        <w:t>Glycerol</w:t>
      </w:r>
      <w:proofErr w:type="spellEnd"/>
      <w:r w:rsidRPr="00124EAC">
        <w:rPr>
          <w:rFonts w:ascii="Times New Roman" w:hAnsi="Times New Roman" w:cs="Times New Roman"/>
        </w:rPr>
        <w:t xml:space="preserve"> – 3 – P + ADP </w:t>
      </w:r>
    </w:p>
    <w:p w:rsidR="00124EAC" w:rsidRPr="00124EAC" w:rsidRDefault="00124EAC" w:rsidP="00124EAC">
      <w:pPr>
        <w:pStyle w:val="Default"/>
        <w:rPr>
          <w:rFonts w:ascii="Times New Roman" w:hAnsi="Times New Roman" w:cs="Times New Roman"/>
        </w:rPr>
      </w:pPr>
      <w:proofErr w:type="spellStart"/>
      <w:r w:rsidRPr="00124EAC">
        <w:rPr>
          <w:rFonts w:ascii="Times New Roman" w:hAnsi="Times New Roman" w:cs="Times New Roman"/>
        </w:rPr>
        <w:t>Glycerol</w:t>
      </w:r>
      <w:proofErr w:type="spellEnd"/>
      <w:r w:rsidRPr="00124EAC">
        <w:rPr>
          <w:rFonts w:ascii="Times New Roman" w:hAnsi="Times New Roman" w:cs="Times New Roman"/>
        </w:rPr>
        <w:t xml:space="preserve"> – 3 –P + O2 G-3-P-oxidase </w:t>
      </w:r>
      <w:proofErr w:type="spellStart"/>
      <w:r w:rsidRPr="00124EAC">
        <w:rPr>
          <w:rFonts w:ascii="Times New Roman" w:hAnsi="Times New Roman" w:cs="Times New Roman"/>
        </w:rPr>
        <w:t>Dihidroxyacetone</w:t>
      </w:r>
      <w:proofErr w:type="spellEnd"/>
      <w:r w:rsidRPr="00124EAC">
        <w:rPr>
          <w:rFonts w:ascii="Times New Roman" w:hAnsi="Times New Roman" w:cs="Times New Roman"/>
        </w:rPr>
        <w:t xml:space="preserve"> – P +H2O2 </w:t>
      </w:r>
    </w:p>
    <w:p w:rsidR="00124EAC" w:rsidRPr="00124EAC" w:rsidRDefault="00124EAC" w:rsidP="00124EAC">
      <w:pPr>
        <w:rPr>
          <w:rFonts w:ascii="Times New Roman" w:hAnsi="Times New Roman" w:cs="Times New Roman"/>
          <w:sz w:val="24"/>
          <w:szCs w:val="24"/>
        </w:rPr>
      </w:pPr>
      <w:r w:rsidRPr="00124EAC">
        <w:rPr>
          <w:rFonts w:ascii="Times New Roman" w:hAnsi="Times New Roman" w:cs="Times New Roman"/>
          <w:sz w:val="24"/>
          <w:szCs w:val="24"/>
        </w:rPr>
        <w:t xml:space="preserve">2 H2O2 + 4 –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Aminoantipyrine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+ 4 –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Chlorophenol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G-3-P-oxidas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Quinoneimine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+ 4 H2O</w:t>
      </w:r>
    </w:p>
    <w:p w:rsidR="00124EAC" w:rsidRPr="00124EAC" w:rsidRDefault="00124EAC" w:rsidP="00124EAC">
      <w:pPr>
        <w:rPr>
          <w:rFonts w:ascii="Times New Roman" w:hAnsi="Times New Roman" w:cs="Times New Roman"/>
          <w:sz w:val="24"/>
          <w:szCs w:val="24"/>
        </w:rPr>
      </w:pPr>
    </w:p>
    <w:p w:rsidR="00124EAC" w:rsidRPr="00124EAC" w:rsidRDefault="00124EAC" w:rsidP="00124E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Cholesterol</w:t>
      </w:r>
      <w:proofErr w:type="spellEnd"/>
    </w:p>
    <w:p w:rsidR="00124EAC" w:rsidRPr="00124EAC" w:rsidRDefault="00124EAC" w:rsidP="00124E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124EAC">
        <w:rPr>
          <w:rFonts w:ascii="Times New Roman" w:hAnsi="Times New Roman" w:cs="Times New Roman"/>
          <w:sz w:val="24"/>
          <w:szCs w:val="24"/>
        </w:rPr>
        <w:t>Cholesterol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oxygen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cholesterol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oxidase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A4-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Cholestenone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dyestuff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reacting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4-aminoantipyrine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phenol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catalytic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peroxidase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cholesterol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EAC">
        <w:rPr>
          <w:rFonts w:ascii="Times New Roman" w:hAnsi="Times New Roman" w:cs="Times New Roman"/>
          <w:sz w:val="24"/>
          <w:szCs w:val="24"/>
        </w:rPr>
        <w:t>photometrically</w:t>
      </w:r>
      <w:proofErr w:type="spellEnd"/>
      <w:r w:rsidRPr="00124EAC">
        <w:rPr>
          <w:rFonts w:ascii="Times New Roman" w:hAnsi="Times New Roman" w:cs="Times New Roman"/>
          <w:sz w:val="24"/>
          <w:szCs w:val="24"/>
        </w:rPr>
        <w:t>.</w:t>
      </w:r>
    </w:p>
    <w:sectPr w:rsidR="00124EAC" w:rsidRPr="00124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124EAC"/>
    <w:rsid w:val="002B7973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AC79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124E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3</cp:revision>
  <dcterms:created xsi:type="dcterms:W3CDTF">2019-04-24T10:01:00Z</dcterms:created>
  <dcterms:modified xsi:type="dcterms:W3CDTF">2019-07-26T07:16:00Z</dcterms:modified>
</cp:coreProperties>
</file>