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EB" w:rsidRPr="004429EB" w:rsidRDefault="004429EB" w:rsidP="00BB6B18">
      <w:pPr>
        <w:shd w:val="clear" w:color="auto" w:fill="FFFFFF"/>
        <w:jc w:val="both"/>
        <w:rPr>
          <w:b/>
          <w:sz w:val="28"/>
          <w:szCs w:val="28"/>
        </w:rPr>
      </w:pPr>
    </w:p>
    <w:p w:rsidR="004429EB" w:rsidRPr="004429EB" w:rsidRDefault="004429EB" w:rsidP="00BB6B18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1</w:t>
      </w:r>
      <w:r w:rsidRPr="004429EB">
        <w:rPr>
          <w:sz w:val="24"/>
          <w:szCs w:val="24"/>
        </w:rPr>
        <w:t>-</w:t>
      </w:r>
      <w:r w:rsidRPr="004429EB">
        <w:rPr>
          <w:rFonts w:ascii="Arial" w:eastAsia="Times New Roman" w:hAnsi="Arial" w:cs="Arial"/>
          <w:sz w:val="24"/>
          <w:szCs w:val="24"/>
          <w:lang w:eastAsia="tr-TR"/>
        </w:rPr>
        <w:t>Beton pompaları yetkili (Sertifikalı) operatör dışında başkasının kullanması yasaktır.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2.Gerekli  kişisel  koruyucu  malzemeler  (baret,  iş  ayakkabısı,  reflektörlü  yelek,  iş  </w:t>
      </w:r>
      <w:proofErr w:type="gramStart"/>
      <w:r w:rsidRPr="004429EB">
        <w:rPr>
          <w:rFonts w:ascii="Arial" w:eastAsia="Times New Roman" w:hAnsi="Arial" w:cs="Arial"/>
          <w:sz w:val="24"/>
          <w:szCs w:val="24"/>
          <w:lang w:eastAsia="tr-TR"/>
        </w:rPr>
        <w:t>gözlüğü...</w:t>
      </w:r>
      <w:proofErr w:type="spellStart"/>
      <w:r w:rsidRPr="004429EB">
        <w:rPr>
          <w:rFonts w:ascii="Arial" w:eastAsia="Times New Roman" w:hAnsi="Arial" w:cs="Arial"/>
          <w:sz w:val="24"/>
          <w:szCs w:val="24"/>
          <w:lang w:eastAsia="tr-TR"/>
        </w:rPr>
        <w:t>vb</w:t>
      </w:r>
      <w:proofErr w:type="spellEnd"/>
      <w:proofErr w:type="gramEnd"/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) 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4429EB">
        <w:rPr>
          <w:rFonts w:ascii="Arial" w:eastAsia="Times New Roman" w:hAnsi="Arial" w:cs="Arial"/>
          <w:sz w:val="24"/>
          <w:szCs w:val="24"/>
          <w:lang w:eastAsia="tr-TR"/>
        </w:rPr>
        <w:t>kullanılmadan</w:t>
      </w:r>
      <w:proofErr w:type="gramEnd"/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 çalışma yapılmamalıdır.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3.Pompaların periyodik kontrolleri olmadan çalışma yapması kesinlikle yasaktır. 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4.Pompayı kurarken yan destek ayaklarının oturduğu zemin ve pimler kontrol edilmelidir.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5.</w:t>
      </w:r>
      <w:proofErr w:type="gramStart"/>
      <w:r w:rsidRPr="004429EB">
        <w:rPr>
          <w:rFonts w:ascii="Arial" w:eastAsia="Times New Roman" w:hAnsi="Arial" w:cs="Arial"/>
          <w:sz w:val="24"/>
          <w:szCs w:val="24"/>
          <w:lang w:eastAsia="tr-TR"/>
        </w:rPr>
        <w:t>Pompa  çalışma</w:t>
      </w:r>
      <w:proofErr w:type="gramEnd"/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 sahasında uygun ve emniyetli bir yere kurulmalı, ayaklar tam açılıp 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4429EB">
        <w:rPr>
          <w:rFonts w:ascii="Arial" w:eastAsia="Times New Roman" w:hAnsi="Arial" w:cs="Arial"/>
          <w:sz w:val="24"/>
          <w:szCs w:val="24"/>
          <w:lang w:eastAsia="tr-TR"/>
        </w:rPr>
        <w:t>mutlaka</w:t>
      </w:r>
      <w:proofErr w:type="gramEnd"/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 takoz</w:t>
      </w:r>
      <w:r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kullanılmalıdır. 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4429EB">
        <w:rPr>
          <w:rFonts w:ascii="Arial" w:eastAsia="Times New Roman" w:hAnsi="Arial" w:cs="Arial"/>
          <w:sz w:val="24"/>
          <w:szCs w:val="24"/>
          <w:lang w:eastAsia="tr-TR"/>
        </w:rPr>
        <w:t>Yeterli  güvenlik</w:t>
      </w:r>
      <w:proofErr w:type="gramEnd"/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  sağlanamadığı  durumlarda </w:t>
      </w:r>
      <w:r>
        <w:rPr>
          <w:rFonts w:ascii="Arial" w:eastAsia="Times New Roman" w:hAnsi="Arial" w:cs="Arial"/>
          <w:sz w:val="24"/>
          <w:szCs w:val="24"/>
          <w:lang w:eastAsia="tr-TR"/>
        </w:rPr>
        <w:t>şantiye yönetiminden zeminin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4429EB">
        <w:rPr>
          <w:rFonts w:ascii="Arial" w:eastAsia="Times New Roman" w:hAnsi="Arial" w:cs="Arial"/>
          <w:sz w:val="24"/>
          <w:szCs w:val="24"/>
          <w:lang w:eastAsia="tr-TR"/>
        </w:rPr>
        <w:t>düze</w:t>
      </w:r>
      <w:r>
        <w:rPr>
          <w:rFonts w:ascii="Arial" w:eastAsia="Times New Roman" w:hAnsi="Arial" w:cs="Arial"/>
          <w:sz w:val="24"/>
          <w:szCs w:val="24"/>
          <w:lang w:eastAsia="tr-TR"/>
        </w:rPr>
        <w:t>ltilmesi</w:t>
      </w:r>
      <w:proofErr w:type="gramEnd"/>
      <w:r>
        <w:rPr>
          <w:rFonts w:ascii="Arial" w:eastAsia="Times New Roman" w:hAnsi="Arial" w:cs="Arial"/>
          <w:sz w:val="24"/>
          <w:szCs w:val="24"/>
          <w:lang w:eastAsia="tr-TR"/>
        </w:rPr>
        <w:t xml:space="preserve"> / iyileştirilmesi </w:t>
      </w:r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istenmelidir. </w:t>
      </w:r>
      <w:r>
        <w:rPr>
          <w:rFonts w:ascii="Arial" w:eastAsia="Times New Roman" w:hAnsi="Arial" w:cs="Arial"/>
          <w:sz w:val="24"/>
          <w:szCs w:val="24"/>
          <w:lang w:eastAsia="tr-TR"/>
        </w:rPr>
        <w:t xml:space="preserve">Güvenli çalışma ortamı sağlanmadan </w:t>
      </w:r>
      <w:r w:rsidRPr="004429EB">
        <w:rPr>
          <w:rFonts w:ascii="Arial" w:eastAsia="Times New Roman" w:hAnsi="Arial" w:cs="Arial"/>
          <w:sz w:val="24"/>
          <w:szCs w:val="24"/>
          <w:lang w:eastAsia="tr-TR"/>
        </w:rPr>
        <w:t>çalışmaya başlanmamalıdır.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6.</w:t>
      </w:r>
      <w:r>
        <w:rPr>
          <w:rFonts w:ascii="Arial" w:eastAsia="Times New Roman" w:hAnsi="Arial" w:cs="Arial"/>
          <w:sz w:val="24"/>
          <w:szCs w:val="24"/>
          <w:lang w:eastAsia="tr-TR"/>
        </w:rPr>
        <w:t>Pompa kuruma</w:t>
      </w:r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 işleminde</w:t>
      </w:r>
      <w:r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eastAsia="tr-TR"/>
        </w:rPr>
        <w:t>trafiği  ve</w:t>
      </w:r>
      <w:proofErr w:type="gramEnd"/>
      <w:r>
        <w:rPr>
          <w:rFonts w:ascii="Arial" w:eastAsia="Times New Roman" w:hAnsi="Arial" w:cs="Arial"/>
          <w:sz w:val="24"/>
          <w:szCs w:val="24"/>
          <w:lang w:eastAsia="tr-TR"/>
        </w:rPr>
        <w:t xml:space="preserve"> diğer çalışmaları</w:t>
      </w:r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 et</w:t>
      </w:r>
      <w:r>
        <w:rPr>
          <w:rFonts w:ascii="Arial" w:eastAsia="Times New Roman" w:hAnsi="Arial" w:cs="Arial"/>
          <w:sz w:val="24"/>
          <w:szCs w:val="24"/>
          <w:lang w:eastAsia="tr-TR"/>
        </w:rPr>
        <w:t xml:space="preserve">kileyecek şekilde yol ve </w:t>
      </w:r>
      <w:r w:rsidRPr="004429EB">
        <w:rPr>
          <w:rFonts w:ascii="Arial" w:eastAsia="Times New Roman" w:hAnsi="Arial" w:cs="Arial"/>
          <w:sz w:val="24"/>
          <w:szCs w:val="24"/>
          <w:lang w:eastAsia="tr-TR"/>
        </w:rPr>
        <w:t>geçişler kapatılmamalıdır.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7.Pompa bomu makine çalışma prensipleri doğrultusunda yönlendirilmeli, çevre güvenliği sağlanmalı ve bom altında kimsenin olmaması sağlanmalıdır.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8.Basınç altında çalışan tüm hortum, boru ve diğer sistemler düzenli kontrol edilmelidir.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9.Çalışma öncesi pompa borusunun rekor, bağlantı ve kelepçelerinin sağlam olduğundan emin olunmalıdır.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10.Pompa bomu tam olarak toplanmadan ayaklar (</w:t>
      </w:r>
      <w:proofErr w:type="spellStart"/>
      <w:r w:rsidRPr="004429EB">
        <w:rPr>
          <w:rFonts w:ascii="Arial" w:eastAsia="Times New Roman" w:hAnsi="Arial" w:cs="Arial"/>
          <w:sz w:val="24"/>
          <w:szCs w:val="24"/>
          <w:lang w:eastAsia="tr-TR"/>
        </w:rPr>
        <w:t>outrigger</w:t>
      </w:r>
      <w:proofErr w:type="spellEnd"/>
      <w:r w:rsidRPr="004429EB">
        <w:rPr>
          <w:rFonts w:ascii="Arial" w:eastAsia="Times New Roman" w:hAnsi="Arial" w:cs="Arial"/>
          <w:sz w:val="24"/>
          <w:szCs w:val="24"/>
          <w:lang w:eastAsia="tr-TR"/>
        </w:rPr>
        <w:t>) kapatılmamalıdır.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11.Pompa operatörleri beton döküm alanından uzakta çalışmamalıdır.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12.Mikserlerin uygun ve emniyetli bir şekilde yanaşacakları düşünülerek pompa kurulmalıdır.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13.Elektrik tesisatı, pano ve kumandalar düzenli kontrol edilmelidir.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14.Pompaların geri ikaz sireni ve aydınlatmaları çalışır durumda olmalıdır.</w:t>
      </w:r>
    </w:p>
    <w:p w:rsidR="004429EB" w:rsidRPr="004429EB" w:rsidRDefault="004429EB" w:rsidP="00BB6B1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15.Pompa çalışır durumda iken arka kovaya müdahale edilmemeli, ızgara kapağının emniyet tertibatı (</w:t>
      </w:r>
      <w:proofErr w:type="spellStart"/>
      <w:r w:rsidRPr="004429EB">
        <w:rPr>
          <w:rFonts w:ascii="Arial" w:eastAsia="Times New Roman" w:hAnsi="Arial" w:cs="Arial"/>
          <w:sz w:val="24"/>
          <w:szCs w:val="24"/>
          <w:lang w:eastAsia="tr-TR"/>
        </w:rPr>
        <w:t>switch</w:t>
      </w:r>
      <w:proofErr w:type="spellEnd"/>
      <w:r w:rsidRPr="004429EB">
        <w:rPr>
          <w:rFonts w:ascii="Arial" w:eastAsia="Times New Roman" w:hAnsi="Arial" w:cs="Arial"/>
          <w:sz w:val="24"/>
          <w:szCs w:val="24"/>
          <w:lang w:eastAsia="tr-TR"/>
        </w:rPr>
        <w:t>) çalışır durumda olmalıdır.</w:t>
      </w:r>
    </w:p>
    <w:p w:rsidR="004429EB" w:rsidRPr="004429EB" w:rsidRDefault="004429EB" w:rsidP="000F5AF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16.Beton pompası mobil vinç gibi kullanılmamalıdır.</w:t>
      </w:r>
    </w:p>
    <w:p w:rsidR="004429EB" w:rsidRDefault="004429EB" w:rsidP="000F5AF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17.Boşaltma hortumu beton içine sokulmamalı ve katlanmamalıdır.</w:t>
      </w:r>
    </w:p>
    <w:p w:rsidR="004429EB" w:rsidRPr="004429EB" w:rsidRDefault="004429EB" w:rsidP="000F5AF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18.Boşaltma hortumu</w:t>
      </w:r>
      <w:r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4429EB">
        <w:rPr>
          <w:rFonts w:ascii="Arial" w:eastAsia="Times New Roman" w:hAnsi="Arial" w:cs="Arial"/>
          <w:sz w:val="24"/>
          <w:szCs w:val="24"/>
          <w:lang w:eastAsia="tr-TR"/>
        </w:rPr>
        <w:t>kullanım sırasında çalışanları tehlikeye atacak şekilde sağa, sola çaptırılmamalı,</w:t>
      </w:r>
      <w:r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yavaş hareket ettirilmelidir. </w:t>
      </w:r>
    </w:p>
    <w:p w:rsidR="004429EB" w:rsidRPr="004429EB" w:rsidRDefault="004429EB" w:rsidP="000F5AF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19.Boşaltma hortumunun bom ucundaki bağlantı noktasına emniyet zinciri bağlanmalıdır.  </w:t>
      </w:r>
    </w:p>
    <w:p w:rsidR="004429EB" w:rsidRPr="004429EB" w:rsidRDefault="004429EB" w:rsidP="000F5AF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20.Yüksek gerilim hatları yakınında pompa kurulmamalı, operatör </w:t>
      </w:r>
      <w:proofErr w:type="spellStart"/>
      <w:r w:rsidRPr="004429EB">
        <w:rPr>
          <w:rFonts w:ascii="Arial" w:eastAsia="Times New Roman" w:hAnsi="Arial" w:cs="Arial"/>
          <w:sz w:val="24"/>
          <w:szCs w:val="24"/>
          <w:lang w:eastAsia="tr-TR"/>
        </w:rPr>
        <w:t>klavuzunda</w:t>
      </w:r>
      <w:proofErr w:type="spellEnd"/>
      <w:r w:rsidRPr="004429EB">
        <w:rPr>
          <w:rFonts w:ascii="Arial" w:eastAsia="Times New Roman" w:hAnsi="Arial" w:cs="Arial"/>
          <w:sz w:val="24"/>
          <w:szCs w:val="24"/>
          <w:lang w:eastAsia="tr-TR"/>
        </w:rPr>
        <w:t xml:space="preserve"> belirtilen emniyetli çalışma mesafeleri korunmalıdır.</w:t>
      </w:r>
    </w:p>
    <w:p w:rsidR="004429EB" w:rsidRPr="004429EB" w:rsidRDefault="004429EB" w:rsidP="000F5AF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21.Saha içerisine gelişigüzel, kontrolsüz beton dökümü yapılmamalıdır.</w:t>
      </w:r>
    </w:p>
    <w:p w:rsidR="004429EB" w:rsidRPr="004429EB" w:rsidRDefault="004429EB" w:rsidP="000F5AF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22.Operatör çalışmanın güvenli olduğunu bildiği takdirde çalışmasına devam etmeli aksi takdirde güvensiz ve tehlikeli bir</w:t>
      </w:r>
      <w:r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4429EB">
        <w:rPr>
          <w:rFonts w:ascii="Arial" w:eastAsia="Times New Roman" w:hAnsi="Arial" w:cs="Arial"/>
          <w:sz w:val="24"/>
          <w:szCs w:val="24"/>
          <w:lang w:eastAsia="tr-TR"/>
        </w:rPr>
        <w:t>çalışma yapmamalıdır. Çalışmalarda tehlike hissettiği takdirde ilk amirine haber vermeli ve çalışmasını durdurmalıdır.</w:t>
      </w:r>
    </w:p>
    <w:p w:rsidR="004429EB" w:rsidRPr="004429EB" w:rsidRDefault="004429EB" w:rsidP="000F5AF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4429EB">
        <w:rPr>
          <w:rFonts w:ascii="Arial" w:eastAsia="Times New Roman" w:hAnsi="Arial" w:cs="Arial"/>
          <w:sz w:val="24"/>
          <w:szCs w:val="24"/>
          <w:lang w:eastAsia="tr-TR"/>
        </w:rPr>
        <w:t>Bu talimat tutanağını tamamen okuyup anladım. İş güvenliği kaidelerine ve talimatlarına harfiyen riayet edeceğimi bildirerek imza ediyorum.</w:t>
      </w:r>
    </w:p>
    <w:p w:rsidR="00722D10" w:rsidRDefault="000F5AF9" w:rsidP="00722D10">
      <w:pPr>
        <w:jc w:val="right"/>
      </w:pPr>
      <w:proofErr w:type="gramStart"/>
      <w:r>
        <w:t>….</w:t>
      </w:r>
      <w:proofErr w:type="gramEnd"/>
      <w:r>
        <w:t>/…./20</w:t>
      </w:r>
      <w:r w:rsidR="00BB6B18">
        <w:t>..</w:t>
      </w:r>
    </w:p>
    <w:p w:rsidR="00722D10" w:rsidRDefault="00722D10" w:rsidP="00722D10">
      <w:pPr>
        <w:jc w:val="both"/>
      </w:pPr>
    </w:p>
    <w:p w:rsidR="00722D10" w:rsidRDefault="00722D10" w:rsidP="00722D10">
      <w:pPr>
        <w:ind w:firstLine="720"/>
        <w:jc w:val="both"/>
        <w:rPr>
          <w:b/>
          <w:u w:val="single"/>
        </w:rPr>
      </w:pPr>
      <w:r w:rsidRPr="00290570">
        <w:rPr>
          <w:b/>
          <w:u w:val="single"/>
        </w:rPr>
        <w:t>TEBELLÜĞ EDEN İŞÇİNİN</w:t>
      </w:r>
      <w:r w:rsidRPr="00290570">
        <w:rPr>
          <w:b/>
          <w:u w:val="single"/>
        </w:rPr>
        <w:tab/>
        <w:t xml:space="preserve">: </w:t>
      </w:r>
      <w:r w:rsidRPr="00290570">
        <w:t xml:space="preserve">                                </w:t>
      </w:r>
      <w:r w:rsidRPr="00290570">
        <w:rPr>
          <w:b/>
          <w:u w:val="single"/>
        </w:rPr>
        <w:t xml:space="preserve">TEBLİĞ EDEN </w:t>
      </w:r>
    </w:p>
    <w:p w:rsidR="00722D10" w:rsidRDefault="00722D10" w:rsidP="00722D10">
      <w:pPr>
        <w:ind w:firstLine="720"/>
        <w:jc w:val="both"/>
      </w:pPr>
    </w:p>
    <w:p w:rsidR="00722D10" w:rsidRPr="00290570" w:rsidRDefault="00722D10" w:rsidP="00722D10">
      <w:pPr>
        <w:ind w:firstLine="720"/>
        <w:jc w:val="both"/>
      </w:pPr>
      <w:r w:rsidRPr="00290570">
        <w:t>Adı S</w:t>
      </w:r>
      <w:r>
        <w:t>oyadı</w:t>
      </w:r>
      <w:r>
        <w:tab/>
      </w:r>
      <w:proofErr w:type="gramStart"/>
      <w:r>
        <w:t>:………………………</w:t>
      </w:r>
      <w:proofErr w:type="gramEnd"/>
      <w:r>
        <w:tab/>
      </w:r>
      <w:r>
        <w:tab/>
      </w:r>
      <w:r>
        <w:tab/>
        <w:t xml:space="preserve">  Adı </w:t>
      </w:r>
      <w:proofErr w:type="gramStart"/>
      <w:r>
        <w:t xml:space="preserve">Soyadı      </w:t>
      </w:r>
      <w:r w:rsidRPr="00290570">
        <w:t>:</w:t>
      </w:r>
      <w:proofErr w:type="gramEnd"/>
    </w:p>
    <w:p w:rsidR="00722D10" w:rsidRDefault="00722D10" w:rsidP="00722D10">
      <w:pPr>
        <w:ind w:firstLine="720"/>
        <w:jc w:val="both"/>
      </w:pPr>
      <w:r>
        <w:t xml:space="preserve">TC No                  </w:t>
      </w:r>
      <w:proofErr w:type="gramStart"/>
      <w:r>
        <w:t>:………………………</w:t>
      </w:r>
      <w:proofErr w:type="gramEnd"/>
    </w:p>
    <w:p w:rsidR="00722D10" w:rsidRPr="00290570" w:rsidRDefault="00E52E6E" w:rsidP="00722D10">
      <w:pPr>
        <w:ind w:firstLine="720"/>
        <w:jc w:val="both"/>
      </w:pPr>
      <w:r w:rsidRPr="00290570">
        <w:t>İmza</w:t>
      </w:r>
      <w:r w:rsidRPr="00290570">
        <w:tab/>
      </w:r>
      <w:bookmarkStart w:id="0" w:name="_GoBack"/>
      <w:bookmarkEnd w:id="0"/>
      <w:r w:rsidRPr="00290570">
        <w:tab/>
      </w:r>
      <w:proofErr w:type="gramStart"/>
      <w:r w:rsidR="00722D10" w:rsidRPr="00290570">
        <w:t>:………………………</w:t>
      </w:r>
      <w:proofErr w:type="gramEnd"/>
      <w:r w:rsidR="00722D10" w:rsidRPr="00290570">
        <w:tab/>
      </w:r>
      <w:r w:rsidR="00722D10" w:rsidRPr="00290570">
        <w:tab/>
      </w:r>
      <w:r w:rsidR="00722D10" w:rsidRPr="00290570">
        <w:tab/>
        <w:t xml:space="preserve">  İmza</w:t>
      </w:r>
      <w:r w:rsidR="00722D10" w:rsidRPr="00290570">
        <w:tab/>
      </w:r>
      <w:r w:rsidR="00722D10">
        <w:t xml:space="preserve">            </w:t>
      </w:r>
      <w:r w:rsidR="00722D10" w:rsidRPr="00290570">
        <w:t>:</w:t>
      </w:r>
    </w:p>
    <w:sectPr w:rsidR="00722D10" w:rsidRPr="00290570" w:rsidSect="00BB6B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991" w:bottom="141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D7B" w:rsidRDefault="00C70D7B" w:rsidP="004429EB">
      <w:pPr>
        <w:spacing w:after="0" w:line="240" w:lineRule="auto"/>
      </w:pPr>
      <w:r>
        <w:separator/>
      </w:r>
    </w:p>
  </w:endnote>
  <w:endnote w:type="continuationSeparator" w:id="0">
    <w:p w:rsidR="00C70D7B" w:rsidRDefault="00C70D7B" w:rsidP="0044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B18" w:rsidRDefault="00BB6B18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9EB" w:rsidRDefault="00BB6B18">
    <w:pPr>
      <w:pStyle w:val="Altbilgi"/>
    </w:pPr>
    <w:r>
      <w:t>01</w:t>
    </w:r>
    <w:r w:rsidR="0090668D">
      <w:t>.</w:t>
    </w:r>
    <w:r>
      <w:t>01</w:t>
    </w:r>
    <w:r w:rsidR="0090668D">
      <w:t>.20</w:t>
    </w:r>
    <w:r>
      <w:t>23</w:t>
    </w:r>
    <w:r w:rsidR="0090668D">
      <w:ptab w:relativeTo="margin" w:alignment="center" w:leader="none"/>
    </w:r>
    <w:r>
      <w:t>YENİGÜN</w:t>
    </w:r>
    <w:r w:rsidR="0090668D" w:rsidRPr="0090668D">
      <w:t>-İSG-0</w:t>
    </w:r>
    <w:r>
      <w:t>02</w:t>
    </w:r>
    <w:r w:rsidR="0090668D">
      <w:ptab w:relativeTo="margin" w:alignment="right" w:leader="none"/>
    </w:r>
    <w:proofErr w:type="spellStart"/>
    <w:r w:rsidR="0090668D">
      <w:t>Rev.No</w:t>
    </w:r>
    <w:proofErr w:type="spellEnd"/>
    <w:proofErr w:type="gramStart"/>
    <w:r w:rsidR="0090668D">
      <w:t>:…….</w:t>
    </w:r>
    <w:proofErr w:type="gramEnd"/>
    <w:r w:rsidR="0090668D">
      <w:t>/</w:t>
    </w:r>
    <w:proofErr w:type="spellStart"/>
    <w:r w:rsidR="0090668D">
      <w:t>Rev.Tarh</w:t>
    </w:r>
    <w:proofErr w:type="spellEnd"/>
    <w:r w:rsidR="0090668D">
      <w:t>:……….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B18" w:rsidRDefault="00BB6B1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D7B" w:rsidRDefault="00C70D7B" w:rsidP="004429EB">
      <w:pPr>
        <w:spacing w:after="0" w:line="240" w:lineRule="auto"/>
      </w:pPr>
      <w:r>
        <w:separator/>
      </w:r>
    </w:p>
  </w:footnote>
  <w:footnote w:type="continuationSeparator" w:id="0">
    <w:p w:rsidR="00C70D7B" w:rsidRDefault="00C70D7B" w:rsidP="00442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B18" w:rsidRDefault="00BB6B18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5813" o:spid="_x0000_s2056" type="#_x0000_t75" style="position:absolute;margin-left:0;margin-top:0;width:488.75pt;height:241.05pt;z-index:-251657216;mso-position-horizontal:center;mso-position-horizontal-relative:margin;mso-position-vertical:center;mso-position-vertical-relative:margin" o:allowincell="f">
          <v:imagedata r:id="rId1" o:title="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4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6"/>
      <w:gridCol w:w="5245"/>
      <w:gridCol w:w="2693"/>
    </w:tblGrid>
    <w:tr w:rsidR="004429EB" w:rsidRPr="00170921" w:rsidTr="00BB6B18">
      <w:trPr>
        <w:cantSplit/>
        <w:trHeight w:val="1405"/>
        <w:jc w:val="center"/>
      </w:trPr>
      <w:tc>
        <w:tcPr>
          <w:tcW w:w="2056" w:type="dxa"/>
        </w:tcPr>
        <w:p w:rsidR="004429EB" w:rsidRDefault="00BB6B18" w:rsidP="009928E5">
          <w:pPr>
            <w:pStyle w:val="stbilgi"/>
            <w:tabs>
              <w:tab w:val="clear" w:pos="4536"/>
              <w:tab w:val="clear" w:pos="9072"/>
            </w:tabs>
            <w:jc w:val="center"/>
            <w:rPr>
              <w:rFonts w:ascii="Verdana" w:hAnsi="Verdana"/>
              <w:noProof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  <w:lang w:eastAsia="tr-T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0955814" o:spid="_x0000_s2057" type="#_x0000_t75" style="position:absolute;left:0;text-align:left;margin-left:0;margin-top:0;width:488.75pt;height:241.05pt;z-index:-251656192;mso-position-horizontal:center;mso-position-horizontal-relative:margin;mso-position-vertical:center;mso-position-vertical-relative:margin" o:allowincell="f">
                <v:imagedata r:id="rId1" o:title="1" gain="19661f" blacklevel="22938f"/>
              </v:shape>
            </w:pict>
          </w:r>
        </w:p>
        <w:p w:rsidR="00722D10" w:rsidRDefault="00722D10" w:rsidP="009928E5">
          <w:pPr>
            <w:pStyle w:val="stbilgi"/>
            <w:tabs>
              <w:tab w:val="clear" w:pos="4536"/>
              <w:tab w:val="clear" w:pos="9072"/>
            </w:tabs>
            <w:jc w:val="center"/>
            <w:rPr>
              <w:rFonts w:ascii="Arial" w:hAnsi="Arial" w:cs="Arial"/>
              <w:b/>
              <w:noProof/>
              <w:sz w:val="24"/>
              <w:szCs w:val="24"/>
            </w:rPr>
          </w:pPr>
        </w:p>
        <w:p w:rsidR="004429EB" w:rsidRPr="004429EB" w:rsidRDefault="004429EB" w:rsidP="009928E5">
          <w:pPr>
            <w:pStyle w:val="stbilgi"/>
            <w:tabs>
              <w:tab w:val="clear" w:pos="4536"/>
              <w:tab w:val="clear" w:pos="9072"/>
            </w:tabs>
            <w:jc w:val="center"/>
            <w:rPr>
              <w:rFonts w:ascii="Arial" w:hAnsi="Arial" w:cs="Arial"/>
              <w:b/>
              <w:noProof/>
              <w:sz w:val="24"/>
              <w:szCs w:val="24"/>
            </w:rPr>
          </w:pPr>
        </w:p>
      </w:tc>
      <w:tc>
        <w:tcPr>
          <w:tcW w:w="5245" w:type="dxa"/>
        </w:tcPr>
        <w:p w:rsidR="00722D10" w:rsidRDefault="00722D10" w:rsidP="00722D10">
          <w:pPr>
            <w:pStyle w:val="Balk1"/>
            <w:rPr>
              <w:rFonts w:cs="Arial"/>
              <w:b w:val="0"/>
              <w:szCs w:val="24"/>
            </w:rPr>
          </w:pPr>
        </w:p>
        <w:p w:rsidR="00BB6B18" w:rsidRDefault="00BB6B18" w:rsidP="00722D10">
          <w:pPr>
            <w:pStyle w:val="Balk1"/>
            <w:rPr>
              <w:rFonts w:cs="Arial"/>
              <w:b w:val="0"/>
              <w:szCs w:val="24"/>
            </w:rPr>
          </w:pPr>
        </w:p>
        <w:p w:rsidR="004429EB" w:rsidRPr="00170921" w:rsidRDefault="00722D10" w:rsidP="00722D10">
          <w:pPr>
            <w:pStyle w:val="Balk1"/>
            <w:rPr>
              <w:rFonts w:cs="Arial"/>
              <w:sz w:val="32"/>
              <w:szCs w:val="32"/>
            </w:rPr>
          </w:pPr>
          <w:r w:rsidRPr="00BB6B18">
            <w:rPr>
              <w:rFonts w:cs="Arial"/>
              <w:b w:val="0"/>
              <w:szCs w:val="24"/>
            </w:rPr>
            <w:t>BETON POMPASI KULLANMA TALİMATI</w:t>
          </w:r>
        </w:p>
      </w:tc>
      <w:tc>
        <w:tcPr>
          <w:tcW w:w="2693" w:type="dxa"/>
          <w:vAlign w:val="center"/>
        </w:tcPr>
        <w:p w:rsidR="004429EB" w:rsidRPr="00170921" w:rsidRDefault="00BB6B18" w:rsidP="004429EB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4D0A8C">
            <w:object w:dxaOrig="6652" w:dyaOrig="3266">
              <v:shape id="_x0000_i1025" type="#_x0000_t75" style="width:96.75pt;height:47.25pt">
                <v:imagedata r:id="rId2" o:title=""/>
              </v:shape>
            </w:object>
          </w:r>
        </w:p>
      </w:tc>
    </w:tr>
  </w:tbl>
  <w:p w:rsidR="004429EB" w:rsidRDefault="004429EB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B18" w:rsidRDefault="00BB6B18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5812" o:spid="_x0000_s2055" type="#_x0000_t75" style="position:absolute;margin-left:0;margin-top:0;width:488.75pt;height:241.05pt;z-index:-251658240;mso-position-horizontal:center;mso-position-horizontal-relative:margin;mso-position-vertical:center;mso-position-vertical-relative:margin" o:allowincell="f">
          <v:imagedata r:id="rId1" o:title="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EB"/>
    <w:rsid w:val="0001763C"/>
    <w:rsid w:val="000F5AF9"/>
    <w:rsid w:val="004429EB"/>
    <w:rsid w:val="00722D10"/>
    <w:rsid w:val="0090668D"/>
    <w:rsid w:val="00AE76E1"/>
    <w:rsid w:val="00BB6B18"/>
    <w:rsid w:val="00C237BC"/>
    <w:rsid w:val="00C70D7B"/>
    <w:rsid w:val="00D55F72"/>
    <w:rsid w:val="00E5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4D227E04-2792-4BC6-922D-45973488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4429EB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442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429EB"/>
  </w:style>
  <w:style w:type="paragraph" w:styleId="Altbilgi">
    <w:name w:val="footer"/>
    <w:basedOn w:val="Normal"/>
    <w:link w:val="AltbilgiChar"/>
    <w:uiPriority w:val="99"/>
    <w:unhideWhenUsed/>
    <w:rsid w:val="00442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429EB"/>
  </w:style>
  <w:style w:type="paragraph" w:styleId="BalonMetni">
    <w:name w:val="Balloon Text"/>
    <w:basedOn w:val="Normal"/>
    <w:link w:val="BalonMetniChar"/>
    <w:uiPriority w:val="99"/>
    <w:semiHidden/>
    <w:unhideWhenUsed/>
    <w:rsid w:val="0044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29EB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rsid w:val="004429EB"/>
    <w:rPr>
      <w:rFonts w:ascii="Arial" w:eastAsia="Times New Roman" w:hAnsi="Arial" w:cs="Times New Roman"/>
      <w:b/>
      <w:sz w:val="24"/>
      <w:szCs w:val="20"/>
      <w:lang w:eastAsia="tr-TR"/>
    </w:rPr>
  </w:style>
  <w:style w:type="paragraph" w:styleId="GvdeMetniGirintisi2">
    <w:name w:val="Body Text Indent 2"/>
    <w:basedOn w:val="Normal"/>
    <w:link w:val="GvdeMetniGirintisi2Char"/>
    <w:rsid w:val="00722D10"/>
    <w:pPr>
      <w:spacing w:after="0" w:line="240" w:lineRule="auto"/>
      <w:ind w:left="781" w:hanging="781"/>
    </w:pPr>
    <w:rPr>
      <w:rFonts w:ascii="Times New Roman" w:eastAsia="Times New Roman" w:hAnsi="Times New Roman" w:cs="Times New Roman"/>
      <w:sz w:val="28"/>
      <w:szCs w:val="20"/>
      <w:lang w:eastAsia="tr-TR"/>
    </w:rPr>
  </w:style>
  <w:style w:type="character" w:customStyle="1" w:styleId="GvdeMetniGirintisi2Char">
    <w:name w:val="Gövde Metni Girintisi 2 Char"/>
    <w:basedOn w:val="VarsaylanParagrafYazTipi"/>
    <w:link w:val="GvdeMetniGirintisi2"/>
    <w:rsid w:val="00722D10"/>
    <w:rPr>
      <w:rFonts w:ascii="Times New Roman" w:eastAsia="Times New Roman" w:hAnsi="Times New Roman" w:cs="Times New Roman"/>
      <w:sz w:val="28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hesabı</cp:lastModifiedBy>
  <cp:revision>4</cp:revision>
  <dcterms:created xsi:type="dcterms:W3CDTF">2018-08-27T10:19:00Z</dcterms:created>
  <dcterms:modified xsi:type="dcterms:W3CDTF">2023-04-02T11:10:00Z</dcterms:modified>
</cp:coreProperties>
</file>