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EF" w:rsidRDefault="00D971DB" w:rsidP="00D971DB">
      <w:pPr>
        <w:rPr>
          <w:sz w:val="36"/>
        </w:rPr>
      </w:pPr>
      <w:r w:rsidRPr="00CD3C88">
        <w:rPr>
          <w:sz w:val="36"/>
        </w:rPr>
        <w:t xml:space="preserve">FACULTY OF </w:t>
      </w:r>
      <w:r w:rsidR="00EC504E">
        <w:rPr>
          <w:sz w:val="36"/>
        </w:rPr>
        <w:t>COMMERCE</w:t>
      </w:r>
      <w:r w:rsidR="00F471A9">
        <w:rPr>
          <w:sz w:val="36"/>
        </w:rPr>
        <w:t xml:space="preserve"> </w:t>
      </w:r>
    </w:p>
    <w:p w:rsidR="00CD3C88" w:rsidRPr="00CD3C88" w:rsidRDefault="00CD3C88" w:rsidP="00CD3C88">
      <w:pPr>
        <w:jc w:val="center"/>
        <w:rPr>
          <w:sz w:val="36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523"/>
        <w:gridCol w:w="1581"/>
        <w:gridCol w:w="1580"/>
        <w:gridCol w:w="1587"/>
        <w:gridCol w:w="1567"/>
      </w:tblGrid>
      <w:tr w:rsidR="00D971DB" w:rsidTr="00CD3C88">
        <w:tc>
          <w:tcPr>
            <w:tcW w:w="738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S.NO.</w:t>
            </w:r>
          </w:p>
        </w:tc>
        <w:tc>
          <w:tcPr>
            <w:tcW w:w="2523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COURSE</w:t>
            </w:r>
          </w:p>
        </w:tc>
        <w:tc>
          <w:tcPr>
            <w:tcW w:w="1581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ELIGIBILITY</w:t>
            </w:r>
          </w:p>
        </w:tc>
        <w:tc>
          <w:tcPr>
            <w:tcW w:w="1580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DURATION</w:t>
            </w:r>
          </w:p>
        </w:tc>
        <w:tc>
          <w:tcPr>
            <w:tcW w:w="158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^ADMISSION FEES PER YEAR</w:t>
            </w:r>
          </w:p>
        </w:tc>
        <w:tc>
          <w:tcPr>
            <w:tcW w:w="156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*EXAM FEES PER YEAR</w:t>
            </w:r>
          </w:p>
          <w:p w:rsidR="00CD3C88" w:rsidRDefault="00CD3C88" w:rsidP="00CD3C88">
            <w:pPr>
              <w:jc w:val="center"/>
            </w:pP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:rsidR="00166665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F2F2F2"/>
              </w:rPr>
              <w:t>Diploma in Accountancy Based on Tally</w:t>
            </w:r>
          </w:p>
        </w:tc>
        <w:tc>
          <w:tcPr>
            <w:tcW w:w="1581" w:type="dxa"/>
            <w:shd w:val="clear" w:color="auto" w:fill="auto"/>
          </w:tcPr>
          <w:p w:rsidR="00D971DB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</w:t>
            </w:r>
            <w:r>
              <w:rPr>
                <w:color w:val="404040" w:themeColor="text1" w:themeTint="BF"/>
                <w:vertAlign w:val="superscript"/>
              </w:rPr>
              <w:t xml:space="preserve">th </w:t>
            </w:r>
            <w:r>
              <w:rPr>
                <w:color w:val="404040" w:themeColor="text1" w:themeTint="BF"/>
              </w:rPr>
              <w:t>Pass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D9EDF7"/>
              </w:rPr>
              <w:t>Bachelor of Commerce (B.Com)</w:t>
            </w:r>
          </w:p>
        </w:tc>
        <w:tc>
          <w:tcPr>
            <w:tcW w:w="1581" w:type="dxa"/>
            <w:shd w:val="clear" w:color="auto" w:fill="auto"/>
          </w:tcPr>
          <w:p w:rsidR="00D971DB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D9EDF7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403F5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52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:rsidR="00166665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F2F2F2"/>
              </w:rPr>
              <w:t>Bachelor of Commerce (Banking)</w:t>
            </w:r>
          </w:p>
        </w:tc>
        <w:tc>
          <w:tcPr>
            <w:tcW w:w="1581" w:type="dxa"/>
            <w:shd w:val="clear" w:color="auto" w:fill="auto"/>
          </w:tcPr>
          <w:p w:rsidR="00D971DB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D9EDF7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403F5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69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F471A9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:rsidR="00CD3C88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Bachelor of Commerce (Computer Application)</w:t>
            </w:r>
          </w:p>
          <w:p w:rsidR="00166665" w:rsidRPr="00F471A9" w:rsidRDefault="00166665" w:rsidP="00F471A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F471A9" w:rsidRDefault="00EC504E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6C7279"/>
                <w:sz w:val="19"/>
                <w:szCs w:val="19"/>
                <w:shd w:val="clear" w:color="auto" w:fill="D9EDF7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</w:tbl>
    <w:p w:rsidR="00CD3C88" w:rsidRPr="00CD3C88" w:rsidRDefault="00CD3C88" w:rsidP="00D971DB">
      <w:pPr>
        <w:rPr>
          <w:rFonts w:ascii="Open Sans" w:hAnsi="Open Sans" w:cs="Open Sans"/>
          <w:color w:val="404040" w:themeColor="text1" w:themeTint="BF"/>
          <w:sz w:val="18"/>
          <w:szCs w:val="18"/>
          <w:shd w:val="clear" w:color="auto" w:fill="F2F2F2"/>
        </w:rPr>
      </w:pPr>
    </w:p>
    <w:p w:rsidR="00D971DB" w:rsidRPr="00CD3C88" w:rsidRDefault="00CD3C88" w:rsidP="00CD3C88">
      <w:pPr>
        <w:rPr>
          <w:color w:val="404040" w:themeColor="text1" w:themeTint="BF"/>
        </w:rPr>
      </w:pPr>
      <w:r w:rsidRPr="00CD3C88">
        <w:rPr>
          <w:color w:val="404040" w:themeColor="text1" w:themeTint="BF"/>
        </w:rPr>
        <w:t>^Admission Fees: To be paid in Single installement at the time of Admission as per prospectus by e-wallet on aisectonline.com Portal. Course material shall be supplied by AISECT LTD.</w:t>
      </w:r>
      <w:r w:rsidRPr="00CD3C88">
        <w:rPr>
          <w:color w:val="404040" w:themeColor="text1" w:themeTint="BF"/>
        </w:rPr>
        <w:br/>
      </w:r>
      <w:r w:rsidRPr="00CD3C88">
        <w:rPr>
          <w:color w:val="404040" w:themeColor="text1" w:themeTint="BF"/>
        </w:rPr>
        <w:br/>
        <w:t>*Exam Fees per year: To be paid at the time of Examination form submission by e-wallet on aisectonline.com portal.</w:t>
      </w:r>
    </w:p>
    <w:sectPr w:rsidR="00D971DB" w:rsidRPr="00CD3C88" w:rsidSect="009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7180"/>
    <w:multiLevelType w:val="multilevel"/>
    <w:tmpl w:val="E3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1DB"/>
    <w:rsid w:val="001527EF"/>
    <w:rsid w:val="00166665"/>
    <w:rsid w:val="00403F59"/>
    <w:rsid w:val="0073494A"/>
    <w:rsid w:val="007F1A6F"/>
    <w:rsid w:val="009240F5"/>
    <w:rsid w:val="009D5F5C"/>
    <w:rsid w:val="00A77EF8"/>
    <w:rsid w:val="00AF04A8"/>
    <w:rsid w:val="00CD3C88"/>
    <w:rsid w:val="00D971DB"/>
    <w:rsid w:val="00EC504E"/>
    <w:rsid w:val="00F4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F5"/>
  </w:style>
  <w:style w:type="paragraph" w:styleId="Heading1">
    <w:name w:val="heading 1"/>
    <w:basedOn w:val="Normal"/>
    <w:link w:val="Heading1Char"/>
    <w:uiPriority w:val="9"/>
    <w:qFormat/>
    <w:rsid w:val="00D9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9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971D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97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5">
                      <w:marLeft w:val="576"/>
                      <w:marRight w:val="576"/>
                      <w:marTop w:val="576"/>
                      <w:marBottom w:val="5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8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24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3</cp:revision>
  <dcterms:created xsi:type="dcterms:W3CDTF">2017-12-03T09:03:00Z</dcterms:created>
  <dcterms:modified xsi:type="dcterms:W3CDTF">2017-12-03T10:15:00Z</dcterms:modified>
</cp:coreProperties>
</file>