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A06A9">
      <w:pPr>
        <w:jc w:val="center"/>
        <w:rPr>
          <w:rFonts w:ascii="黑体" w:hAnsi="黑体" w:eastAsia="黑体" w:cs="黑体"/>
          <w:b/>
          <w:bCs/>
          <w:sz w:val="30"/>
          <w:szCs w:val="30"/>
          <w:lang w:eastAsia="zh-Hans"/>
        </w:rPr>
      </w:pPr>
      <w:r>
        <w:rPr>
          <w:rFonts w:hint="eastAsia" w:ascii="黑体" w:hAnsi="黑体" w:eastAsia="黑体" w:cs="黑体"/>
          <w:b/>
          <w:bCs/>
          <w:sz w:val="30"/>
          <w:szCs w:val="30"/>
          <w:lang w:eastAsia="zh-Hans"/>
        </w:rPr>
        <w:t>中国传媒大学硕士研究生学位论文选题报告申请表</w:t>
      </w:r>
    </w:p>
    <w:p w14:paraId="08BFC59C">
      <w:pPr>
        <w:ind w:firstLine="420" w:firstLineChars="200"/>
        <w:jc w:val="left"/>
        <w:rPr>
          <w:rFonts w:ascii="宋体" w:hAnsi="宋体" w:cs="宋体"/>
          <w:szCs w:val="21"/>
        </w:rPr>
      </w:pPr>
    </w:p>
    <w:p w14:paraId="761F7CF4">
      <w:pPr>
        <w:jc w:val="left"/>
        <w:rPr>
          <w:rFonts w:hint="eastAsia" w:ascii="宋体" w:hAnsi="宋体" w:eastAsia="宋体" w:cs="宋体"/>
          <w:szCs w:val="21"/>
          <w:lang w:val="en-US" w:eastAsia="zh-CN"/>
        </w:rPr>
      </w:pPr>
      <w:r>
        <w:rPr>
          <w:rFonts w:hint="eastAsia" w:ascii="宋体" w:hAnsi="宋体" w:eastAsia="宋体" w:cs="宋体"/>
          <w:szCs w:val="21"/>
          <w:lang w:val="en-US" w:eastAsia="zh-CN"/>
        </w:rPr>
        <w:t>姓    名：</w:t>
      </w:r>
      <w:r>
        <w:rPr>
          <w:rFonts w:hint="eastAsia" w:ascii="宋体" w:hAnsi="宋体" w:cs="宋体"/>
          <w:szCs w:val="21"/>
          <w:lang w:val="en-US" w:eastAsia="zh-CN"/>
        </w:rPr>
        <w:t>晁萌萌</w:t>
      </w:r>
      <w:r>
        <w:rPr>
          <w:rFonts w:hint="eastAsia" w:ascii="宋体" w:hAnsi="宋体" w:eastAsia="宋体" w:cs="宋体"/>
          <w:szCs w:val="21"/>
          <w:lang w:val="en-US" w:eastAsia="zh-CN"/>
        </w:rPr>
        <w:t xml:space="preserve">                  </w:t>
      </w:r>
      <w:r>
        <w:rPr>
          <w:rFonts w:hint="eastAsia" w:ascii="宋体" w:hAnsi="宋体" w:cs="宋体"/>
          <w:szCs w:val="21"/>
          <w:lang w:val="en-US" w:eastAsia="zh-CN"/>
        </w:rPr>
        <w:t xml:space="preserve"> </w:t>
      </w:r>
      <w:r>
        <w:rPr>
          <w:rFonts w:hint="eastAsia" w:ascii="宋体" w:hAnsi="宋体" w:eastAsia="宋体" w:cs="宋体"/>
          <w:szCs w:val="21"/>
          <w:lang w:val="en-US" w:eastAsia="zh-CN"/>
        </w:rPr>
        <w:t>学    号：</w:t>
      </w:r>
      <w:r>
        <w:rPr>
          <w:rFonts w:hint="eastAsia" w:ascii="Times New Roman" w:hAnsi="Times New Roman" w:cs="宋体"/>
          <w:szCs w:val="21"/>
          <w:lang w:val="en-US" w:eastAsia="zh-CN"/>
        </w:rPr>
        <w:t>202420081000083</w:t>
      </w:r>
      <w:r>
        <w:rPr>
          <w:rFonts w:hint="eastAsia" w:ascii="宋体" w:hAnsi="宋体" w:eastAsia="宋体" w:cs="宋体"/>
          <w:szCs w:val="21"/>
          <w:lang w:val="en-US" w:eastAsia="zh-CN"/>
        </w:rPr>
        <w:t xml:space="preserve">               </w:t>
      </w:r>
    </w:p>
    <w:p w14:paraId="3555CA8E">
      <w:pPr>
        <w:jc w:val="left"/>
        <w:rPr>
          <w:rFonts w:hint="default" w:ascii="宋体" w:hAnsi="宋体" w:eastAsia="宋体" w:cs="宋体"/>
          <w:szCs w:val="21"/>
          <w:lang w:val="en-US" w:eastAsia="zh-CN"/>
        </w:rPr>
      </w:pPr>
      <w:r>
        <w:rPr>
          <w:rFonts w:hint="eastAsia" w:ascii="宋体" w:hAnsi="宋体" w:eastAsia="宋体" w:cs="宋体"/>
          <w:szCs w:val="21"/>
          <w:lang w:val="en-US" w:eastAsia="zh-CN"/>
        </w:rPr>
        <w:t>导</w:t>
      </w:r>
      <w:r>
        <w:rPr>
          <w:rFonts w:hint="eastAsia" w:ascii="宋体" w:hAnsi="宋体" w:cs="宋体"/>
          <w:szCs w:val="21"/>
          <w:lang w:val="en-US" w:eastAsia="zh-CN"/>
        </w:rPr>
        <w:t xml:space="preserve">    </w:t>
      </w:r>
      <w:r>
        <w:rPr>
          <w:rFonts w:hint="eastAsia" w:ascii="宋体" w:hAnsi="宋体" w:eastAsia="宋体" w:cs="宋体"/>
          <w:szCs w:val="21"/>
          <w:lang w:val="en-US" w:eastAsia="zh-CN"/>
        </w:rPr>
        <w:t>师：</w:t>
      </w:r>
      <w:r>
        <w:rPr>
          <w:rFonts w:hint="eastAsia" w:ascii="宋体" w:hAnsi="宋体" w:cs="宋体"/>
          <w:szCs w:val="21"/>
          <w:lang w:val="en-US" w:eastAsia="zh-CN"/>
        </w:rPr>
        <w:t>孙象然</w:t>
      </w:r>
      <w:r>
        <w:rPr>
          <w:rFonts w:hint="eastAsia" w:ascii="宋体" w:hAnsi="宋体" w:eastAsia="宋体" w:cs="宋体"/>
          <w:szCs w:val="21"/>
          <w:lang w:val="en-US" w:eastAsia="zh-CN"/>
        </w:rPr>
        <w:t xml:space="preserve">                  </w:t>
      </w:r>
      <w:r>
        <w:rPr>
          <w:rFonts w:hint="eastAsia" w:ascii="宋体" w:hAnsi="宋体" w:cs="宋体"/>
          <w:szCs w:val="21"/>
          <w:lang w:val="en-US" w:eastAsia="zh-CN"/>
        </w:rPr>
        <w:t xml:space="preserve"> </w:t>
      </w:r>
      <w:r>
        <w:rPr>
          <w:rFonts w:hint="eastAsia" w:ascii="宋体" w:hAnsi="宋体" w:eastAsia="宋体" w:cs="宋体"/>
          <w:szCs w:val="21"/>
          <w:lang w:val="en-US" w:eastAsia="zh-CN"/>
        </w:rPr>
        <w:t>培养单位：</w:t>
      </w:r>
      <w:r>
        <w:rPr>
          <w:rFonts w:hint="eastAsia" w:ascii="宋体" w:hAnsi="宋体" w:cs="宋体"/>
          <w:szCs w:val="21"/>
          <w:lang w:val="en-US" w:eastAsia="zh-CN"/>
        </w:rPr>
        <w:t>中国传媒大学</w:t>
      </w:r>
    </w:p>
    <w:p w14:paraId="0C938C93">
      <w:pPr>
        <w:jc w:val="left"/>
        <w:rPr>
          <w:rFonts w:ascii="宋体" w:hAnsi="宋体" w:cs="宋体"/>
          <w:szCs w:val="21"/>
        </w:rPr>
      </w:pPr>
      <w:r>
        <w:rPr>
          <w:rFonts w:hint="eastAsia" w:ascii="宋体" w:hAnsi="宋体" w:eastAsia="宋体" w:cs="宋体"/>
          <w:szCs w:val="21"/>
          <w:lang w:val="en-US" w:eastAsia="zh-CN"/>
        </w:rPr>
        <w:t>一级学科及代码</w:t>
      </w:r>
      <w:r>
        <w:rPr>
          <w:rFonts w:hint="eastAsia" w:ascii="宋体" w:hAnsi="宋体" w:cs="宋体"/>
          <w:szCs w:val="21"/>
          <w:lang w:val="en-US" w:eastAsia="zh-CN"/>
        </w:rPr>
        <w:t>/</w:t>
      </w:r>
      <w:r>
        <w:rPr>
          <w:rFonts w:hint="eastAsia" w:ascii="宋体" w:hAnsi="宋体" w:eastAsia="宋体" w:cs="宋体"/>
          <w:szCs w:val="21"/>
          <w:lang w:val="en-US" w:eastAsia="zh-CN"/>
        </w:rPr>
        <w:t>领域及代码：</w:t>
      </w:r>
      <w:r>
        <w:rPr>
          <w:rFonts w:hint="eastAsia" w:ascii="Times New Roman" w:hAnsi="Times New Roman" w:cs="宋体"/>
          <w:szCs w:val="21"/>
          <w:lang w:val="en-US" w:eastAsia="zh-CN"/>
        </w:rPr>
        <w:t>081000</w:t>
      </w:r>
      <w:r>
        <w:rPr>
          <w:rFonts w:hint="eastAsia" w:ascii="宋体" w:hAnsi="宋体" w:eastAsia="宋体" w:cs="宋体"/>
          <w:szCs w:val="21"/>
          <w:lang w:val="en-US" w:eastAsia="zh-CN"/>
        </w:rPr>
        <w:t xml:space="preserve"> </w:t>
      </w:r>
      <w:r>
        <w:rPr>
          <w:rFonts w:hint="eastAsia" w:ascii="宋体" w:hAnsi="宋体" w:cs="宋体"/>
          <w:szCs w:val="21"/>
          <w:lang w:val="en-US" w:eastAsia="zh-CN"/>
        </w:rPr>
        <w:t xml:space="preserve"> </w:t>
      </w:r>
      <w:r>
        <w:rPr>
          <w:rFonts w:hint="eastAsia" w:ascii="宋体" w:hAnsi="宋体" w:eastAsia="宋体" w:cs="宋体"/>
          <w:szCs w:val="21"/>
          <w:lang w:val="en-US" w:eastAsia="zh-CN"/>
        </w:rPr>
        <w:t>二级学科及代码</w:t>
      </w:r>
      <w:r>
        <w:rPr>
          <w:rFonts w:hint="eastAsia" w:ascii="宋体" w:hAnsi="宋体" w:cs="宋体"/>
          <w:szCs w:val="21"/>
          <w:lang w:val="en-US" w:eastAsia="zh-CN"/>
        </w:rPr>
        <w:t>/</w:t>
      </w:r>
      <w:r>
        <w:rPr>
          <w:rFonts w:hint="eastAsia" w:ascii="宋体" w:hAnsi="宋体" w:eastAsia="宋体" w:cs="宋体"/>
          <w:szCs w:val="21"/>
          <w:lang w:val="en-US" w:eastAsia="zh-CN"/>
        </w:rPr>
        <w:t>研究方向：</w:t>
      </w:r>
      <w:r>
        <w:rPr>
          <w:rFonts w:hint="eastAsia" w:ascii="宋体" w:hAnsi="宋体" w:cs="宋体"/>
          <w:szCs w:val="21"/>
          <w:lang w:val="en-US" w:eastAsia="zh-CN"/>
        </w:rPr>
        <w:t>信号处理与智能计算</w:t>
      </w:r>
      <w:r>
        <w:rPr>
          <w:rFonts w:hint="eastAsia" w:ascii="宋体" w:hAnsi="宋体" w:cs="宋体"/>
          <w:szCs w:val="21"/>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360"/>
        <w:gridCol w:w="7334"/>
      </w:tblGrid>
      <w:tr w14:paraId="15C4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188" w:type="dxa"/>
            <w:gridSpan w:val="2"/>
            <w:shd w:val="clear" w:color="auto" w:fill="auto"/>
          </w:tcPr>
          <w:p w14:paraId="3C4EC247">
            <w:pPr>
              <w:spacing w:line="480" w:lineRule="exact"/>
              <w:jc w:val="center"/>
            </w:pPr>
            <w:r>
              <w:rPr>
                <w:rFonts w:hint="eastAsia"/>
              </w:rPr>
              <w:t>论文题目</w:t>
            </w:r>
          </w:p>
        </w:tc>
        <w:tc>
          <w:tcPr>
            <w:tcW w:w="7334" w:type="dxa"/>
            <w:shd w:val="clear" w:color="auto" w:fill="auto"/>
            <w:vAlign w:val="center"/>
          </w:tcPr>
          <w:p w14:paraId="1C15E8AF">
            <w:bookmarkStart w:id="31" w:name="_GoBack"/>
            <w:bookmarkEnd w:id="31"/>
          </w:p>
        </w:tc>
      </w:tr>
      <w:tr w14:paraId="4A50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188" w:type="dxa"/>
            <w:gridSpan w:val="2"/>
            <w:shd w:val="clear" w:color="auto" w:fill="auto"/>
          </w:tcPr>
          <w:p w14:paraId="3394FAD9">
            <w:pPr>
              <w:spacing w:line="240" w:lineRule="auto"/>
              <w:jc w:val="center"/>
              <w:rPr>
                <w:rFonts w:hint="eastAsia"/>
                <w:lang w:val="en-US" w:eastAsia="zh-CN"/>
              </w:rPr>
            </w:pPr>
            <w:r>
              <w:rPr>
                <w:rFonts w:hint="eastAsia"/>
                <w:lang w:val="en-US" w:eastAsia="zh-CN"/>
              </w:rPr>
              <w:t>作品题目</w:t>
            </w:r>
          </w:p>
          <w:p w14:paraId="3B4D3430">
            <w:pPr>
              <w:spacing w:line="240" w:lineRule="auto"/>
              <w:jc w:val="center"/>
              <w:rPr>
                <w:rFonts w:hint="default"/>
                <w:lang w:val="en-US" w:eastAsia="zh-CN"/>
              </w:rPr>
            </w:pPr>
            <w:r>
              <w:rPr>
                <w:rFonts w:hint="eastAsia"/>
                <w:lang w:val="en-US" w:eastAsia="zh-CN"/>
              </w:rPr>
              <w:t>（选填）</w:t>
            </w:r>
          </w:p>
        </w:tc>
        <w:tc>
          <w:tcPr>
            <w:tcW w:w="7334" w:type="dxa"/>
            <w:shd w:val="clear" w:color="auto" w:fill="auto"/>
            <w:vAlign w:val="center"/>
          </w:tcPr>
          <w:p w14:paraId="178E63CA"/>
        </w:tc>
      </w:tr>
      <w:tr w14:paraId="4DD8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2" w:hRule="atLeast"/>
        </w:trPr>
        <w:tc>
          <w:tcPr>
            <w:tcW w:w="1188" w:type="dxa"/>
            <w:gridSpan w:val="2"/>
            <w:shd w:val="clear" w:color="auto" w:fill="auto"/>
            <w:vAlign w:val="center"/>
          </w:tcPr>
          <w:p w14:paraId="503B6636">
            <w:pPr>
              <w:jc w:val="center"/>
            </w:pPr>
            <w:r>
              <w:rPr>
                <w:rFonts w:hint="eastAsia"/>
              </w:rPr>
              <w:t>选题</w:t>
            </w:r>
          </w:p>
          <w:p w14:paraId="07C23D9D">
            <w:pPr>
              <w:jc w:val="center"/>
            </w:pPr>
            <w:r>
              <w:rPr>
                <w:rFonts w:hint="eastAsia"/>
              </w:rPr>
              <w:t>相关文献</w:t>
            </w:r>
          </w:p>
          <w:p w14:paraId="01FC7FBA">
            <w:pPr>
              <w:jc w:val="center"/>
              <w:rPr>
                <w:rFonts w:hint="eastAsia" w:eastAsia="宋体"/>
                <w:lang w:val="en-US" w:eastAsia="zh-CN"/>
              </w:rPr>
            </w:pPr>
            <w:r>
              <w:rPr>
                <w:rFonts w:hint="eastAsia"/>
              </w:rPr>
              <w:t>阅读</w:t>
            </w:r>
            <w:r>
              <w:rPr>
                <w:rFonts w:hint="eastAsia"/>
                <w:lang w:val="en-US" w:eastAsia="zh-CN"/>
              </w:rPr>
              <w:t>及案例调研等情况</w:t>
            </w:r>
          </w:p>
          <w:p w14:paraId="29B999F8">
            <w:pPr>
              <w:jc w:val="center"/>
            </w:pPr>
          </w:p>
          <w:p w14:paraId="44DE748C">
            <w:pPr>
              <w:jc w:val="center"/>
              <w:rPr>
                <w:rFonts w:ascii="宋体" w:hAnsi="宋体" w:cs="宋体"/>
              </w:rPr>
            </w:pPr>
            <w:r>
              <w:rPr>
                <w:rFonts w:hint="eastAsia" w:ascii="宋体" w:hAnsi="宋体" w:cs="宋体"/>
              </w:rPr>
              <w:t>（不少于</w:t>
            </w:r>
            <w:r>
              <w:rPr>
                <w:rFonts w:hint="eastAsia" w:ascii="Times New Roman" w:hAnsi="Times New Roman" w:cs="宋体"/>
                <w:lang w:val="en-US" w:eastAsia="zh-CN"/>
              </w:rPr>
              <w:t>20</w:t>
            </w:r>
            <w:r>
              <w:rPr>
                <w:rFonts w:hint="eastAsia" w:ascii="Times New Roman" w:hAnsi="Times New Roman" w:cs="宋体"/>
              </w:rPr>
              <w:t>00</w:t>
            </w:r>
            <w:r>
              <w:rPr>
                <w:rFonts w:hint="eastAsia" w:ascii="宋体" w:hAnsi="宋体" w:cs="宋体"/>
              </w:rPr>
              <w:t>字，</w:t>
            </w:r>
          </w:p>
          <w:p w14:paraId="2045DB40">
            <w:pPr>
              <w:jc w:val="center"/>
            </w:pPr>
            <w:r>
              <w:rPr>
                <w:rFonts w:hint="eastAsia" w:ascii="Times New Roman" w:hAnsi="Times New Roman" w:cs="宋体"/>
              </w:rPr>
              <w:t>5</w:t>
            </w:r>
            <w:r>
              <w:rPr>
                <w:rFonts w:hint="eastAsia" w:ascii="宋体" w:hAnsi="宋体" w:cs="宋体"/>
              </w:rPr>
              <w:t>号宋体，可加页）</w:t>
            </w:r>
          </w:p>
        </w:tc>
        <w:tc>
          <w:tcPr>
            <w:tcW w:w="7334" w:type="dxa"/>
            <w:shd w:val="clear" w:color="auto" w:fill="auto"/>
          </w:tcPr>
          <w:p w14:paraId="06E08A8D">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rPr>
            </w:pPr>
            <w:r>
              <w:rPr>
                <w:rFonts w:hint="eastAsia" w:ascii="Times New Roman" w:hAnsi="Times New Roman" w:cs="Times New Roman"/>
                <w:b/>
                <w:bCs/>
              </w:rPr>
              <w:t>1</w:t>
            </w:r>
            <w:r>
              <w:rPr>
                <w:rFonts w:hint="eastAsia" w:cs="Times New Roman"/>
                <w:b/>
                <w:bCs/>
              </w:rPr>
              <w:t>.研究背景与技术演进概述</w:t>
            </w:r>
          </w:p>
          <w:p w14:paraId="093BFBC2">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声源定位（</w:t>
            </w:r>
            <w:r>
              <w:rPr>
                <w:rFonts w:hint="eastAsia" w:ascii="Times New Roman" w:hAnsi="Times New Roman" w:cs="Times New Roman"/>
              </w:rPr>
              <w:t>Sound</w:t>
            </w:r>
            <w:r>
              <w:rPr>
                <w:rFonts w:hint="eastAsia" w:cs="Times New Roman"/>
              </w:rPr>
              <w:t xml:space="preserve"> </w:t>
            </w:r>
            <w:r>
              <w:rPr>
                <w:rFonts w:hint="eastAsia" w:ascii="Times New Roman" w:hAnsi="Times New Roman" w:cs="Times New Roman"/>
              </w:rPr>
              <w:t>Source</w:t>
            </w:r>
            <w:r>
              <w:rPr>
                <w:rFonts w:hint="eastAsia" w:cs="Times New Roman"/>
              </w:rPr>
              <w:t xml:space="preserve"> </w:t>
            </w:r>
            <w:r>
              <w:rPr>
                <w:rFonts w:hint="eastAsia" w:ascii="Times New Roman" w:hAnsi="Times New Roman" w:cs="Times New Roman"/>
              </w:rPr>
              <w:t>Localization</w:t>
            </w:r>
            <w:r>
              <w:rPr>
                <w:rFonts w:hint="eastAsia" w:cs="Times New Roman"/>
              </w:rPr>
              <w:t>,</w:t>
            </w:r>
            <w:r>
              <w:rPr>
                <w:rFonts w:hint="eastAsia" w:ascii="Times New Roman" w:hAnsi="Times New Roman" w:cs="Times New Roman"/>
              </w:rPr>
              <w:t>SSL</w:t>
            </w:r>
            <w:r>
              <w:rPr>
                <w:rFonts w:hint="eastAsia" w:cs="Times New Roman"/>
              </w:rPr>
              <w:t>）是语音交互、机器人自主导航、会议系统、智能监控与增强现实等领域的核心支撑技术。随着深度学习的发展，</w:t>
            </w:r>
            <w:r>
              <w:rPr>
                <w:rFonts w:hint="eastAsia" w:ascii="Times New Roman" w:hAnsi="Times New Roman" w:cs="Times New Roman"/>
              </w:rPr>
              <w:t>SSL</w:t>
            </w:r>
            <w:r>
              <w:rPr>
                <w:rFonts w:hint="eastAsia" w:cs="Times New Roman"/>
              </w:rPr>
              <w:t>研究逐渐从传统依赖麦克风几何先验的特征构建方法，演进至可端到端学习声学空间映射关系的深度神经网络模型。麦克风阵列的形态也从规则阵列拓展到分布式阵列、随机非均匀阵列，推动了模型结构与特征形式的多样化</w:t>
            </w:r>
            <w:r>
              <w:rPr>
                <w:rFonts w:hint="eastAsia" w:cs="Times New Roman"/>
                <w:vertAlign w:val="superscript"/>
                <w:lang w:eastAsia="zh-CN"/>
              </w:rPr>
              <w:fldChar w:fldCharType="begin"/>
            </w:r>
            <w:r>
              <w:rPr>
                <w:rFonts w:hint="eastAsia" w:cs="Times New Roman"/>
                <w:vertAlign w:val="superscript"/>
                <w:lang w:eastAsia="zh-CN"/>
              </w:rPr>
              <w:instrText xml:space="preserve"> REF _Ref5617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w:t>
            </w:r>
          </w:p>
          <w:p w14:paraId="3973DFE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rPr>
            </w:pPr>
            <w:r>
              <w:rPr>
                <w:rFonts w:hint="eastAsia" w:ascii="Times New Roman" w:hAnsi="Times New Roman" w:cs="Times New Roman"/>
                <w:b/>
                <w:bCs/>
              </w:rPr>
              <w:t>1</w:t>
            </w:r>
            <w:r>
              <w:rPr>
                <w:rFonts w:hint="eastAsia" w:cs="Times New Roman"/>
                <w:b/>
                <w:bCs/>
              </w:rPr>
              <w:t>.</w:t>
            </w:r>
            <w:r>
              <w:rPr>
                <w:rFonts w:hint="eastAsia" w:ascii="Times New Roman" w:hAnsi="Times New Roman" w:cs="Times New Roman"/>
                <w:b/>
                <w:bCs/>
              </w:rPr>
              <w:t>1</w:t>
            </w:r>
            <w:r>
              <w:rPr>
                <w:rFonts w:hint="eastAsia" w:cs="Times New Roman"/>
                <w:b/>
                <w:bCs/>
              </w:rPr>
              <w:t>硬件基础与数据采集接口</w:t>
            </w:r>
          </w:p>
          <w:p w14:paraId="7CA0F85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在底层硬件方面，阵列数据的采集效率和质量至关重要。文献</w:t>
            </w:r>
            <w:r>
              <w:rPr>
                <w:rFonts w:hint="eastAsia" w:cs="Times New Roman"/>
                <w:vertAlign w:val="superscript"/>
                <w:lang w:eastAsia="zh-CN"/>
              </w:rPr>
              <w:fldChar w:fldCharType="begin"/>
            </w:r>
            <w:r>
              <w:rPr>
                <w:rFonts w:hint="eastAsia" w:cs="Times New Roman"/>
                <w:vertAlign w:val="superscript"/>
                <w:lang w:eastAsia="zh-CN"/>
              </w:rPr>
              <w:instrText xml:space="preserve"> REF _Ref5637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详细对比了</w:t>
            </w:r>
            <w:r>
              <w:rPr>
                <w:rFonts w:hint="eastAsia" w:ascii="Times New Roman" w:hAnsi="Times New Roman" w:cs="Times New Roman"/>
              </w:rPr>
              <w:t>PDM</w:t>
            </w:r>
            <w:r>
              <w:rPr>
                <w:rFonts w:hint="eastAsia" w:cs="Times New Roman"/>
              </w:rPr>
              <w:t>（脉冲密度调制）与</w:t>
            </w:r>
            <w:r>
              <w:rPr>
                <w:rFonts w:hint="eastAsia" w:ascii="Times New Roman" w:hAnsi="Times New Roman" w:cs="Times New Roman"/>
              </w:rPr>
              <w:t>I2S</w:t>
            </w:r>
            <w:r>
              <w:rPr>
                <w:rFonts w:hint="eastAsia" w:cs="Times New Roman"/>
              </w:rPr>
              <w:t>两种主流数字麦克风接口的差异。</w:t>
            </w:r>
            <w:r>
              <w:rPr>
                <w:rFonts w:hint="eastAsia" w:ascii="Times New Roman" w:hAnsi="Times New Roman" w:cs="Times New Roman"/>
              </w:rPr>
              <w:t>PDM</w:t>
            </w:r>
            <w:r>
              <w:rPr>
                <w:rFonts w:hint="eastAsia" w:cs="Times New Roman"/>
              </w:rPr>
              <w:t>因其单比特流、高时钟频率和强抗电磁干扰能力，尤其适用于构建低功耗、高密度的</w:t>
            </w:r>
            <w:r>
              <w:rPr>
                <w:rFonts w:hint="eastAsia" w:ascii="Times New Roman" w:hAnsi="Times New Roman" w:cs="Times New Roman"/>
              </w:rPr>
              <w:t>MEMS</w:t>
            </w:r>
            <w:r>
              <w:rPr>
                <w:rFonts w:hint="eastAsia" w:cs="Times New Roman"/>
              </w:rPr>
              <w:t>数字麦克风阵列。然而，</w:t>
            </w:r>
            <w:r>
              <w:rPr>
                <w:rFonts w:hint="eastAsia" w:ascii="Times New Roman" w:hAnsi="Times New Roman" w:cs="Times New Roman"/>
              </w:rPr>
              <w:t>PDM</w:t>
            </w:r>
            <w:r>
              <w:rPr>
                <w:rFonts w:hint="eastAsia" w:cs="Times New Roman"/>
              </w:rPr>
              <w:t>数据必须经过数字滤波器（如</w:t>
            </w:r>
            <w:r>
              <w:rPr>
                <w:rFonts w:hint="eastAsia" w:ascii="Times New Roman" w:hAnsi="Times New Roman" w:cs="Times New Roman"/>
              </w:rPr>
              <w:t>CIC</w:t>
            </w:r>
            <w:r>
              <w:rPr>
                <w:rFonts w:hint="eastAsia" w:cs="Times New Roman"/>
              </w:rPr>
              <w:t>滤波器</w:t>
            </w:r>
            <w:r>
              <w:rPr>
                <w:rFonts w:hint="eastAsia" w:cs="Times New Roman"/>
                <w:vertAlign w:val="superscript"/>
                <w:lang w:eastAsia="zh-CN"/>
              </w:rPr>
              <w:fldChar w:fldCharType="begin"/>
            </w:r>
            <w:r>
              <w:rPr>
                <w:rFonts w:hint="eastAsia" w:cs="Times New Roman"/>
                <w:vertAlign w:val="superscript"/>
                <w:lang w:eastAsia="zh-CN"/>
              </w:rPr>
              <w:instrText xml:space="preserve"> REF _Ref5500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3</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和半带滤波器）解调转换为</w:t>
            </w:r>
            <w:r>
              <w:rPr>
                <w:rFonts w:hint="eastAsia" w:ascii="Times New Roman" w:hAnsi="Times New Roman" w:cs="Times New Roman"/>
              </w:rPr>
              <w:t>PCM</w:t>
            </w:r>
            <w:r>
              <w:rPr>
                <w:rFonts w:hint="eastAsia" w:cs="Times New Roman"/>
              </w:rPr>
              <w:t>数据才能进行后续的信号处理，这一过程在</w:t>
            </w:r>
            <w:r>
              <w:rPr>
                <w:rFonts w:hint="eastAsia" w:ascii="Times New Roman" w:hAnsi="Times New Roman" w:cs="Times New Roman"/>
              </w:rPr>
              <w:t>FPGA</w:t>
            </w:r>
            <w:r>
              <w:rPr>
                <w:rFonts w:hint="eastAsia" w:cs="Times New Roman"/>
              </w:rPr>
              <w:t>上的高效实现是构建实时阵列的基础。相比之下，</w:t>
            </w:r>
            <w:r>
              <w:rPr>
                <w:rFonts w:hint="eastAsia" w:ascii="Times New Roman" w:hAnsi="Times New Roman" w:cs="Times New Roman"/>
              </w:rPr>
              <w:t>I2S</w:t>
            </w:r>
            <w:r>
              <w:rPr>
                <w:rFonts w:hint="eastAsia" w:cs="Times New Roman"/>
              </w:rPr>
              <w:t>接口传输</w:t>
            </w:r>
            <w:r>
              <w:rPr>
                <w:rFonts w:hint="eastAsia" w:ascii="Times New Roman" w:hAnsi="Times New Roman" w:cs="Times New Roman"/>
              </w:rPr>
              <w:t>PCM</w:t>
            </w:r>
            <w:r>
              <w:rPr>
                <w:rFonts w:hint="eastAsia" w:cs="Times New Roman"/>
              </w:rPr>
              <w:t>多比特流，常用于高保真音频传输，但功耗和布线复杂度相对较高。本课题的研究方向倾向于低功耗嵌入式部署，因此对</w:t>
            </w:r>
            <w:r>
              <w:rPr>
                <w:rFonts w:hint="eastAsia" w:ascii="Times New Roman" w:hAnsi="Times New Roman" w:cs="Times New Roman"/>
              </w:rPr>
              <w:t>PDM</w:t>
            </w:r>
            <w:r>
              <w:rPr>
                <w:rFonts w:hint="eastAsia" w:cs="Times New Roman"/>
              </w:rPr>
              <w:t>/</w:t>
            </w:r>
            <w:r>
              <w:rPr>
                <w:rFonts w:hint="eastAsia" w:ascii="Times New Roman" w:hAnsi="Times New Roman" w:cs="Times New Roman"/>
              </w:rPr>
              <w:t>I2S</w:t>
            </w:r>
            <w:r>
              <w:rPr>
                <w:rFonts w:hint="eastAsia" w:cs="Times New Roman"/>
              </w:rPr>
              <w:t>的接口特性及其</w:t>
            </w:r>
            <w:r>
              <w:rPr>
                <w:rFonts w:hint="eastAsia" w:ascii="Times New Roman" w:hAnsi="Times New Roman" w:cs="Times New Roman"/>
              </w:rPr>
              <w:t>FPGA</w:t>
            </w:r>
            <w:r>
              <w:rPr>
                <w:rFonts w:hint="eastAsia" w:cs="Times New Roman"/>
              </w:rPr>
              <w:t>实现进行了深入调研。</w:t>
            </w:r>
          </w:p>
          <w:p w14:paraId="2094F518">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s="Times New Roman"/>
                <w:b/>
                <w:bCs/>
                <w:lang w:val="en-US" w:eastAsia="zh-CN"/>
              </w:rPr>
            </w:pPr>
            <w:r>
              <w:rPr>
                <w:rFonts w:hint="eastAsia" w:ascii="Times New Roman" w:hAnsi="Times New Roman" w:cs="Times New Roman"/>
                <w:b/>
                <w:bCs/>
              </w:rPr>
              <w:t>1</w:t>
            </w:r>
            <w:r>
              <w:rPr>
                <w:rFonts w:hint="eastAsia" w:cs="Times New Roman"/>
                <w:b/>
                <w:bCs/>
              </w:rPr>
              <w:t>.</w:t>
            </w:r>
            <w:r>
              <w:rPr>
                <w:rFonts w:hint="eastAsia" w:ascii="Times New Roman" w:hAnsi="Times New Roman" w:cs="Times New Roman"/>
                <w:b/>
                <w:bCs/>
              </w:rPr>
              <w:t>2</w:t>
            </w:r>
            <w:r>
              <w:rPr>
                <w:rFonts w:hint="eastAsia" w:cs="Times New Roman"/>
                <w:b/>
                <w:bCs/>
              </w:rPr>
              <w:t>传统信号处理方法的演进</w:t>
            </w:r>
            <w:r>
              <w:rPr>
                <w:rFonts w:hint="eastAsia" w:cs="Times New Roman"/>
                <w:b/>
                <w:bCs/>
                <w:lang w:val="en-US" w:eastAsia="zh-CN"/>
              </w:rPr>
              <w:t xml:space="preserve"> </w:t>
            </w:r>
          </w:p>
          <w:p w14:paraId="4834D77F">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在深度学习尚未普及之前，基于时延估计（</w:t>
            </w:r>
            <w:r>
              <w:rPr>
                <w:rFonts w:hint="eastAsia" w:ascii="Times New Roman" w:hAnsi="Times New Roman" w:cs="Times New Roman"/>
              </w:rPr>
              <w:t>TDOA</w:t>
            </w:r>
            <w:r>
              <w:rPr>
                <w:rFonts w:hint="eastAsia" w:cs="Times New Roman"/>
              </w:rPr>
              <w:t>）和波束形成（</w:t>
            </w:r>
            <w:r>
              <w:rPr>
                <w:rFonts w:hint="eastAsia" w:ascii="Times New Roman" w:hAnsi="Times New Roman" w:cs="Times New Roman"/>
              </w:rPr>
              <w:t>Beamforming</w:t>
            </w:r>
            <w:r>
              <w:rPr>
                <w:rFonts w:hint="eastAsia" w:cs="Times New Roman"/>
              </w:rPr>
              <w:t>）的信号处理方法占据主流。在传统方法方面，基于广义互相关相位变换（</w:t>
            </w:r>
            <w:r>
              <w:rPr>
                <w:rFonts w:hint="eastAsia" w:ascii="Times New Roman" w:hAnsi="Times New Roman" w:cs="Times New Roman"/>
              </w:rPr>
              <w:t>GCC</w:t>
            </w:r>
            <w:r>
              <w:rPr>
                <w:rFonts w:hint="eastAsia" w:cs="Times New Roman"/>
              </w:rPr>
              <w:t>-</w:t>
            </w:r>
            <w:r>
              <w:rPr>
                <w:rFonts w:hint="eastAsia" w:ascii="Times New Roman" w:hAnsi="Times New Roman" w:cs="Times New Roman"/>
              </w:rPr>
              <w:t>PHAT</w:t>
            </w:r>
            <w:r>
              <w:rPr>
                <w:rFonts w:hint="eastAsia" w:cs="Times New Roman"/>
              </w:rPr>
              <w:t>）与声源能量累积的</w:t>
            </w:r>
            <w:r>
              <w:rPr>
                <w:rFonts w:hint="eastAsia" w:ascii="Times New Roman" w:hAnsi="Times New Roman" w:cs="Times New Roman"/>
              </w:rPr>
              <w:t>SRP</w:t>
            </w:r>
            <w:r>
              <w:rPr>
                <w:rFonts w:hint="eastAsia" w:cs="Times New Roman"/>
              </w:rPr>
              <w:t>-</w:t>
            </w:r>
            <w:r>
              <w:rPr>
                <w:rFonts w:hint="eastAsia" w:ascii="Times New Roman" w:hAnsi="Times New Roman" w:cs="Times New Roman"/>
              </w:rPr>
              <w:t>PHAT</w:t>
            </w:r>
            <w:r>
              <w:rPr>
                <w:rFonts w:hint="eastAsia" w:cs="Times New Roman"/>
              </w:rPr>
              <w:t>方法</w:t>
            </w:r>
            <w:r>
              <w:rPr>
                <w:rFonts w:hint="eastAsia" w:cs="Times New Roman"/>
                <w:vertAlign w:val="superscript"/>
                <w:lang w:eastAsia="zh-CN"/>
              </w:rPr>
              <w:fldChar w:fldCharType="begin"/>
            </w:r>
            <w:r>
              <w:rPr>
                <w:rFonts w:hint="eastAsia" w:cs="Times New Roman"/>
                <w:vertAlign w:val="superscript"/>
                <w:lang w:eastAsia="zh-CN"/>
              </w:rPr>
              <w:instrText xml:space="preserve"> REF _Ref6463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4</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长期是</w:t>
            </w:r>
            <w:r>
              <w:rPr>
                <w:rFonts w:hint="eastAsia" w:ascii="Times New Roman" w:hAnsi="Times New Roman" w:cs="Times New Roman"/>
              </w:rPr>
              <w:t>SSL</w:t>
            </w:r>
            <w:r>
              <w:rPr>
                <w:rFonts w:hint="eastAsia" w:cs="Times New Roman"/>
              </w:rPr>
              <w:t>的主流技术。该方法通过搜索空间网格上的最大功率响应来确定声源，在低混响环境下表现优异。然而，其性能高度依赖阵列朝向、麦克风间距以及噪声与混响条件，尤其在实际部署中容易出现主峰模糊、伪峰增强等问题</w:t>
            </w:r>
            <w:r>
              <w:rPr>
                <w:rFonts w:hint="eastAsia" w:cs="Times New Roman"/>
                <w:vertAlign w:val="superscript"/>
                <w:lang w:eastAsia="zh-CN"/>
              </w:rPr>
              <w:fldChar w:fldCharType="begin"/>
            </w:r>
            <w:r>
              <w:rPr>
                <w:rFonts w:hint="eastAsia" w:cs="Times New Roman"/>
                <w:vertAlign w:val="superscript"/>
                <w:lang w:eastAsia="zh-CN"/>
              </w:rPr>
              <w:instrText xml:space="preserve"> REF _Ref7018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5</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w:t>
            </w:r>
          </w:p>
          <w:p w14:paraId="7A9A572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为此，大量改进型</w:t>
            </w:r>
            <w:r>
              <w:rPr>
                <w:rFonts w:hint="eastAsia" w:ascii="Times New Roman" w:hAnsi="Times New Roman" w:cs="Times New Roman"/>
              </w:rPr>
              <w:t>SRP</w:t>
            </w:r>
            <w:r>
              <w:rPr>
                <w:rFonts w:hint="eastAsia" w:cs="Times New Roman"/>
              </w:rPr>
              <w:t>算法相继提出。在分布式声学网络（</w:t>
            </w:r>
            <w:r>
              <w:rPr>
                <w:rFonts w:hint="eastAsia" w:ascii="Times New Roman" w:hAnsi="Times New Roman" w:cs="Times New Roman"/>
              </w:rPr>
              <w:t>WASN</w:t>
            </w:r>
            <w:r>
              <w:rPr>
                <w:rFonts w:hint="eastAsia" w:cs="Times New Roman"/>
              </w:rPr>
              <w:t>）中，传统集中式处理面临巨大的通信开销和同步难题。</w:t>
            </w:r>
            <w:r>
              <w:rPr>
                <w:rFonts w:hint="eastAsia" w:ascii="Times New Roman" w:hAnsi="Times New Roman" w:cs="Times New Roman"/>
              </w:rPr>
              <w:t>D</w:t>
            </w:r>
            <w:r>
              <w:rPr>
                <w:rFonts w:hint="eastAsia" w:cs="Times New Roman"/>
              </w:rPr>
              <w:t xml:space="preserve">. </w:t>
            </w:r>
            <w:r>
              <w:rPr>
                <w:rFonts w:hint="eastAsia" w:ascii="Times New Roman" w:hAnsi="Times New Roman" w:cs="Times New Roman"/>
              </w:rPr>
              <w:t>Salvati</w:t>
            </w:r>
            <w:r>
              <w:rPr>
                <w:rFonts w:hint="eastAsia" w:cs="Times New Roman"/>
                <w:lang w:val="en-US" w:eastAsia="zh-CN"/>
              </w:rPr>
              <w:t>等</w:t>
            </w:r>
            <w:r>
              <w:rPr>
                <w:rFonts w:hint="eastAsia" w:cs="Times New Roman"/>
                <w:vertAlign w:val="superscript"/>
                <w:lang w:val="en-US" w:eastAsia="zh-CN"/>
              </w:rPr>
              <w:fldChar w:fldCharType="begin"/>
            </w:r>
            <w:r>
              <w:rPr>
                <w:rFonts w:hint="eastAsia" w:cs="Times New Roman"/>
                <w:vertAlign w:val="superscript"/>
                <w:lang w:val="en-US" w:eastAsia="zh-CN"/>
              </w:rPr>
              <w:instrText xml:space="preserve"> REF _Ref9467 \r \h </w:instrText>
            </w:r>
            <w:r>
              <w:rPr>
                <w:rFonts w:hint="eastAsia" w:cs="Times New Roman"/>
                <w:vertAlign w:val="superscript"/>
                <w:lang w:val="en-US" w:eastAsia="zh-CN"/>
              </w:rPr>
              <w:fldChar w:fldCharType="separate"/>
            </w:r>
            <w:r>
              <w:rPr>
                <w:rFonts w:hint="eastAsia" w:cs="Times New Roman"/>
                <w:vertAlign w:val="superscript"/>
                <w:lang w:val="en-US" w:eastAsia="zh-CN"/>
              </w:rPr>
              <w:t>[</w:t>
            </w:r>
            <w:r>
              <w:rPr>
                <w:rFonts w:hint="eastAsia" w:ascii="Times New Roman" w:hAnsi="Times New Roman" w:cs="Times New Roman"/>
                <w:vertAlign w:val="superscript"/>
                <w:lang w:val="en-US" w:eastAsia="zh-CN"/>
              </w:rPr>
              <w:t>6</w:t>
            </w:r>
            <w:r>
              <w:rPr>
                <w:rFonts w:hint="eastAsia" w:cs="Times New Roman"/>
                <w:vertAlign w:val="superscript"/>
                <w:lang w:val="en-US" w:eastAsia="zh-CN"/>
              </w:rPr>
              <w:t>]</w:t>
            </w:r>
            <w:r>
              <w:rPr>
                <w:rFonts w:hint="eastAsia" w:cs="Times New Roman"/>
                <w:vertAlign w:val="superscript"/>
                <w:lang w:val="en-US" w:eastAsia="zh-CN"/>
              </w:rPr>
              <w:fldChar w:fldCharType="end"/>
            </w:r>
            <w:r>
              <w:rPr>
                <w:rFonts w:hint="eastAsia" w:cs="Times New Roman"/>
                <w:lang w:val="en-US" w:eastAsia="zh-CN"/>
              </w:rPr>
              <w:t>人提出的</w:t>
            </w:r>
            <w:r>
              <w:rPr>
                <w:rFonts w:hint="eastAsia" w:ascii="Times New Roman" w:hAnsi="Times New Roman" w:cs="Times New Roman"/>
              </w:rPr>
              <w:t>V</w:t>
            </w:r>
            <w:r>
              <w:rPr>
                <w:rFonts w:hint="eastAsia" w:cs="Times New Roman"/>
              </w:rPr>
              <w:t>-</w:t>
            </w:r>
            <w:r>
              <w:rPr>
                <w:rFonts w:hint="eastAsia" w:ascii="Times New Roman" w:hAnsi="Times New Roman" w:cs="Times New Roman"/>
              </w:rPr>
              <w:t>SRP</w:t>
            </w:r>
            <w:r>
              <w:rPr>
                <w:rFonts w:hint="eastAsia" w:cs="Times New Roman"/>
              </w:rPr>
              <w:t>最大池化（</w:t>
            </w:r>
            <w:r>
              <w:rPr>
                <w:rFonts w:hint="eastAsia" w:ascii="Times New Roman" w:hAnsi="Times New Roman" w:cs="Times New Roman"/>
              </w:rPr>
              <w:t>Max</w:t>
            </w:r>
            <w:r>
              <w:rPr>
                <w:rFonts w:hint="eastAsia" w:cs="Times New Roman"/>
              </w:rPr>
              <w:t>-</w:t>
            </w:r>
            <w:r>
              <w:rPr>
                <w:rFonts w:hint="eastAsia" w:ascii="Times New Roman" w:hAnsi="Times New Roman" w:cs="Times New Roman"/>
              </w:rPr>
              <w:t>Pooling</w:t>
            </w:r>
            <w:r>
              <w:rPr>
                <w:rFonts w:hint="eastAsia" w:cs="Times New Roman"/>
              </w:rPr>
              <w:t>）操作，旨在抑制非目标位置的噪声和混响成分，使系统在混响时间</w:t>
            </w:r>
            <w:r>
              <w:rPr>
                <w:rFonts w:hint="eastAsia" w:ascii="Times New Roman" w:hAnsi="Times New Roman" w:cs="Times New Roman"/>
              </w:rPr>
              <w:t>RT60</w:t>
            </w:r>
            <w:r>
              <w:rPr>
                <w:rFonts w:hint="eastAsia" w:cs="Times New Roman"/>
              </w:rPr>
              <w:t>=</w:t>
            </w:r>
            <w:r>
              <w:rPr>
                <w:rFonts w:hint="eastAsia" w:ascii="Times New Roman" w:hAnsi="Times New Roman" w:cs="Times New Roman"/>
              </w:rPr>
              <w:t>0</w:t>
            </w:r>
            <w:r>
              <w:rPr>
                <w:rFonts w:hint="eastAsia" w:cs="Times New Roman"/>
              </w:rPr>
              <w:t>.</w:t>
            </w:r>
            <w:r>
              <w:rPr>
                <w:rFonts w:hint="eastAsia" w:ascii="Times New Roman" w:hAnsi="Times New Roman" w:cs="Times New Roman"/>
              </w:rPr>
              <w:t>8s</w:t>
            </w:r>
            <w:r>
              <w:rPr>
                <w:rFonts w:hint="eastAsia" w:cs="Times New Roman"/>
              </w:rPr>
              <w:t>的情况下，准确率（</w:t>
            </w:r>
            <w:r>
              <w:rPr>
                <w:rFonts w:hint="eastAsia" w:ascii="Times New Roman" w:hAnsi="Times New Roman" w:cs="Times New Roman"/>
              </w:rPr>
              <w:t>AR</w:t>
            </w:r>
            <w:r>
              <w:rPr>
                <w:rFonts w:hint="eastAsia" w:cs="Times New Roman"/>
              </w:rPr>
              <w:t>）相比传统方法提升了约</w:t>
            </w:r>
            <w:r>
              <w:rPr>
                <w:rFonts w:hint="eastAsia" w:ascii="Times New Roman" w:hAnsi="Times New Roman" w:cs="Times New Roman"/>
              </w:rPr>
              <w:t>15</w:t>
            </w:r>
            <w:r>
              <w:rPr>
                <w:rFonts w:hint="eastAsia" w:cs="Times New Roman"/>
              </w:rPr>
              <w:t>%</w:t>
            </w:r>
            <w:r>
              <w:rPr>
                <w:rFonts w:hint="eastAsia" w:cs="Times New Roman"/>
                <w:lang w:val="en-US" w:eastAsia="zh-CN"/>
              </w:rPr>
              <w:t>,</w:t>
            </w:r>
            <w:r>
              <w:rPr>
                <w:rFonts w:hint="eastAsia" w:ascii="Times New Roman" w:hAnsi="Times New Roman" w:cs="Times New Roman"/>
              </w:rPr>
              <w:t>Zhu</w:t>
            </w:r>
            <w:r>
              <w:rPr>
                <w:rFonts w:hint="eastAsia" w:cs="Times New Roman"/>
              </w:rPr>
              <w:t>等</w:t>
            </w:r>
            <w:r>
              <w:rPr>
                <w:rFonts w:hint="eastAsia" w:cs="Times New Roman"/>
                <w:vertAlign w:val="superscript"/>
                <w:lang w:eastAsia="zh-CN"/>
              </w:rPr>
              <w:fldChar w:fldCharType="begin"/>
            </w:r>
            <w:r>
              <w:rPr>
                <w:rFonts w:hint="eastAsia" w:cs="Times New Roman"/>
                <w:vertAlign w:val="superscript"/>
                <w:lang w:eastAsia="zh-CN"/>
              </w:rPr>
              <w:instrText xml:space="preserve"> REF _Ref8543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7</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人提出的</w:t>
            </w:r>
            <w:r>
              <w:rPr>
                <w:rFonts w:hint="eastAsia" w:ascii="Times New Roman" w:hAnsi="Times New Roman" w:cs="Times New Roman"/>
              </w:rPr>
              <w:t>SRP</w:t>
            </w:r>
            <w:r>
              <w:rPr>
                <w:rFonts w:hint="eastAsia" w:cs="Times New Roman"/>
              </w:rPr>
              <w:t>-</w:t>
            </w:r>
            <w:r>
              <w:rPr>
                <w:rFonts w:hint="eastAsia" w:ascii="Times New Roman" w:hAnsi="Times New Roman" w:cs="Times New Roman"/>
              </w:rPr>
              <w:t>LMS</w:t>
            </w:r>
            <w:r>
              <w:rPr>
                <w:rFonts w:hint="eastAsia" w:cs="Times New Roman"/>
              </w:rPr>
              <w:t>（基于最小均方误差的波束形成功率图）作为一种与经典</w:t>
            </w:r>
            <w:r>
              <w:rPr>
                <w:rFonts w:hint="eastAsia" w:ascii="Times New Roman" w:hAnsi="Times New Roman" w:cs="Times New Roman"/>
              </w:rPr>
              <w:t>SRP</w:t>
            </w:r>
            <w:r>
              <w:rPr>
                <w:rFonts w:hint="eastAsia" w:cs="Times New Roman"/>
              </w:rPr>
              <w:t>-</w:t>
            </w:r>
            <w:r>
              <w:rPr>
                <w:rFonts w:hint="eastAsia" w:ascii="Times New Roman" w:hAnsi="Times New Roman" w:cs="Times New Roman"/>
              </w:rPr>
              <w:t>PHAT</w:t>
            </w:r>
            <w:r>
              <w:rPr>
                <w:rFonts w:hint="eastAsia" w:cs="Times New Roman"/>
              </w:rPr>
              <w:t>互补的新特征，通过最小化波束成形误差在强混响环境下展现出更强的鲁棒性，但低信噪比（</w:t>
            </w:r>
            <w:r>
              <w:rPr>
                <w:rFonts w:hint="eastAsia" w:ascii="Times New Roman" w:hAnsi="Times New Roman" w:cs="Times New Roman"/>
              </w:rPr>
              <w:t>SNR</w:t>
            </w:r>
            <w:r>
              <w:rPr>
                <w:rFonts w:hint="eastAsia" w:cs="Times New Roman"/>
              </w:rPr>
              <w:t>）时易受干扰。如何对这些互补特征进行动态加权融合，成为本课题特征构建的关键出发点。</w:t>
            </w:r>
          </w:p>
          <w:p w14:paraId="011DA4A4">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rPr>
            </w:pPr>
            <w:r>
              <w:rPr>
                <w:rFonts w:hint="eastAsia" w:ascii="Times New Roman" w:hAnsi="Times New Roman" w:cs="Times New Roman"/>
                <w:b/>
                <w:bCs/>
              </w:rPr>
              <w:t>2</w:t>
            </w:r>
            <w:r>
              <w:rPr>
                <w:rFonts w:hint="eastAsia" w:cs="Times New Roman"/>
                <w:b/>
                <w:bCs/>
              </w:rPr>
              <w:t>.深度学习驱动的声源定位技术发展</w:t>
            </w:r>
          </w:p>
          <w:p w14:paraId="7AC2074C">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深度学习的引入使</w:t>
            </w:r>
            <w:r>
              <w:rPr>
                <w:rFonts w:hint="eastAsia" w:ascii="Times New Roman" w:hAnsi="Times New Roman" w:cs="Times New Roman"/>
              </w:rPr>
              <w:t>SSL</w:t>
            </w:r>
            <w:r>
              <w:rPr>
                <w:rFonts w:hint="eastAsia" w:cs="Times New Roman"/>
              </w:rPr>
              <w:t>能够在无需显式几何约束的情况下，通过大量数据自主学习麦克风阵列结构与声学空间映射关系，极大地提升了模型在复杂声学环境中的性能。</w:t>
            </w:r>
          </w:p>
          <w:p w14:paraId="4FB08A0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rPr>
            </w:pPr>
            <w:r>
              <w:rPr>
                <w:rFonts w:hint="eastAsia" w:ascii="Times New Roman" w:hAnsi="Times New Roman" w:cs="Times New Roman"/>
                <w:b/>
                <w:bCs/>
              </w:rPr>
              <w:t>2</w:t>
            </w:r>
            <w:r>
              <w:rPr>
                <w:rFonts w:hint="eastAsia" w:cs="Times New Roman"/>
                <w:b/>
                <w:bCs/>
              </w:rPr>
              <w:t>.</w:t>
            </w:r>
            <w:r>
              <w:rPr>
                <w:rFonts w:hint="eastAsia" w:ascii="Times New Roman" w:hAnsi="Times New Roman" w:cs="Times New Roman"/>
                <w:b/>
                <w:bCs/>
              </w:rPr>
              <w:t>1</w:t>
            </w:r>
            <w:r>
              <w:rPr>
                <w:rFonts w:hint="eastAsia" w:cs="Times New Roman"/>
                <w:b/>
                <w:bCs/>
              </w:rPr>
              <w:t>端到端特征学习</w:t>
            </w:r>
          </w:p>
          <w:p w14:paraId="4301979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早期的深度学习方法主要以手工设计的特征（如梅尔频谱、</w:t>
            </w:r>
            <w:r>
              <w:rPr>
                <w:rFonts w:hint="eastAsia" w:ascii="Times New Roman" w:hAnsi="Times New Roman" w:cs="Times New Roman"/>
              </w:rPr>
              <w:t>GCC</w:t>
            </w:r>
            <w:r>
              <w:rPr>
                <w:rFonts w:hint="eastAsia" w:cs="Times New Roman"/>
              </w:rPr>
              <w:t>-</w:t>
            </w:r>
            <w:r>
              <w:rPr>
                <w:rFonts w:hint="eastAsia" w:ascii="Times New Roman" w:hAnsi="Times New Roman" w:cs="Times New Roman"/>
              </w:rPr>
              <w:t>PHAT</w:t>
            </w:r>
            <w:r>
              <w:rPr>
                <w:rFonts w:hint="eastAsia" w:cs="Times New Roman"/>
              </w:rPr>
              <w:t>）作为输入。为了实现更有效的端到端学习，研究人员开始关注直接处理原始波形的方法。</w:t>
            </w:r>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Ravanelli</w:t>
            </w:r>
            <w:r>
              <w:rPr>
                <w:rFonts w:hint="eastAsia" w:ascii="Times New Roman" w:hAnsi="Times New Roman" w:cs="Times New Roman"/>
                <w:sz w:val="18"/>
                <w:szCs w:val="18"/>
                <w:lang w:val="en-US" w:eastAsia="zh-CN"/>
              </w:rPr>
              <w:t>等</w:t>
            </w:r>
            <w:r>
              <w:rPr>
                <w:rFonts w:hint="eastAsia" w:ascii="Times New Roman" w:hAnsi="Times New Roman" w:cs="Times New Roman"/>
                <w:sz w:val="18"/>
                <w:szCs w:val="18"/>
                <w:vertAlign w:val="superscript"/>
                <w:lang w:val="en-US" w:eastAsia="zh-CN"/>
              </w:rPr>
              <w:fldChar w:fldCharType="begin"/>
            </w:r>
            <w:r>
              <w:rPr>
                <w:rFonts w:hint="eastAsia" w:ascii="Times New Roman" w:hAnsi="Times New Roman" w:cs="Times New Roman"/>
                <w:sz w:val="18"/>
                <w:szCs w:val="18"/>
                <w:vertAlign w:val="superscript"/>
                <w:lang w:val="en-US" w:eastAsia="zh-CN"/>
              </w:rPr>
              <w:instrText xml:space="preserve"> REF _Ref10421 \r \h </w:instrText>
            </w:r>
            <w:r>
              <w:rPr>
                <w:rFonts w:hint="eastAsia" w:ascii="Times New Roman" w:hAnsi="Times New Roman" w:cs="Times New Roman"/>
                <w:sz w:val="18"/>
                <w:szCs w:val="18"/>
                <w:vertAlign w:val="superscript"/>
                <w:lang w:val="en-US" w:eastAsia="zh-CN"/>
              </w:rPr>
              <w:fldChar w:fldCharType="separate"/>
            </w:r>
            <w:r>
              <w:rPr>
                <w:rFonts w:hint="eastAsia" w:ascii="Times New Roman" w:hAnsi="Times New Roman" w:cs="Times New Roman"/>
                <w:sz w:val="18"/>
                <w:szCs w:val="18"/>
                <w:vertAlign w:val="superscript"/>
                <w:lang w:val="en-US" w:eastAsia="zh-CN"/>
              </w:rPr>
              <w:t>[</w:t>
            </w:r>
            <w:r>
              <w:rPr>
                <w:rFonts w:hint="eastAsia" w:ascii="Times New Roman" w:hAnsi="Times New Roman" w:cs="Times New Roman"/>
                <w:sz w:val="18"/>
                <w:szCs w:val="18"/>
                <w:vertAlign w:val="superscript"/>
                <w:lang w:val="en-US" w:eastAsia="zh-CN"/>
              </w:rPr>
              <w:t>8</w:t>
            </w:r>
            <w:r>
              <w:rPr>
                <w:rFonts w:hint="eastAsia" w:ascii="Times New Roman" w:hAnsi="Times New Roman" w:cs="Times New Roman"/>
                <w:sz w:val="18"/>
                <w:szCs w:val="18"/>
                <w:vertAlign w:val="superscript"/>
                <w:lang w:val="en-US" w:eastAsia="zh-CN"/>
              </w:rPr>
              <w:t>]</w:t>
            </w:r>
            <w:r>
              <w:rPr>
                <w:rFonts w:hint="eastAsia" w:ascii="Times New Roman" w:hAnsi="Times New Roman" w:cs="Times New Roman"/>
                <w:sz w:val="18"/>
                <w:szCs w:val="18"/>
                <w:vertAlign w:val="superscript"/>
                <w:lang w:val="en-US" w:eastAsia="zh-CN"/>
              </w:rPr>
              <w:fldChar w:fldCharType="end"/>
            </w:r>
            <w:r>
              <w:rPr>
                <w:rFonts w:hint="eastAsia" w:ascii="Times New Roman" w:hAnsi="Times New Roman" w:cs="Times New Roman"/>
                <w:sz w:val="18"/>
                <w:szCs w:val="18"/>
                <w:lang w:val="en-US" w:eastAsia="zh-CN"/>
              </w:rPr>
              <w:t>提出的</w:t>
            </w:r>
            <w:r>
              <w:rPr>
                <w:rFonts w:hint="eastAsia" w:ascii="Times New Roman" w:hAnsi="Times New Roman" w:cs="Times New Roman"/>
              </w:rPr>
              <w:t>SincNet</w:t>
            </w:r>
            <w:r>
              <w:rPr>
                <w:rFonts w:hint="eastAsia" w:cs="Times New Roman"/>
              </w:rPr>
              <w:t>架构通过将传统</w:t>
            </w:r>
            <w:r>
              <w:rPr>
                <w:rFonts w:hint="eastAsia" w:ascii="Times New Roman" w:hAnsi="Times New Roman" w:cs="Times New Roman"/>
              </w:rPr>
              <w:t>CNN</w:t>
            </w:r>
            <w:r>
              <w:rPr>
                <w:rFonts w:hint="eastAsia" w:cs="Times New Roman"/>
              </w:rPr>
              <w:t>的第一层卷积核替换为可学习的参数化</w:t>
            </w:r>
            <w:r>
              <w:rPr>
                <w:rFonts w:hint="eastAsia" w:ascii="Times New Roman" w:hAnsi="Times New Roman" w:cs="Times New Roman"/>
              </w:rPr>
              <w:t>Sinc</w:t>
            </w:r>
            <w:r>
              <w:rPr>
                <w:rFonts w:hint="eastAsia" w:cs="Times New Roman"/>
              </w:rPr>
              <w:t>函数，使其具备明确的带通滤波特性，有效捕捉了语音信号的物理特征。</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Jung</w:t>
            </w:r>
            <w:r>
              <w:rPr>
                <w:rFonts w:hint="eastAsia" w:ascii="Times New Roman" w:hAnsi="Times New Roman" w:cs="Times New Roman"/>
                <w:sz w:val="18"/>
                <w:szCs w:val="18"/>
                <w:lang w:val="en-US" w:eastAsia="zh-CN"/>
              </w:rPr>
              <w:t>等</w:t>
            </w:r>
            <w:r>
              <w:rPr>
                <w:rFonts w:hint="eastAsia" w:cs="Times New Roman"/>
                <w:vertAlign w:val="superscript"/>
                <w:lang w:eastAsia="zh-CN"/>
              </w:rPr>
              <w:fldChar w:fldCharType="begin"/>
            </w:r>
            <w:r>
              <w:rPr>
                <w:rFonts w:hint="eastAsia" w:cs="Times New Roman"/>
                <w:vertAlign w:val="superscript"/>
                <w:lang w:eastAsia="zh-CN"/>
              </w:rPr>
              <w:instrText xml:space="preserve"> REF _Ref10561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9</w:t>
            </w:r>
            <w:r>
              <w:rPr>
                <w:rFonts w:hint="eastAsia" w:cs="Times New Roman"/>
                <w:vertAlign w:val="superscript"/>
                <w:lang w:eastAsia="zh-CN"/>
              </w:rPr>
              <w:t>]</w:t>
            </w:r>
            <w:r>
              <w:rPr>
                <w:rFonts w:hint="eastAsia" w:cs="Times New Roman"/>
                <w:vertAlign w:val="superscript"/>
                <w:lang w:eastAsia="zh-CN"/>
              </w:rPr>
              <w:fldChar w:fldCharType="end"/>
            </w:r>
            <w:r>
              <w:rPr>
                <w:rFonts w:hint="eastAsia" w:ascii="Times New Roman" w:hAnsi="Times New Roman" w:cs="Times New Roman"/>
                <w:sz w:val="18"/>
                <w:szCs w:val="18"/>
                <w:lang w:val="en-US" w:eastAsia="zh-CN"/>
              </w:rPr>
              <w:t>人提出的</w:t>
            </w:r>
            <w:r>
              <w:rPr>
                <w:rFonts w:hint="eastAsia" w:ascii="Times New Roman" w:hAnsi="Times New Roman" w:cs="Times New Roman"/>
              </w:rPr>
              <w:t>RawNet</w:t>
            </w:r>
            <w:r>
              <w:rPr>
                <w:rFonts w:hint="eastAsia" w:cs="Times New Roman"/>
              </w:rPr>
              <w:t>进一步发展了这一思路，利用</w:t>
            </w:r>
            <w:r>
              <w:rPr>
                <w:rFonts w:hint="eastAsia" w:ascii="Times New Roman" w:hAnsi="Times New Roman" w:cs="Times New Roman"/>
              </w:rPr>
              <w:t>GRU</w:t>
            </w:r>
            <w:r>
              <w:rPr>
                <w:rFonts w:hint="eastAsia" w:cs="Times New Roman"/>
              </w:rPr>
              <w:t>和残差结构，在原始波形上实现了高性能的说话人识别与定位。</w:t>
            </w:r>
            <w:r>
              <w:rPr>
                <w:rFonts w:hint="eastAsia" w:ascii="Times New Roman" w:hAnsi="Times New Roman" w:cs="Times New Roman"/>
              </w:rPr>
              <w:t>Axel</w:t>
            </w:r>
            <w:r>
              <w:rPr>
                <w:rFonts w:hint="eastAsia" w:cs="Times New Roman"/>
              </w:rPr>
              <w:t xml:space="preserve"> </w:t>
            </w:r>
            <w:r>
              <w:rPr>
                <w:rFonts w:hint="eastAsia" w:ascii="Times New Roman" w:hAnsi="Times New Roman" w:cs="Times New Roman"/>
              </w:rPr>
              <w:t>Berg</w:t>
            </w:r>
            <w:r>
              <w:rPr>
                <w:rFonts w:hint="eastAsia" w:cs="Times New Roman"/>
              </w:rPr>
              <w:t xml:space="preserve">, </w:t>
            </w:r>
            <w:r>
              <w:rPr>
                <w:rFonts w:hint="eastAsia" w:ascii="Times New Roman" w:hAnsi="Times New Roman" w:cs="Times New Roman"/>
              </w:rPr>
              <w:t>Jens</w:t>
            </w:r>
            <w:r>
              <w:rPr>
                <w:rFonts w:hint="eastAsia" w:cs="Times New Roman"/>
              </w:rPr>
              <w:t xml:space="preserve"> </w:t>
            </w:r>
            <w:r>
              <w:rPr>
                <w:rFonts w:hint="eastAsia" w:ascii="Times New Roman" w:hAnsi="Times New Roman" w:cs="Times New Roman"/>
              </w:rPr>
              <w:t>Gulin</w:t>
            </w:r>
            <w:r>
              <w:rPr>
                <w:rFonts w:hint="eastAsia" w:cs="Times New Roman"/>
                <w:lang w:val="en-US" w:eastAsia="zh-CN"/>
              </w:rPr>
              <w:t>等</w:t>
            </w:r>
            <w:r>
              <w:rPr>
                <w:rFonts w:hint="eastAsia" w:cs="Times New Roman"/>
                <w:vertAlign w:val="superscript"/>
                <w:lang w:val="en-US" w:eastAsia="zh-CN"/>
              </w:rPr>
              <w:fldChar w:fldCharType="begin"/>
            </w:r>
            <w:r>
              <w:rPr>
                <w:rFonts w:hint="eastAsia" w:cs="Times New Roman"/>
                <w:vertAlign w:val="superscript"/>
                <w:lang w:val="en-US" w:eastAsia="zh-CN"/>
              </w:rPr>
              <w:instrText xml:space="preserve"> REF _Ref10921 \r \h </w:instrText>
            </w:r>
            <w:r>
              <w:rPr>
                <w:rFonts w:hint="eastAsia" w:cs="Times New Roman"/>
                <w:vertAlign w:val="superscript"/>
                <w:lang w:val="en-US" w:eastAsia="zh-CN"/>
              </w:rPr>
              <w:fldChar w:fldCharType="separate"/>
            </w:r>
            <w:r>
              <w:rPr>
                <w:rFonts w:hint="eastAsia" w:cs="Times New Roman"/>
                <w:vertAlign w:val="superscript"/>
                <w:lang w:val="en-US" w:eastAsia="zh-CN"/>
              </w:rPr>
              <w:t>[</w:t>
            </w:r>
            <w:r>
              <w:rPr>
                <w:rFonts w:hint="eastAsia" w:ascii="Times New Roman" w:hAnsi="Times New Roman" w:cs="Times New Roman"/>
                <w:vertAlign w:val="superscript"/>
                <w:lang w:val="en-US" w:eastAsia="zh-CN"/>
              </w:rPr>
              <w:t>10</w:t>
            </w:r>
            <w:r>
              <w:rPr>
                <w:rFonts w:hint="eastAsia" w:cs="Times New Roman"/>
                <w:vertAlign w:val="superscript"/>
                <w:lang w:val="en-US" w:eastAsia="zh-CN"/>
              </w:rPr>
              <w:t>]</w:t>
            </w:r>
            <w:r>
              <w:rPr>
                <w:rFonts w:hint="eastAsia" w:cs="Times New Roman"/>
                <w:vertAlign w:val="superscript"/>
                <w:lang w:val="en-US" w:eastAsia="zh-CN"/>
              </w:rPr>
              <w:fldChar w:fldCharType="end"/>
            </w:r>
            <w:r>
              <w:rPr>
                <w:rFonts w:hint="eastAsia" w:cs="Times New Roman"/>
                <w:lang w:val="en-US" w:eastAsia="zh-CN"/>
              </w:rPr>
              <w:t>提出的</w:t>
            </w:r>
            <w:r>
              <w:rPr>
                <w:rFonts w:hint="eastAsia" w:ascii="Times New Roman" w:hAnsi="Times New Roman" w:cs="Times New Roman"/>
              </w:rPr>
              <w:t>wav2pos</w:t>
            </w:r>
            <w:r>
              <w:rPr>
                <w:rFonts w:hint="eastAsia" w:cs="Times New Roman"/>
              </w:rPr>
              <w:t>模型则将</w:t>
            </w:r>
            <w:r>
              <w:rPr>
                <w:rFonts w:hint="eastAsia" w:ascii="Times New Roman" w:hAnsi="Times New Roman" w:cs="Times New Roman"/>
              </w:rPr>
              <w:t>SSL</w:t>
            </w:r>
            <w:r>
              <w:rPr>
                <w:rFonts w:hint="eastAsia" w:cs="Times New Roman"/>
              </w:rPr>
              <w:t>任务重构为集合到集合（</w:t>
            </w:r>
            <w:r>
              <w:rPr>
                <w:rFonts w:hint="eastAsia" w:ascii="Times New Roman" w:hAnsi="Times New Roman" w:cs="Times New Roman"/>
              </w:rPr>
              <w:t>Set</w:t>
            </w:r>
            <w:r>
              <w:rPr>
                <w:rFonts w:hint="eastAsia" w:cs="Times New Roman"/>
              </w:rPr>
              <w:t>-</w:t>
            </w:r>
            <w:r>
              <w:rPr>
                <w:rFonts w:hint="eastAsia" w:ascii="Times New Roman" w:hAnsi="Times New Roman" w:cs="Times New Roman"/>
              </w:rPr>
              <w:t>to</w:t>
            </w:r>
            <w:r>
              <w:rPr>
                <w:rFonts w:hint="eastAsia" w:cs="Times New Roman"/>
              </w:rPr>
              <w:t>-</w:t>
            </w:r>
            <w:r>
              <w:rPr>
                <w:rFonts w:hint="eastAsia" w:ascii="Times New Roman" w:hAnsi="Times New Roman" w:cs="Times New Roman"/>
              </w:rPr>
              <w:t>Set</w:t>
            </w:r>
            <w:r>
              <w:rPr>
                <w:rFonts w:hint="eastAsia" w:cs="Times New Roman"/>
              </w:rPr>
              <w:t>）的回归问题，并利用</w:t>
            </w:r>
            <w:r>
              <w:rPr>
                <w:rFonts w:hint="eastAsia" w:ascii="Times New Roman" w:hAnsi="Times New Roman" w:cs="Times New Roman"/>
              </w:rPr>
              <w:t>Masked</w:t>
            </w:r>
            <w:r>
              <w:rPr>
                <w:rFonts w:hint="eastAsia" w:cs="Times New Roman"/>
              </w:rPr>
              <w:t xml:space="preserve"> </w:t>
            </w:r>
            <w:r>
              <w:rPr>
                <w:rFonts w:hint="eastAsia" w:ascii="Times New Roman" w:hAnsi="Times New Roman" w:cs="Times New Roman"/>
              </w:rPr>
              <w:t>Autoencoders</w:t>
            </w:r>
            <w:r>
              <w:rPr>
                <w:rFonts w:hint="eastAsia" w:cs="Times New Roman"/>
              </w:rPr>
              <w:t>(</w:t>
            </w:r>
            <w:r>
              <w:rPr>
                <w:rFonts w:hint="eastAsia" w:ascii="Times New Roman" w:hAnsi="Times New Roman" w:cs="Times New Roman"/>
              </w:rPr>
              <w:t>MAE</w:t>
            </w:r>
            <w:r>
              <w:rPr>
                <w:rFonts w:hint="eastAsia" w:cs="Times New Roman"/>
              </w:rPr>
              <w:t>)和</w:t>
            </w:r>
            <w:r>
              <w:rPr>
                <w:rFonts w:hint="eastAsia" w:ascii="Times New Roman" w:hAnsi="Times New Roman" w:cs="Times New Roman"/>
              </w:rPr>
              <w:t>Transformer</w:t>
            </w:r>
            <w:r>
              <w:rPr>
                <w:rFonts w:hint="eastAsia" w:cs="Times New Roman"/>
              </w:rPr>
              <w:t>结构，实现了对</w:t>
            </w:r>
            <w:r>
              <w:rPr>
                <w:rFonts w:hint="eastAsia" w:ascii="Times New Roman" w:hAnsi="Times New Roman" w:cs="Times New Roman"/>
              </w:rPr>
              <w:t>3D</w:t>
            </w:r>
            <w:r>
              <w:rPr>
                <w:rFonts w:hint="eastAsia" w:cs="Times New Roman"/>
              </w:rPr>
              <w:t>定位的高精度预测，并对麦克风位置缺失具有鲁棒性。这种对原始信号或波形进行深度分析的思路，证明了数据驱动特征学习的优越性。</w:t>
            </w:r>
          </w:p>
          <w:p w14:paraId="550567A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rPr>
            </w:pPr>
            <w:r>
              <w:rPr>
                <w:rFonts w:hint="eastAsia" w:ascii="Times New Roman" w:hAnsi="Times New Roman" w:cs="Times New Roman"/>
                <w:b/>
                <w:bCs/>
                <w:lang w:val="en-US" w:eastAsia="zh-CN"/>
              </w:rPr>
              <w:t>2</w:t>
            </w:r>
            <w:r>
              <w:rPr>
                <w:rFonts w:hint="eastAsia" w:cs="Times New Roman"/>
                <w:b/>
                <w:bCs/>
                <w:lang w:val="en-US" w:eastAsia="zh-CN"/>
              </w:rPr>
              <w:t>.</w:t>
            </w:r>
            <w:r>
              <w:rPr>
                <w:rFonts w:hint="eastAsia" w:ascii="Times New Roman" w:hAnsi="Times New Roman" w:cs="Times New Roman"/>
                <w:b/>
                <w:bCs/>
                <w:lang w:val="en-US" w:eastAsia="zh-CN"/>
              </w:rPr>
              <w:t>2</w:t>
            </w:r>
            <w:r>
              <w:rPr>
                <w:rFonts w:hint="eastAsia" w:cs="Times New Roman"/>
                <w:b/>
                <w:bCs/>
              </w:rPr>
              <w:t>分布式网络与图神经网络</w:t>
            </w:r>
          </w:p>
          <w:p w14:paraId="37CB2316">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在非结构化的分布式阵列中，如何有效协作是关键。</w:t>
            </w:r>
            <w:r>
              <w:rPr>
                <w:rFonts w:hint="eastAsia" w:ascii="Times New Roman" w:hAnsi="Times New Roman" w:cs="Times New Roman"/>
              </w:rPr>
              <w:t>Tango</w:t>
            </w:r>
            <w:r>
              <w:rPr>
                <w:rFonts w:hint="eastAsia" w:cs="Times New Roman"/>
              </w:rPr>
              <w:t>算法通过节点间压缩信号的交换实现高效的分布式去噪</w:t>
            </w:r>
            <w:r>
              <w:rPr>
                <w:rFonts w:hint="eastAsia" w:cs="Times New Roman"/>
                <w:vertAlign w:val="superscript"/>
                <w:lang w:eastAsia="zh-CN"/>
              </w:rPr>
              <w:fldChar w:fldCharType="begin"/>
            </w:r>
            <w:r>
              <w:rPr>
                <w:rFonts w:hint="eastAsia" w:cs="Times New Roman"/>
                <w:vertAlign w:val="superscript"/>
                <w:lang w:eastAsia="zh-CN"/>
              </w:rPr>
              <w:instrText xml:space="preserve"> REF _Ref8275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11</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。为了应对阵列拓扑动态变化的挑战，图神经网络（</w:t>
            </w:r>
            <w:r>
              <w:rPr>
                <w:rFonts w:hint="eastAsia" w:ascii="Times New Roman" w:hAnsi="Times New Roman" w:cs="Times New Roman"/>
              </w:rPr>
              <w:t>GNN</w:t>
            </w:r>
            <w:r>
              <w:rPr>
                <w:rFonts w:hint="eastAsia" w:cs="Times New Roman"/>
              </w:rPr>
              <w:t>）被应用于</w:t>
            </w:r>
            <w:r>
              <w:rPr>
                <w:rFonts w:hint="eastAsia" w:ascii="Times New Roman" w:hAnsi="Times New Roman" w:cs="Times New Roman"/>
              </w:rPr>
              <w:t>SSL</w:t>
            </w:r>
            <w:r>
              <w:rPr>
                <w:rFonts w:hint="eastAsia" w:cs="Times New Roman"/>
              </w:rPr>
              <w:t>任务</w:t>
            </w:r>
            <w:r>
              <w:rPr>
                <w:rFonts w:hint="eastAsia" w:cs="Times New Roman"/>
                <w:vertAlign w:val="superscript"/>
                <w:lang w:eastAsia="zh-CN"/>
              </w:rPr>
              <w:fldChar w:fldCharType="begin"/>
            </w:r>
            <w:r>
              <w:rPr>
                <w:rFonts w:hint="eastAsia" w:cs="Times New Roman"/>
                <w:vertAlign w:val="superscript"/>
                <w:lang w:eastAsia="zh-CN"/>
              </w:rPr>
              <w:instrText xml:space="preserve"> REF _Ref19519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12</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w:t>
            </w:r>
            <w:r>
              <w:rPr>
                <w:rFonts w:hint="eastAsia" w:ascii="Times New Roman" w:hAnsi="Times New Roman" w:cs="Times New Roman"/>
              </w:rPr>
              <w:t>GNN</w:t>
            </w:r>
            <w:r>
              <w:rPr>
                <w:rFonts w:hint="eastAsia" w:cs="Times New Roman"/>
              </w:rPr>
              <w:t>-</w:t>
            </w:r>
            <w:r>
              <w:rPr>
                <w:rFonts w:hint="eastAsia" w:ascii="Times New Roman" w:hAnsi="Times New Roman" w:cs="Times New Roman"/>
              </w:rPr>
              <w:t>SSL</w:t>
            </w:r>
            <w:r>
              <w:rPr>
                <w:rFonts w:hint="eastAsia" w:cs="Times New Roman"/>
              </w:rPr>
              <w:t>框架将麦克风视为图节点，通过学习节点间的成对关系（</w:t>
            </w:r>
            <w:r>
              <w:rPr>
                <w:rFonts w:hint="eastAsia" w:ascii="Times New Roman" w:hAnsi="Times New Roman" w:cs="Times New Roman"/>
              </w:rPr>
              <w:t>Pairwise</w:t>
            </w:r>
            <w:r>
              <w:rPr>
                <w:rFonts w:hint="eastAsia" w:cs="Times New Roman"/>
              </w:rPr>
              <w:t xml:space="preserve"> </w:t>
            </w:r>
            <w:r>
              <w:rPr>
                <w:rFonts w:hint="eastAsia" w:ascii="Times New Roman" w:hAnsi="Times New Roman" w:cs="Times New Roman"/>
              </w:rPr>
              <w:t>Relations</w:t>
            </w:r>
            <w:r>
              <w:rPr>
                <w:rFonts w:hint="eastAsia" w:cs="Times New Roman"/>
              </w:rPr>
              <w:t>）来聚合全局特征，实现了与阵列几何结构无关的鲁棒定位</w:t>
            </w:r>
            <w:r>
              <w:rPr>
                <w:rFonts w:hint="eastAsia" w:cs="Times New Roman"/>
                <w:vertAlign w:val="superscript"/>
                <w:lang w:eastAsia="zh-CN"/>
              </w:rPr>
              <w:fldChar w:fldCharType="begin"/>
            </w:r>
            <w:r>
              <w:rPr>
                <w:rFonts w:hint="eastAsia" w:cs="Times New Roman"/>
                <w:vertAlign w:val="superscript"/>
                <w:lang w:eastAsia="zh-CN"/>
              </w:rPr>
              <w:instrText xml:space="preserve"> REF _Ref19816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13</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。在时钟同步方面，基于扩散的分布式多帧卡尔曼滤波（</w:t>
            </w:r>
            <w:r>
              <w:rPr>
                <w:rFonts w:hint="eastAsia" w:ascii="Times New Roman" w:hAnsi="Times New Roman" w:cs="Times New Roman"/>
              </w:rPr>
              <w:t>DD</w:t>
            </w:r>
            <w:r>
              <w:rPr>
                <w:rFonts w:hint="eastAsia" w:cs="Times New Roman"/>
              </w:rPr>
              <w:t>-</w:t>
            </w:r>
            <w:r>
              <w:rPr>
                <w:rFonts w:hint="eastAsia" w:ascii="Times New Roman" w:hAnsi="Times New Roman" w:cs="Times New Roman"/>
              </w:rPr>
              <w:t>MFKF</w:t>
            </w:r>
            <w:r>
              <w:rPr>
                <w:rFonts w:hint="eastAsia" w:cs="Times New Roman"/>
              </w:rPr>
              <w:t>）算法通过邻居信息扩散与自适应权重，解决了大规模</w:t>
            </w:r>
            <w:r>
              <w:rPr>
                <w:rFonts w:hint="eastAsia" w:ascii="Times New Roman" w:hAnsi="Times New Roman" w:cs="Times New Roman"/>
              </w:rPr>
              <w:t>WASN</w:t>
            </w:r>
            <w:r>
              <w:rPr>
                <w:rFonts w:hint="eastAsia" w:cs="Times New Roman"/>
              </w:rPr>
              <w:t>中的时钟漂移和定位跟踪问题</w:t>
            </w:r>
            <w:r>
              <w:rPr>
                <w:rFonts w:hint="eastAsia" w:cs="Times New Roman"/>
                <w:vertAlign w:val="superscript"/>
                <w:lang w:eastAsia="zh-CN"/>
              </w:rPr>
              <w:fldChar w:fldCharType="begin"/>
            </w:r>
            <w:r>
              <w:rPr>
                <w:rFonts w:hint="eastAsia" w:cs="Times New Roman"/>
                <w:vertAlign w:val="superscript"/>
                <w:lang w:eastAsia="zh-CN"/>
              </w:rPr>
              <w:instrText xml:space="preserve"> REF _Ref19849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14</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。此外，还有研究通过优化传感器选择策略，在保证定位精度的前提下显著降低了通信开销</w:t>
            </w:r>
            <w:r>
              <w:rPr>
                <w:rFonts w:hint="eastAsia" w:cs="Times New Roman"/>
                <w:vertAlign w:val="superscript"/>
                <w:lang w:eastAsia="zh-CN"/>
              </w:rPr>
              <w:fldChar w:fldCharType="begin"/>
            </w:r>
            <w:r>
              <w:rPr>
                <w:rFonts w:hint="eastAsia" w:cs="Times New Roman"/>
                <w:vertAlign w:val="superscript"/>
                <w:lang w:eastAsia="zh-CN"/>
              </w:rPr>
              <w:instrText xml:space="preserve"> REF _Ref19953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15</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w:t>
            </w:r>
          </w:p>
          <w:p w14:paraId="5D527968">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lang w:val="en-US" w:eastAsia="zh-CN"/>
              </w:rPr>
            </w:pPr>
            <w:r>
              <w:rPr>
                <w:rFonts w:hint="eastAsia" w:ascii="Times New Roman" w:hAnsi="Times New Roman" w:cs="Times New Roman"/>
                <w:b/>
                <w:bCs/>
              </w:rPr>
              <w:t>2</w:t>
            </w:r>
            <w:r>
              <w:rPr>
                <w:rFonts w:hint="eastAsia" w:cs="Times New Roman"/>
                <w:b/>
                <w:bCs/>
              </w:rPr>
              <w:t>.</w:t>
            </w:r>
            <w:r>
              <w:rPr>
                <w:rFonts w:hint="eastAsia" w:ascii="Times New Roman" w:hAnsi="Times New Roman" w:cs="Times New Roman"/>
                <w:b/>
                <w:bCs/>
                <w:lang w:val="en-US" w:eastAsia="zh-CN"/>
              </w:rPr>
              <w:t>3</w:t>
            </w:r>
            <w:r>
              <w:rPr>
                <w:rFonts w:hint="eastAsia" w:cs="Times New Roman"/>
                <w:b/>
                <w:bCs/>
                <w:lang w:val="en-US" w:eastAsia="zh-CN"/>
              </w:rPr>
              <w:t xml:space="preserve"> </w:t>
            </w:r>
            <w:r>
              <w:rPr>
                <w:rFonts w:hint="eastAsia" w:ascii="Times New Roman" w:hAnsi="Times New Roman" w:cs="Times New Roman"/>
                <w:b/>
                <w:bCs/>
              </w:rPr>
              <w:t>3D</w:t>
            </w:r>
            <w:r>
              <w:rPr>
                <w:rFonts w:hint="eastAsia" w:cs="Times New Roman"/>
                <w:b/>
                <w:bCs/>
              </w:rPr>
              <w:t>定位网络与声源距离估计（</w:t>
            </w:r>
            <w:r>
              <w:rPr>
                <w:rFonts w:hint="eastAsia" w:ascii="Times New Roman" w:hAnsi="Times New Roman" w:cs="Times New Roman"/>
                <w:b/>
                <w:bCs/>
              </w:rPr>
              <w:t>SDE</w:t>
            </w:r>
            <w:r>
              <w:rPr>
                <w:rFonts w:hint="eastAsia" w:cs="Times New Roman"/>
                <w:b/>
                <w:bCs/>
              </w:rPr>
              <w:t>）</w:t>
            </w:r>
            <w:r>
              <w:rPr>
                <w:rFonts w:hint="eastAsia" w:cs="Times New Roman"/>
                <w:b/>
                <w:bCs/>
                <w:lang w:val="en-US" w:eastAsia="zh-CN"/>
              </w:rPr>
              <w:t>和事件分类（</w:t>
            </w:r>
            <w:r>
              <w:rPr>
                <w:rFonts w:hint="eastAsia" w:ascii="Times New Roman" w:hAnsi="Times New Roman" w:cs="Times New Roman"/>
                <w:b/>
                <w:bCs/>
                <w:lang w:val="en-US" w:eastAsia="zh-CN"/>
              </w:rPr>
              <w:t>SED</w:t>
            </w:r>
            <w:r>
              <w:rPr>
                <w:rFonts w:hint="eastAsia" w:cs="Times New Roman"/>
                <w:b/>
                <w:bCs/>
                <w:lang w:val="en-US" w:eastAsia="zh-CN"/>
              </w:rPr>
              <w:t>）</w:t>
            </w:r>
          </w:p>
          <w:p w14:paraId="0A086E89">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default" w:eastAsia="宋体" w:cs="Times New Roman"/>
                <w:b/>
                <w:bCs/>
                <w:lang w:val="en-US" w:eastAsia="zh-CN"/>
              </w:rPr>
            </w:pPr>
            <w:r>
              <w:rPr>
                <w:rFonts w:hint="eastAsia" w:cs="Times New Roman"/>
                <w:b/>
                <w:bCs/>
                <w:lang w:val="en-US" w:eastAsia="zh-CN"/>
              </w:rPr>
              <w:t>事件分类</w:t>
            </w:r>
          </w:p>
          <w:p w14:paraId="5B575109">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在处理多声源场景和声音事件定位（</w:t>
            </w:r>
            <w:r>
              <w:rPr>
                <w:rFonts w:hint="eastAsia" w:ascii="Times New Roman" w:hAnsi="Times New Roman" w:cs="Times New Roman"/>
              </w:rPr>
              <w:t>SELD</w:t>
            </w:r>
            <w:r>
              <w:rPr>
                <w:rFonts w:hint="eastAsia" w:cs="Times New Roman"/>
              </w:rPr>
              <w:t>）问题上，卷积循环神经网络（</w:t>
            </w:r>
            <w:r>
              <w:rPr>
                <w:rFonts w:hint="eastAsia" w:ascii="Times New Roman" w:hAnsi="Times New Roman" w:cs="Times New Roman"/>
              </w:rPr>
              <w:t>CRNN</w:t>
            </w:r>
            <w:r>
              <w:rPr>
                <w:rFonts w:hint="eastAsia" w:cs="Times New Roman"/>
              </w:rPr>
              <w:t>）</w:t>
            </w:r>
            <w:r>
              <w:rPr>
                <w:rFonts w:hint="eastAsia" w:cs="Times New Roman"/>
                <w:vertAlign w:val="superscript"/>
                <w:lang w:eastAsia="zh-CN"/>
              </w:rPr>
              <w:fldChar w:fldCharType="begin"/>
            </w:r>
            <w:r>
              <w:rPr>
                <w:rFonts w:hint="eastAsia" w:cs="Times New Roman"/>
                <w:vertAlign w:val="superscript"/>
                <w:lang w:eastAsia="zh-CN"/>
              </w:rPr>
              <w:instrText xml:space="preserve"> REF _Ref11280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16</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展现出强大的时序建模能力。</w:t>
            </w:r>
            <w:r>
              <w:rPr>
                <w:rFonts w:hint="eastAsia" w:ascii="Times New Roman" w:hAnsi="Times New Roman" w:cs="Times New Roman"/>
              </w:rPr>
              <w:t>SELDNet</w:t>
            </w:r>
            <w:r>
              <w:rPr>
                <w:rFonts w:hint="eastAsia" w:cs="Times New Roman"/>
                <w:vertAlign w:val="superscript"/>
                <w:lang w:eastAsia="zh-CN"/>
              </w:rPr>
              <w:fldChar w:fldCharType="begin"/>
            </w:r>
            <w:r>
              <w:rPr>
                <w:rFonts w:hint="eastAsia" w:cs="Times New Roman"/>
                <w:vertAlign w:val="superscript"/>
                <w:lang w:eastAsia="zh-CN"/>
              </w:rPr>
              <w:instrText xml:space="preserve"> REF _Ref11430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17</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通过并行分支同时输出声音事件检测（</w:t>
            </w:r>
            <w:r>
              <w:rPr>
                <w:rFonts w:hint="eastAsia" w:ascii="Times New Roman" w:hAnsi="Times New Roman" w:cs="Times New Roman"/>
              </w:rPr>
              <w:t>SED</w:t>
            </w:r>
            <w:r>
              <w:rPr>
                <w:rFonts w:hint="eastAsia" w:cs="Times New Roman"/>
              </w:rPr>
              <w:t>）和方向估计（</w:t>
            </w:r>
            <w:r>
              <w:rPr>
                <w:rFonts w:hint="eastAsia" w:ascii="Times New Roman" w:hAnsi="Times New Roman" w:cs="Times New Roman"/>
              </w:rPr>
              <w:t>DOA</w:t>
            </w:r>
            <w:r>
              <w:rPr>
                <w:rFonts w:hint="eastAsia" w:cs="Times New Roman"/>
              </w:rPr>
              <w:t>），成为该领域的基准模型。针对复杂的多重声源重叠和环境感知问题，</w:t>
            </w:r>
            <w:r>
              <w:rPr>
                <w:rFonts w:hint="eastAsia" w:ascii="Times New Roman" w:hAnsi="Times New Roman" w:cs="Times New Roman"/>
              </w:rPr>
              <w:t>Adrenaline</w:t>
            </w:r>
            <w:r>
              <w:rPr>
                <w:rFonts w:hint="eastAsia" w:cs="Times New Roman"/>
              </w:rPr>
              <w:t>网络</w:t>
            </w:r>
            <w:r>
              <w:rPr>
                <w:rFonts w:hint="eastAsia" w:cs="Times New Roman"/>
                <w:vertAlign w:val="superscript"/>
                <w:lang w:eastAsia="zh-CN"/>
              </w:rPr>
              <w:fldChar w:fldCharType="begin"/>
            </w:r>
            <w:r>
              <w:rPr>
                <w:rFonts w:hint="eastAsia" w:cs="Times New Roman"/>
                <w:vertAlign w:val="superscript"/>
                <w:lang w:eastAsia="zh-CN"/>
              </w:rPr>
              <w:instrText xml:space="preserve"> REF _Ref11708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18</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采用了基于注意力的</w:t>
            </w:r>
            <w:r>
              <w:rPr>
                <w:rFonts w:hint="eastAsia" w:ascii="Times New Roman" w:hAnsi="Times New Roman" w:cs="Times New Roman"/>
              </w:rPr>
              <w:t>Seq2Seq</w:t>
            </w:r>
            <w:r>
              <w:rPr>
                <w:rFonts w:hint="eastAsia" w:cs="Times New Roman"/>
              </w:rPr>
              <w:t>结构，通过编码器-解码器捕捉长时序依赖，显著提高了定位的稳定性。</w:t>
            </w:r>
          </w:p>
          <w:p w14:paraId="2C0139AB">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ascii="宋体" w:hAnsi="宋体" w:eastAsia="宋体" w:cs="Times New Roman"/>
                <w:b/>
                <w:bCs/>
              </w:rPr>
            </w:pPr>
            <w:r>
              <w:rPr>
                <w:rFonts w:hint="eastAsia" w:ascii="宋体" w:hAnsi="宋体" w:eastAsia="宋体" w:cs="Times New Roman"/>
                <w:b/>
                <w:bCs/>
                <w:i w:val="0"/>
                <w:iCs w:val="0"/>
                <w:caps w:val="0"/>
                <w:color w:val="303030"/>
                <w:spacing w:val="0"/>
                <w:sz w:val="21"/>
                <w:szCs w:val="21"/>
                <w:shd w:val="clear" w:fill="FFFFFF"/>
              </w:rPr>
              <w:t>混响特征与距离感知</w:t>
            </w:r>
          </w:p>
          <w:p w14:paraId="70F90BB5">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在更精确的</w:t>
            </w:r>
            <w:r>
              <w:rPr>
                <w:rFonts w:hint="eastAsia" w:ascii="Times New Roman" w:hAnsi="Times New Roman" w:cs="Times New Roman"/>
              </w:rPr>
              <w:t>3D</w:t>
            </w:r>
            <w:r>
              <w:rPr>
                <w:rFonts w:hint="eastAsia" w:cs="Times New Roman"/>
              </w:rPr>
              <w:t>定位方面（同时估计角度和距离），传统方法对混响特征的利用不足。最新的研究开始关注直达声与混响声比率（</w:t>
            </w:r>
            <w:r>
              <w:rPr>
                <w:rFonts w:hint="eastAsia" w:ascii="Times New Roman" w:hAnsi="Times New Roman" w:cs="Times New Roman"/>
              </w:rPr>
              <w:t>DRR</w:t>
            </w:r>
            <w:r>
              <w:rPr>
                <w:rFonts w:hint="eastAsia" w:cs="Times New Roman"/>
              </w:rPr>
              <w:t>）和短时自相关功率（</w:t>
            </w:r>
            <w:r>
              <w:rPr>
                <w:rFonts w:hint="eastAsia" w:ascii="Times New Roman" w:hAnsi="Times New Roman" w:cs="Times New Roman"/>
              </w:rPr>
              <w:t>stpACC</w:t>
            </w:r>
            <w:r>
              <w:rPr>
                <w:rFonts w:hint="eastAsia" w:cs="Times New Roman"/>
              </w:rPr>
              <w:t>）等</w:t>
            </w:r>
            <w:r>
              <w:rPr>
                <w:rFonts w:hint="eastAsia" w:cs="Times New Roman"/>
                <w:vertAlign w:val="superscript"/>
                <w:lang w:eastAsia="zh-CN"/>
              </w:rPr>
              <w:fldChar w:fldCharType="begin"/>
            </w:r>
            <w:r>
              <w:rPr>
                <w:rFonts w:hint="eastAsia" w:cs="Times New Roman"/>
                <w:vertAlign w:val="superscript"/>
                <w:lang w:eastAsia="zh-CN"/>
              </w:rPr>
              <w:instrText xml:space="preserve"> REF _Ref12691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19</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特征，以显式地捕捉距离线索。此外，将几何先验融入网络设计成为新的趋势</w:t>
            </w:r>
            <w:r>
              <w:rPr>
                <w:rFonts w:hint="eastAsia" w:cs="Times New Roman"/>
                <w:vertAlign w:val="superscript"/>
                <w:lang w:eastAsia="zh-CN"/>
              </w:rPr>
              <w:fldChar w:fldCharType="begin"/>
            </w:r>
            <w:r>
              <w:rPr>
                <w:rFonts w:hint="eastAsia" w:cs="Times New Roman"/>
                <w:vertAlign w:val="superscript"/>
                <w:lang w:eastAsia="zh-CN"/>
              </w:rPr>
              <w:instrText xml:space="preserve"> REF _Ref13203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20</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w:t>
            </w:r>
          </w:p>
          <w:p w14:paraId="78C7F814">
            <w:pPr>
              <w:keepNext w:val="0"/>
              <w:keepLines w:val="0"/>
              <w:pageBreakBefore w:val="0"/>
              <w:widowControl w:val="0"/>
              <w:kinsoku/>
              <w:wordWrap/>
              <w:overflowPunct/>
              <w:topLinePunct w:val="0"/>
              <w:autoSpaceDE/>
              <w:autoSpaceDN/>
              <w:bidi w:val="0"/>
              <w:adjustRightInd/>
              <w:snapToGrid/>
              <w:spacing w:line="312" w:lineRule="auto"/>
              <w:ind w:firstLine="422" w:firstLineChars="200"/>
              <w:textAlignment w:val="auto"/>
              <w:rPr>
                <w:rFonts w:hint="eastAsia" w:cs="Times New Roman"/>
                <w:b/>
                <w:bCs/>
              </w:rPr>
            </w:pPr>
            <w:r>
              <w:rPr>
                <w:rFonts w:hint="eastAsia" w:cs="Times New Roman"/>
                <w:b/>
                <w:bCs/>
              </w:rPr>
              <w:t>单通道距离估计与特征建模</w:t>
            </w:r>
          </w:p>
          <w:p w14:paraId="46942F2C">
            <w:pPr>
              <w:keepNext w:val="0"/>
              <w:keepLines w:val="0"/>
              <w:pageBreakBefore w:val="0"/>
              <w:widowControl w:val="0"/>
              <w:kinsoku/>
              <w:wordWrap/>
              <w:overflowPunct/>
              <w:topLinePunct w:val="0"/>
              <w:autoSpaceDE/>
              <w:autoSpaceDN/>
              <w:bidi w:val="0"/>
              <w:adjustRightInd/>
              <w:snapToGrid/>
              <w:spacing w:line="312" w:lineRule="auto"/>
              <w:ind w:firstLine="360" w:firstLineChars="200"/>
              <w:textAlignment w:val="auto"/>
              <w:rPr>
                <w:rFonts w:hint="eastAsia" w:eastAsia="宋体" w:cs="Times New Roman"/>
                <w:lang w:eastAsia="zh-CN"/>
              </w:rPr>
            </w:pPr>
            <w:r>
              <w:rPr>
                <w:rFonts w:hint="default" w:ascii="Times New Roman" w:hAnsi="Times New Roman" w:eastAsia="宋体" w:cs="Times New Roman"/>
                <w:sz w:val="18"/>
                <w:szCs w:val="18"/>
              </w:rPr>
              <w:t>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Georganti</w:t>
            </w:r>
            <w:r>
              <w:rPr>
                <w:rFonts w:hint="eastAsia" w:ascii="Times New Roman" w:hAnsi="Times New Roman" w:cs="Times New Roman"/>
                <w:sz w:val="18"/>
                <w:szCs w:val="18"/>
                <w:lang w:val="en-US" w:eastAsia="zh-CN"/>
              </w:rPr>
              <w:t>等人</w:t>
            </w:r>
            <w:r>
              <w:rPr>
                <w:rFonts w:hint="eastAsia" w:cs="Times New Roman"/>
                <w:b w:val="0"/>
                <w:bCs w:val="0"/>
                <w:vertAlign w:val="superscript"/>
                <w:lang w:eastAsia="zh-CN"/>
              </w:rPr>
              <w:fldChar w:fldCharType="begin"/>
            </w:r>
            <w:r>
              <w:rPr>
                <w:rFonts w:hint="eastAsia" w:cs="Times New Roman"/>
                <w:b w:val="0"/>
                <w:bCs w:val="0"/>
                <w:vertAlign w:val="superscript"/>
                <w:lang w:eastAsia="zh-CN"/>
              </w:rPr>
              <w:instrText xml:space="preserve"> REF _Ref15479 \r \h </w:instrText>
            </w:r>
            <w:r>
              <w:rPr>
                <w:rFonts w:hint="eastAsia" w:cs="Times New Roman"/>
                <w:b w:val="0"/>
                <w:bCs w:val="0"/>
                <w:vertAlign w:val="superscript"/>
                <w:lang w:eastAsia="zh-CN"/>
              </w:rPr>
              <w:fldChar w:fldCharType="separate"/>
            </w:r>
            <w:r>
              <w:rPr>
                <w:rFonts w:hint="eastAsia" w:cs="Times New Roman"/>
                <w:b w:val="0"/>
                <w:bCs w:val="0"/>
                <w:vertAlign w:val="superscript"/>
                <w:lang w:eastAsia="zh-CN"/>
              </w:rPr>
              <w:t>[</w:t>
            </w:r>
            <w:r>
              <w:rPr>
                <w:rFonts w:hint="eastAsia" w:ascii="Times New Roman" w:hAnsi="Times New Roman" w:cs="Times New Roman"/>
                <w:b w:val="0"/>
                <w:bCs w:val="0"/>
                <w:vertAlign w:val="superscript"/>
                <w:lang w:eastAsia="zh-CN"/>
              </w:rPr>
              <w:t>21</w:t>
            </w:r>
            <w:r>
              <w:rPr>
                <w:rFonts w:hint="eastAsia" w:cs="Times New Roman"/>
                <w:b w:val="0"/>
                <w:bCs w:val="0"/>
                <w:vertAlign w:val="superscript"/>
                <w:lang w:eastAsia="zh-CN"/>
              </w:rPr>
              <w:t>]</w:t>
            </w:r>
            <w:r>
              <w:rPr>
                <w:rFonts w:hint="eastAsia" w:cs="Times New Roman"/>
                <w:b w:val="0"/>
                <w:bCs w:val="0"/>
                <w:vertAlign w:val="superscript"/>
                <w:lang w:eastAsia="zh-CN"/>
              </w:rPr>
              <w:fldChar w:fldCharType="end"/>
            </w:r>
            <w:r>
              <w:rPr>
                <w:rFonts w:hint="eastAsia" w:cs="Times New Roman"/>
              </w:rPr>
              <w:t>首次提出单麦克风在室内环境中检测说话人绝对距离（</w:t>
            </w:r>
            <w:r>
              <w:rPr>
                <w:rFonts w:hint="eastAsia" w:ascii="Times New Roman" w:hAnsi="Times New Roman" w:cs="Times New Roman"/>
              </w:rPr>
              <w:t>0m</w:t>
            </w:r>
            <w:r>
              <w:rPr>
                <w:rFonts w:hint="eastAsia" w:cs="Times New Roman"/>
              </w:rPr>
              <w:t>-</w:t>
            </w:r>
            <w:r>
              <w:rPr>
                <w:rFonts w:hint="eastAsia" w:ascii="Times New Roman" w:hAnsi="Times New Roman" w:cs="Times New Roman"/>
              </w:rPr>
              <w:t>3m</w:t>
            </w:r>
            <w:r>
              <w:rPr>
                <w:rFonts w:hint="eastAsia" w:cs="Times New Roman"/>
              </w:rPr>
              <w:t>）的方法，解决传统方法需麦克风阵列或双耳信号的限制</w:t>
            </w:r>
            <w:r>
              <w:rPr>
                <w:rFonts w:hint="eastAsia" w:cs="Times New Roman"/>
                <w:lang w:eastAsia="zh-CN"/>
              </w:rPr>
              <w:t>，</w:t>
            </w:r>
            <w:r>
              <w:rPr>
                <w:rFonts w:hint="eastAsia" w:cs="Times New Roman"/>
              </w:rPr>
              <w:t>在无法部署阵列的场景下，基于</w:t>
            </w:r>
            <w:r>
              <w:rPr>
                <w:rFonts w:hint="eastAsia" w:ascii="Times New Roman" w:hAnsi="Times New Roman" w:cs="Times New Roman"/>
              </w:rPr>
              <w:t>CRNN</w:t>
            </w:r>
            <w:r>
              <w:rPr>
                <w:rFonts w:hint="eastAsia" w:cs="Times New Roman"/>
              </w:rPr>
              <w:t>的单通道距离估计</w:t>
            </w:r>
            <w:r>
              <w:rPr>
                <w:rFonts w:hint="eastAsia" w:cs="Times New Roman"/>
                <w:vertAlign w:val="superscript"/>
                <w:lang w:eastAsia="zh-CN"/>
              </w:rPr>
              <w:fldChar w:fldCharType="begin"/>
            </w:r>
            <w:r>
              <w:rPr>
                <w:rFonts w:hint="eastAsia" w:cs="Times New Roman"/>
                <w:vertAlign w:val="superscript"/>
                <w:lang w:eastAsia="zh-CN"/>
              </w:rPr>
              <w:instrText xml:space="preserve"> REF _Ref14911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22</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展现了潜力。为避免相位缠绕问题，系统采用</w:t>
            </w:r>
            <w:r>
              <w:rPr>
                <w:rFonts w:hint="eastAsia" w:ascii="Times New Roman" w:hAnsi="Times New Roman" w:cs="Times New Roman"/>
              </w:rPr>
              <w:t>sin</w:t>
            </w:r>
            <w:r>
              <w:rPr>
                <w:rFonts w:hint="eastAsia" w:cs="Times New Roman"/>
              </w:rPr>
              <w:t>/</w:t>
            </w:r>
            <w:r>
              <w:rPr>
                <w:rFonts w:hint="eastAsia" w:ascii="Times New Roman" w:hAnsi="Times New Roman" w:cs="Times New Roman"/>
              </w:rPr>
              <w:t>cos</w:t>
            </w:r>
            <w:r>
              <w:rPr>
                <w:rFonts w:hint="eastAsia" w:cs="Times New Roman"/>
              </w:rPr>
              <w:t>(</w:t>
            </w:r>
            <w:r>
              <w:rPr>
                <w:rFonts w:hint="eastAsia" w:ascii="Times New Roman" w:hAnsi="Times New Roman" w:cs="Times New Roman"/>
              </w:rPr>
              <w:t>STFT</w:t>
            </w:r>
            <w:r>
              <w:rPr>
                <w:rFonts w:hint="eastAsia" w:cs="Times New Roman"/>
              </w:rPr>
              <w:t>相位)自适应空间注意力模块，在</w:t>
            </w:r>
            <w:r>
              <w:rPr>
                <w:rFonts w:hint="eastAsia" w:ascii="Times New Roman" w:hAnsi="Times New Roman" w:cs="Times New Roman"/>
              </w:rPr>
              <w:t>1</w:t>
            </w:r>
            <w:r>
              <w:rPr>
                <w:rFonts w:hint="eastAsia" w:cs="Times New Roman"/>
              </w:rPr>
              <w:t>-</w:t>
            </w:r>
            <w:r>
              <w:rPr>
                <w:rFonts w:hint="eastAsia" w:ascii="Times New Roman" w:hAnsi="Times New Roman" w:cs="Times New Roman"/>
              </w:rPr>
              <w:t>14</w:t>
            </w:r>
            <w:r>
              <w:rPr>
                <w:rFonts w:hint="eastAsia" w:cs="Times New Roman"/>
              </w:rPr>
              <w:t>米的连续距离估计中实现了</w:t>
            </w:r>
            <w:r>
              <w:rPr>
                <w:rFonts w:hint="eastAsia" w:ascii="Times New Roman" w:hAnsi="Times New Roman" w:cs="Times New Roman"/>
              </w:rPr>
              <w:t>22</w:t>
            </w:r>
            <w:r>
              <w:rPr>
                <w:rFonts w:hint="eastAsia" w:cs="Times New Roman"/>
              </w:rPr>
              <w:t xml:space="preserve"> </w:t>
            </w:r>
            <w:r>
              <w:rPr>
                <w:rFonts w:hint="eastAsia" w:ascii="Times New Roman" w:hAnsi="Times New Roman" w:cs="Times New Roman"/>
              </w:rPr>
              <w:t>cm</w:t>
            </w:r>
            <w:r>
              <w:rPr>
                <w:rFonts w:hint="eastAsia" w:cs="Times New Roman"/>
              </w:rPr>
              <w:t>的平均绝对误差（</w:t>
            </w:r>
            <w:r>
              <w:rPr>
                <w:rFonts w:hint="eastAsia" w:ascii="Times New Roman" w:hAnsi="Times New Roman" w:cs="Times New Roman"/>
              </w:rPr>
              <w:t>MAE</w:t>
            </w:r>
            <w:r>
              <w:rPr>
                <w:rFonts w:hint="eastAsia" w:cs="Times New Roman"/>
              </w:rPr>
              <w:t>）。对于熟悉声源如人声，</w:t>
            </w:r>
            <w:r>
              <w:rPr>
                <w:rFonts w:hint="eastAsia" w:ascii="Times New Roman" w:hAnsi="Times New Roman" w:cs="Times New Roman"/>
              </w:rPr>
              <w:t>LP</w:t>
            </w:r>
            <w:r>
              <w:rPr>
                <w:rFonts w:hint="eastAsia" w:cs="Times New Roman"/>
              </w:rPr>
              <w:t>残差峰值比、频谱偏度等</w:t>
            </w:r>
            <w:r>
              <w:rPr>
                <w:rFonts w:hint="eastAsia" w:ascii="Times New Roman" w:hAnsi="Times New Roman" w:cs="Times New Roman"/>
              </w:rPr>
              <w:t>8</w:t>
            </w:r>
            <w:r>
              <w:rPr>
                <w:rFonts w:hint="eastAsia" w:cs="Times New Roman"/>
              </w:rPr>
              <w:t>种距离敏感特征被用于构建</w:t>
            </w:r>
            <w:r>
              <w:rPr>
                <w:rFonts w:hint="eastAsia" w:ascii="Times New Roman" w:hAnsi="Times New Roman" w:cs="Times New Roman"/>
              </w:rPr>
              <w:t>GMM</w:t>
            </w:r>
            <w:r>
              <w:rPr>
                <w:rFonts w:hint="eastAsia" w:cs="Times New Roman"/>
              </w:rPr>
              <w:t>分类器，在实际房间中展现出优于人类听觉感知的判断力</w:t>
            </w:r>
            <w:r>
              <w:rPr>
                <w:rFonts w:hint="eastAsia" w:cs="Times New Roman"/>
                <w:lang w:eastAsia="zh-CN"/>
              </w:rPr>
              <w:t>。</w:t>
            </w:r>
          </w:p>
          <w:p w14:paraId="311E3B87">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eastAsia="宋体" w:cs="Times New Roman"/>
                <w:b/>
                <w:bCs/>
                <w:lang w:val="en-US" w:eastAsia="zh-CN"/>
              </w:rPr>
            </w:pPr>
            <w:r>
              <w:rPr>
                <w:rFonts w:hint="eastAsia" w:ascii="Times New Roman" w:hAnsi="Times New Roman" w:cs="Times New Roman"/>
                <w:b/>
                <w:bCs/>
              </w:rPr>
              <w:t>2</w:t>
            </w:r>
            <w:r>
              <w:rPr>
                <w:rFonts w:hint="eastAsia" w:cs="Times New Roman"/>
                <w:b/>
                <w:bCs/>
              </w:rPr>
              <w:t>.</w:t>
            </w:r>
            <w:r>
              <w:rPr>
                <w:rFonts w:hint="eastAsia" w:ascii="Times New Roman" w:hAnsi="Times New Roman" w:cs="Times New Roman"/>
                <w:b/>
                <w:bCs/>
                <w:lang w:val="en-US" w:eastAsia="zh-CN"/>
              </w:rPr>
              <w:t>4</w:t>
            </w:r>
            <w:r>
              <w:rPr>
                <w:rFonts w:hint="eastAsia" w:cs="Times New Roman"/>
                <w:b/>
                <w:bCs/>
                <w:lang w:val="en-US" w:eastAsia="zh-CN"/>
              </w:rPr>
              <w:t>传统</w:t>
            </w:r>
            <w:r>
              <w:rPr>
                <w:rFonts w:hint="eastAsia" w:ascii="Times New Roman" w:hAnsi="Times New Roman" w:cs="Times New Roman"/>
                <w:b/>
                <w:bCs/>
                <w:lang w:val="en-US" w:eastAsia="zh-CN"/>
              </w:rPr>
              <w:t>CNN</w:t>
            </w:r>
            <w:r>
              <w:rPr>
                <w:rFonts w:hint="eastAsia" w:cs="Times New Roman"/>
                <w:b/>
                <w:bCs/>
                <w:lang w:val="en-US" w:eastAsia="zh-CN"/>
              </w:rPr>
              <w:t>的</w:t>
            </w:r>
            <w:r>
              <w:rPr>
                <w:rFonts w:hint="eastAsia" w:ascii="Times New Roman" w:hAnsi="Times New Roman" w:cs="Times New Roman"/>
                <w:b/>
                <w:bCs/>
                <w:lang w:val="en-US" w:eastAsia="zh-CN"/>
              </w:rPr>
              <w:t>DOA</w:t>
            </w:r>
            <w:r>
              <w:rPr>
                <w:rFonts w:hint="eastAsia" w:cs="Times New Roman"/>
                <w:b/>
                <w:bCs/>
                <w:lang w:val="en-US" w:eastAsia="zh-CN"/>
              </w:rPr>
              <w:t>估计与</w:t>
            </w:r>
            <w:r>
              <w:rPr>
                <w:rFonts w:hint="eastAsia" w:cs="Times New Roman"/>
                <w:b/>
                <w:bCs/>
              </w:rPr>
              <w:t>球面卷积</w:t>
            </w:r>
          </w:p>
          <w:p w14:paraId="2FF63C3B">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lang w:val="en-US" w:eastAsia="zh-CN"/>
              </w:rPr>
            </w:pPr>
            <w:r>
              <w:rPr>
                <w:rFonts w:hint="eastAsia" w:cs="Times New Roman"/>
                <w:lang w:val="en-US" w:eastAsia="zh-CN"/>
              </w:rPr>
              <w:t>为</w:t>
            </w:r>
            <w:r>
              <w:rPr>
                <w:rFonts w:hint="eastAsia" w:cs="Times New Roman"/>
              </w:rPr>
              <w:t>解决高混响环境下的单声源方向估计（</w:t>
            </w:r>
            <w:r>
              <w:rPr>
                <w:rFonts w:hint="eastAsia" w:ascii="Times New Roman" w:hAnsi="Times New Roman" w:cs="Times New Roman"/>
              </w:rPr>
              <w:t>DOA</w:t>
            </w:r>
            <w:r>
              <w:rPr>
                <w:rFonts w:hint="eastAsia" w:cs="Times New Roman"/>
              </w:rPr>
              <w:t>）与跟踪问题</w:t>
            </w:r>
            <w:r>
              <w:rPr>
                <w:rFonts w:hint="eastAsia" w:cs="Times New Roman"/>
                <w:lang w:val="en-US" w:eastAsia="zh-CN"/>
              </w:rPr>
              <w:t>以及</w:t>
            </w:r>
            <w:r>
              <w:rPr>
                <w:rFonts w:hint="eastAsia" w:cs="Times New Roman"/>
              </w:rPr>
              <w:t>传统方法（如</w:t>
            </w:r>
            <w:r>
              <w:rPr>
                <w:rFonts w:hint="eastAsia" w:ascii="Times New Roman" w:hAnsi="Times New Roman" w:cs="Times New Roman"/>
              </w:rPr>
              <w:t>SRP</w:t>
            </w:r>
            <w:r>
              <w:rPr>
                <w:rFonts w:hint="eastAsia" w:cs="Times New Roman"/>
              </w:rPr>
              <w:t>-</w:t>
            </w:r>
            <w:r>
              <w:rPr>
                <w:rFonts w:hint="eastAsia" w:ascii="Times New Roman" w:hAnsi="Times New Roman" w:cs="Times New Roman"/>
              </w:rPr>
              <w:t>PHAT</w:t>
            </w:r>
            <w:r>
              <w:rPr>
                <w:rFonts w:hint="eastAsia" w:cs="Times New Roman"/>
              </w:rPr>
              <w:t>）在噪声和混响场景中性能急剧下降，且无法实时跟踪动态声源</w:t>
            </w:r>
            <w:r>
              <w:rPr>
                <w:rFonts w:hint="eastAsia" w:cs="Times New Roman"/>
                <w:lang w:eastAsia="zh-CN"/>
              </w:rPr>
              <w:t>，</w:t>
            </w:r>
            <w:r>
              <w:rPr>
                <w:rFonts w:hint="eastAsia" w:ascii="Times New Roman" w:hAnsi="Times New Roman" w:cs="Times New Roman"/>
                <w:lang w:eastAsia="zh-CN"/>
              </w:rPr>
              <w:t>David</w:t>
            </w:r>
            <w:r>
              <w:rPr>
                <w:rFonts w:hint="eastAsia" w:cs="Times New Roman"/>
                <w:lang w:eastAsia="zh-CN"/>
              </w:rPr>
              <w:t xml:space="preserve"> </w:t>
            </w:r>
            <w:r>
              <w:rPr>
                <w:rFonts w:hint="eastAsia" w:ascii="Times New Roman" w:hAnsi="Times New Roman" w:cs="Times New Roman"/>
                <w:lang w:eastAsia="zh-CN"/>
              </w:rPr>
              <w:t>Diaz</w:t>
            </w:r>
            <w:r>
              <w:rPr>
                <w:rFonts w:hint="eastAsia" w:cs="Times New Roman"/>
                <w:lang w:eastAsia="zh-CN"/>
              </w:rPr>
              <w:t>-</w:t>
            </w:r>
            <w:r>
              <w:rPr>
                <w:rFonts w:hint="eastAsia" w:ascii="Times New Roman" w:hAnsi="Times New Roman" w:cs="Times New Roman"/>
                <w:lang w:eastAsia="zh-CN"/>
              </w:rPr>
              <w:t>Guerra</w:t>
            </w:r>
            <w:r>
              <w:rPr>
                <w:rFonts w:hint="eastAsia" w:cs="Times New Roman"/>
                <w:lang w:val="en-US" w:eastAsia="zh-CN"/>
              </w:rPr>
              <w:t>等人</w:t>
            </w:r>
            <w:r>
              <w:rPr>
                <w:rFonts w:hint="eastAsia" w:cs="Times New Roman"/>
                <w:vertAlign w:val="superscript"/>
                <w:lang w:val="en-US" w:eastAsia="zh-CN"/>
              </w:rPr>
              <w:fldChar w:fldCharType="begin"/>
            </w:r>
            <w:r>
              <w:rPr>
                <w:rFonts w:hint="eastAsia" w:cs="Times New Roman"/>
                <w:vertAlign w:val="superscript"/>
                <w:lang w:val="en-US" w:eastAsia="zh-CN"/>
              </w:rPr>
              <w:instrText xml:space="preserve"> REF _Ref17494 \r \h </w:instrText>
            </w:r>
            <w:r>
              <w:rPr>
                <w:rFonts w:hint="eastAsia" w:cs="Times New Roman"/>
                <w:vertAlign w:val="superscript"/>
                <w:lang w:val="en-US" w:eastAsia="zh-CN"/>
              </w:rPr>
              <w:fldChar w:fldCharType="separate"/>
            </w:r>
            <w:r>
              <w:rPr>
                <w:rFonts w:hint="eastAsia" w:cs="Times New Roman"/>
                <w:vertAlign w:val="superscript"/>
                <w:lang w:val="en-US" w:eastAsia="zh-CN"/>
              </w:rPr>
              <w:t>[</w:t>
            </w:r>
            <w:r>
              <w:rPr>
                <w:rFonts w:hint="eastAsia" w:ascii="Times New Roman" w:hAnsi="Times New Roman" w:cs="Times New Roman"/>
                <w:vertAlign w:val="superscript"/>
                <w:lang w:val="en-US" w:eastAsia="zh-CN"/>
              </w:rPr>
              <w:t>23</w:t>
            </w:r>
            <w:r>
              <w:rPr>
                <w:rFonts w:hint="eastAsia" w:cs="Times New Roman"/>
                <w:vertAlign w:val="superscript"/>
                <w:lang w:val="en-US" w:eastAsia="zh-CN"/>
              </w:rPr>
              <w:t>]</w:t>
            </w:r>
            <w:r>
              <w:rPr>
                <w:rFonts w:hint="eastAsia" w:cs="Times New Roman"/>
                <w:vertAlign w:val="superscript"/>
                <w:lang w:val="en-US" w:eastAsia="zh-CN"/>
              </w:rPr>
              <w:fldChar w:fldCharType="end"/>
            </w:r>
            <w:r>
              <w:rPr>
                <w:rFonts w:hint="eastAsia" w:cs="Times New Roman"/>
                <w:lang w:val="en-US" w:eastAsia="zh-CN"/>
              </w:rPr>
              <w:t>提出</w:t>
            </w:r>
            <w:r>
              <w:rPr>
                <w:rFonts w:hint="eastAsia" w:ascii="Times New Roman" w:hAnsi="Times New Roman" w:cs="Times New Roman"/>
                <w:lang w:val="en-US" w:eastAsia="zh-CN"/>
              </w:rPr>
              <w:t>Cross3D</w:t>
            </w:r>
            <w:r>
              <w:rPr>
                <w:rFonts w:hint="eastAsia" w:cs="Times New Roman"/>
                <w:lang w:val="en-US" w:eastAsia="zh-CN"/>
              </w:rPr>
              <w:t>模型依赖于紧凑阵列的麦克风，相较于</w:t>
            </w:r>
            <w:r>
              <w:rPr>
                <w:rFonts w:hint="eastAsia" w:ascii="Times New Roman" w:hAnsi="Times New Roman" w:cs="Times New Roman"/>
                <w:lang w:val="en-US" w:eastAsia="zh-CN"/>
              </w:rPr>
              <w:t>SELDnet</w:t>
            </w:r>
            <w:r>
              <w:rPr>
                <w:rFonts w:hint="eastAsia" w:cs="Times New Roman"/>
                <w:lang w:val="en-US" w:eastAsia="zh-CN"/>
              </w:rPr>
              <w:t>以及</w:t>
            </w:r>
            <w:r>
              <w:rPr>
                <w:rFonts w:hint="eastAsia" w:ascii="Times New Roman" w:hAnsi="Times New Roman" w:cs="Times New Roman"/>
                <w:lang w:val="en-US" w:eastAsia="zh-CN"/>
              </w:rPr>
              <w:t>wav2pos</w:t>
            </w:r>
            <w:r>
              <w:rPr>
                <w:rFonts w:hint="eastAsia" w:cs="Times New Roman"/>
                <w:lang w:val="en-US" w:eastAsia="zh-CN"/>
              </w:rPr>
              <w:t>来说其算法模型参数量少，仅仅做</w:t>
            </w:r>
            <w:r>
              <w:rPr>
                <w:rFonts w:hint="eastAsia" w:ascii="Times New Roman" w:hAnsi="Times New Roman" w:cs="Times New Roman"/>
                <w:lang w:val="en-US" w:eastAsia="zh-CN"/>
              </w:rPr>
              <w:t>DOA</w:t>
            </w:r>
            <w:r>
              <w:rPr>
                <w:rFonts w:hint="eastAsia" w:cs="Times New Roman"/>
                <w:lang w:val="en-US" w:eastAsia="zh-CN"/>
              </w:rPr>
              <w:t>估计更适合实际工程。</w:t>
            </w:r>
          </w:p>
          <w:p w14:paraId="05336FE8">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cs="Times New Roman"/>
              </w:rPr>
              <w:t>针对空间定位数据本质上位于球面上的特点，传统二维卷积（如将声源图展平）会带来极点处的几何畸变和不规则采样问题</w:t>
            </w:r>
            <w:r>
              <w:rPr>
                <w:rFonts w:hint="eastAsia" w:cs="Times New Roman"/>
                <w:vertAlign w:val="superscript"/>
                <w:lang w:eastAsia="zh-CN"/>
              </w:rPr>
              <w:fldChar w:fldCharType="begin"/>
            </w:r>
            <w:r>
              <w:rPr>
                <w:rFonts w:hint="eastAsia" w:cs="Times New Roman"/>
                <w:vertAlign w:val="superscript"/>
                <w:lang w:eastAsia="zh-CN"/>
              </w:rPr>
              <w:instrText xml:space="preserve"> REF _Ref17674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24</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w:t>
            </w:r>
            <w:r>
              <w:rPr>
                <w:rFonts w:hint="eastAsia" w:ascii="Times New Roman" w:hAnsi="Times New Roman" w:cs="Times New Roman"/>
                <w:lang w:eastAsia="zh-CN"/>
              </w:rPr>
              <w:t>David</w:t>
            </w:r>
            <w:r>
              <w:rPr>
                <w:rFonts w:hint="eastAsia" w:cs="Times New Roman"/>
                <w:lang w:eastAsia="zh-CN"/>
              </w:rPr>
              <w:t xml:space="preserve"> </w:t>
            </w:r>
            <w:r>
              <w:rPr>
                <w:rFonts w:hint="eastAsia" w:ascii="Times New Roman" w:hAnsi="Times New Roman" w:cs="Times New Roman"/>
                <w:lang w:eastAsia="zh-CN"/>
              </w:rPr>
              <w:t>Diaz</w:t>
            </w:r>
            <w:r>
              <w:rPr>
                <w:rFonts w:hint="eastAsia" w:cs="Times New Roman"/>
                <w:lang w:eastAsia="zh-CN"/>
              </w:rPr>
              <w:t>-</w:t>
            </w:r>
            <w:r>
              <w:rPr>
                <w:rFonts w:hint="eastAsia" w:ascii="Times New Roman" w:hAnsi="Times New Roman" w:cs="Times New Roman"/>
                <w:lang w:eastAsia="zh-CN"/>
              </w:rPr>
              <w:t>Guerra</w:t>
            </w:r>
            <w:r>
              <w:rPr>
                <w:rFonts w:hint="eastAsia" w:cs="Times New Roman"/>
                <w:lang w:val="en-US" w:eastAsia="zh-CN"/>
              </w:rPr>
              <w:t>等人</w:t>
            </w:r>
            <w:r>
              <w:rPr>
                <w:rFonts w:hint="eastAsia" w:cs="Times New Roman"/>
                <w:vertAlign w:val="superscript"/>
                <w:lang w:eastAsia="zh-CN"/>
              </w:rPr>
              <w:fldChar w:fldCharType="begin"/>
            </w:r>
            <w:r>
              <w:rPr>
                <w:rFonts w:hint="eastAsia" w:cs="Times New Roman"/>
                <w:vertAlign w:val="superscript"/>
                <w:lang w:eastAsia="zh-CN"/>
              </w:rPr>
              <w:instrText xml:space="preserve"> REF _Ref18216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25</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lang w:val="en-US" w:eastAsia="zh-CN"/>
              </w:rPr>
              <w:t>继续在</w:t>
            </w:r>
            <w:r>
              <w:rPr>
                <w:rFonts w:hint="eastAsia" w:ascii="Times New Roman" w:hAnsi="Times New Roman" w:cs="Times New Roman"/>
                <w:lang w:val="en-US" w:eastAsia="zh-CN"/>
              </w:rPr>
              <w:t>Cross3D</w:t>
            </w:r>
            <w:r>
              <w:rPr>
                <w:rFonts w:hint="eastAsia" w:cs="Times New Roman"/>
                <w:lang w:val="en-US" w:eastAsia="zh-CN"/>
              </w:rPr>
              <w:t>的基础上提出</w:t>
            </w:r>
            <w:r>
              <w:rPr>
                <w:rFonts w:hint="eastAsia" w:ascii="Times New Roman" w:hAnsi="Times New Roman" w:cs="Times New Roman"/>
              </w:rPr>
              <w:t>IcoCNN</w:t>
            </w:r>
            <w:r>
              <w:rPr>
                <w:rFonts w:hint="eastAsia" w:cs="Times New Roman"/>
              </w:rPr>
              <w:t>（二十面体卷积）用于解决这一问题。</w:t>
            </w:r>
            <w:r>
              <w:rPr>
                <w:rFonts w:hint="eastAsia" w:ascii="Times New Roman" w:hAnsi="Times New Roman" w:cs="Times New Roman"/>
              </w:rPr>
              <w:t>Zhu</w:t>
            </w:r>
            <w:r>
              <w:rPr>
                <w:rFonts w:hint="eastAsia" w:cs="Times New Roman"/>
              </w:rPr>
              <w:t>等人提出的</w:t>
            </w:r>
            <w:r>
              <w:rPr>
                <w:rFonts w:hint="eastAsia" w:ascii="Times New Roman" w:hAnsi="Times New Roman" w:cs="Times New Roman"/>
              </w:rPr>
              <w:t>IFAN</w:t>
            </w:r>
            <w:r>
              <w:rPr>
                <w:rFonts w:hint="eastAsia" w:cs="Times New Roman"/>
              </w:rPr>
              <w:t>（</w:t>
            </w:r>
            <w:r>
              <w:rPr>
                <w:rFonts w:hint="eastAsia" w:ascii="Times New Roman" w:hAnsi="Times New Roman" w:cs="Times New Roman"/>
              </w:rPr>
              <w:t>Icosahedral</w:t>
            </w:r>
            <w:r>
              <w:rPr>
                <w:rFonts w:hint="eastAsia" w:cs="Times New Roman"/>
              </w:rPr>
              <w:t xml:space="preserve"> </w:t>
            </w:r>
            <w:r>
              <w:rPr>
                <w:rFonts w:hint="eastAsia" w:ascii="Times New Roman" w:hAnsi="Times New Roman" w:cs="Times New Roman"/>
              </w:rPr>
              <w:t>Feature</w:t>
            </w:r>
            <w:r>
              <w:rPr>
                <w:rFonts w:hint="eastAsia" w:cs="Times New Roman"/>
              </w:rPr>
              <w:t xml:space="preserve"> </w:t>
            </w:r>
            <w:r>
              <w:rPr>
                <w:rFonts w:hint="eastAsia" w:ascii="Times New Roman" w:hAnsi="Times New Roman" w:cs="Times New Roman"/>
              </w:rPr>
              <w:t>Attention</w:t>
            </w:r>
            <w:r>
              <w:rPr>
                <w:rFonts w:hint="eastAsia" w:cs="Times New Roman"/>
              </w:rPr>
              <w:t xml:space="preserve"> </w:t>
            </w:r>
            <w:r>
              <w:rPr>
                <w:rFonts w:hint="eastAsia" w:ascii="Times New Roman" w:hAnsi="Times New Roman" w:cs="Times New Roman"/>
              </w:rPr>
              <w:t>Network</w:t>
            </w:r>
            <w:r>
              <w:rPr>
                <w:rFonts w:hint="eastAsia" w:cs="Times New Roman"/>
              </w:rPr>
              <w:t>）</w:t>
            </w:r>
            <w:r>
              <w:rPr>
                <w:rFonts w:hint="eastAsia" w:cs="Times New Roman"/>
                <w:vertAlign w:val="superscript"/>
                <w:lang w:eastAsia="zh-CN"/>
              </w:rPr>
              <w:fldChar w:fldCharType="begin"/>
            </w:r>
            <w:r>
              <w:rPr>
                <w:rFonts w:hint="eastAsia" w:cs="Times New Roman"/>
                <w:vertAlign w:val="superscript"/>
                <w:lang w:eastAsia="zh-CN"/>
              </w:rPr>
              <w:instrText xml:space="preserve"> REF _Ref8543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7</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系统性地结合了</w:t>
            </w:r>
            <w:r>
              <w:rPr>
                <w:rFonts w:hint="eastAsia" w:ascii="Times New Roman" w:hAnsi="Times New Roman" w:cs="Times New Roman"/>
              </w:rPr>
              <w:t>IcoCNN</w:t>
            </w:r>
            <w:r>
              <w:rPr>
                <w:rFonts w:hint="eastAsia" w:cs="Times New Roman"/>
              </w:rPr>
              <w:t>、双分支特征（</w:t>
            </w:r>
            <w:r>
              <w:rPr>
                <w:rFonts w:hint="eastAsia" w:ascii="Times New Roman" w:hAnsi="Times New Roman" w:cs="Times New Roman"/>
              </w:rPr>
              <w:t>SRP</w:t>
            </w:r>
            <w:r>
              <w:rPr>
                <w:rFonts w:hint="eastAsia" w:cs="Times New Roman"/>
              </w:rPr>
              <w:t>-</w:t>
            </w:r>
            <w:r>
              <w:rPr>
                <w:rFonts w:hint="eastAsia" w:ascii="Times New Roman" w:hAnsi="Times New Roman" w:cs="Times New Roman"/>
              </w:rPr>
              <w:t>PHAT</w:t>
            </w:r>
            <w:r>
              <w:rPr>
                <w:rFonts w:hint="eastAsia" w:cs="Times New Roman"/>
              </w:rPr>
              <w:t>与</w:t>
            </w:r>
            <w:r>
              <w:rPr>
                <w:rFonts w:hint="eastAsia" w:ascii="Times New Roman" w:hAnsi="Times New Roman" w:cs="Times New Roman"/>
              </w:rPr>
              <w:t>SRP</w:t>
            </w:r>
            <w:r>
              <w:rPr>
                <w:rFonts w:hint="eastAsia" w:cs="Times New Roman"/>
              </w:rPr>
              <w:t>-</w:t>
            </w:r>
            <w:r>
              <w:rPr>
                <w:rFonts w:hint="eastAsia" w:ascii="Times New Roman" w:hAnsi="Times New Roman" w:cs="Times New Roman"/>
              </w:rPr>
              <w:t>LMS</w:t>
            </w:r>
            <w:r>
              <w:rPr>
                <w:rFonts w:hint="eastAsia" w:cs="Times New Roman"/>
              </w:rPr>
              <w:t>）以及特征注意力框架</w:t>
            </w:r>
            <w:r>
              <w:rPr>
                <w:rFonts w:hint="eastAsia" w:cs="Times New Roman"/>
                <w:vertAlign w:val="superscript"/>
                <w:lang w:eastAsia="zh-CN"/>
              </w:rPr>
              <w:fldChar w:fldCharType="begin"/>
            </w:r>
            <w:r>
              <w:rPr>
                <w:rFonts w:hint="eastAsia" w:cs="Times New Roman"/>
                <w:vertAlign w:val="superscript"/>
                <w:lang w:eastAsia="zh-CN"/>
              </w:rPr>
              <w:instrText xml:space="preserve"> REF _Ref18719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26</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，证明了基于二十面体划分的球面卷积相比传统</w:t>
            </w:r>
            <w:r>
              <w:rPr>
                <w:rFonts w:hint="eastAsia" w:ascii="Times New Roman" w:hAnsi="Times New Roman" w:cs="Times New Roman"/>
              </w:rPr>
              <w:t>3D</w:t>
            </w:r>
            <w:r>
              <w:rPr>
                <w:rFonts w:hint="eastAsia" w:cs="Times New Roman"/>
              </w:rPr>
              <w:t xml:space="preserve"> </w:t>
            </w:r>
            <w:r>
              <w:rPr>
                <w:rFonts w:hint="eastAsia" w:ascii="Times New Roman" w:hAnsi="Times New Roman" w:cs="Times New Roman"/>
              </w:rPr>
              <w:t>CNN</w:t>
            </w:r>
            <w:r>
              <w:rPr>
                <w:rFonts w:hint="eastAsia" w:cs="Times New Roman"/>
              </w:rPr>
              <w:t>在参数量和</w:t>
            </w:r>
            <w:r>
              <w:rPr>
                <w:rFonts w:hint="eastAsia" w:ascii="Times New Roman" w:hAnsi="Times New Roman" w:cs="Times New Roman"/>
              </w:rPr>
              <w:t>FLOPs</w:t>
            </w:r>
            <w:r>
              <w:rPr>
                <w:rFonts w:hint="eastAsia" w:cs="Times New Roman"/>
              </w:rPr>
              <w:t>上均有优势（仅</w:t>
            </w:r>
            <w:r>
              <w:rPr>
                <w:rFonts w:hint="eastAsia" w:ascii="Times New Roman" w:hAnsi="Times New Roman" w:cs="Times New Roman"/>
              </w:rPr>
              <w:t>0</w:t>
            </w:r>
            <w:r>
              <w:rPr>
                <w:rFonts w:hint="eastAsia" w:cs="Times New Roman"/>
              </w:rPr>
              <w:t>.</w:t>
            </w:r>
            <w:r>
              <w:rPr>
                <w:rFonts w:hint="eastAsia" w:ascii="Times New Roman" w:hAnsi="Times New Roman" w:cs="Times New Roman"/>
              </w:rPr>
              <w:t>07M</w:t>
            </w:r>
            <w:r>
              <w:rPr>
                <w:rFonts w:hint="eastAsia" w:cs="Times New Roman"/>
              </w:rPr>
              <w:t>参数，</w:t>
            </w:r>
            <w:r>
              <w:rPr>
                <w:rFonts w:hint="eastAsia" w:ascii="Times New Roman" w:hAnsi="Times New Roman" w:cs="Times New Roman"/>
              </w:rPr>
              <w:t>6</w:t>
            </w:r>
            <w:r>
              <w:rPr>
                <w:rFonts w:hint="eastAsia" w:cs="Times New Roman"/>
              </w:rPr>
              <w:t>.</w:t>
            </w:r>
            <w:r>
              <w:rPr>
                <w:rFonts w:hint="eastAsia" w:ascii="Times New Roman" w:hAnsi="Times New Roman" w:cs="Times New Roman"/>
              </w:rPr>
              <w:t>36M</w:t>
            </w:r>
            <w:r>
              <w:rPr>
                <w:rFonts w:hint="eastAsia" w:cs="Times New Roman"/>
              </w:rPr>
              <w:t xml:space="preserve"> </w:t>
            </w:r>
            <w:r>
              <w:rPr>
                <w:rFonts w:hint="eastAsia" w:ascii="Times New Roman" w:hAnsi="Times New Roman" w:cs="Times New Roman"/>
              </w:rPr>
              <w:t>FLOPs</w:t>
            </w:r>
            <w:r>
              <w:rPr>
                <w:rFonts w:hint="eastAsia" w:cs="Times New Roman"/>
              </w:rPr>
              <w:t>），并在强混响环境中表现出更优异的性能。</w:t>
            </w:r>
            <w:r>
              <w:rPr>
                <w:rFonts w:hint="eastAsia" w:ascii="Times New Roman" w:hAnsi="Times New Roman" w:cs="Times New Roman"/>
              </w:rPr>
              <w:t>IFAN</w:t>
            </w:r>
            <w:r>
              <w:rPr>
                <w:rFonts w:hint="eastAsia" w:cs="Times New Roman"/>
              </w:rPr>
              <w:t>的成功验证了</w:t>
            </w:r>
            <w:r>
              <w:rPr>
                <w:rFonts w:hint="eastAsia" w:cs="Times New Roman"/>
                <w:lang w:val="en-US" w:eastAsia="zh-CN"/>
              </w:rPr>
              <w:t>后续</w:t>
            </w:r>
            <w:r>
              <w:rPr>
                <w:rFonts w:hint="eastAsia" w:cs="Times New Roman"/>
              </w:rPr>
              <w:t>本课题“</w:t>
            </w:r>
            <w:r>
              <w:rPr>
                <w:rFonts w:hint="eastAsia" w:ascii="Times New Roman" w:hAnsi="Times New Roman" w:cs="Times New Roman"/>
              </w:rPr>
              <w:t>SRP</w:t>
            </w:r>
            <w:r>
              <w:rPr>
                <w:rFonts w:hint="eastAsia" w:cs="Times New Roman"/>
              </w:rPr>
              <w:t>特征融合”与“</w:t>
            </w:r>
            <w:r>
              <w:rPr>
                <w:rFonts w:hint="eastAsia" w:ascii="Times New Roman" w:hAnsi="Times New Roman" w:cs="Times New Roman"/>
              </w:rPr>
              <w:t>IcoCNN</w:t>
            </w:r>
            <w:r>
              <w:rPr>
                <w:rFonts w:hint="eastAsia" w:cs="Times New Roman"/>
              </w:rPr>
              <w:t>”结合的可行性和创新性。</w:t>
            </w:r>
          </w:p>
          <w:p w14:paraId="734553F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rPr>
            </w:pPr>
            <w:r>
              <w:rPr>
                <w:rFonts w:hint="eastAsia" w:ascii="Times New Roman" w:hAnsi="Times New Roman" w:cs="Times New Roman"/>
                <w:b/>
                <w:bCs/>
              </w:rPr>
              <w:t>3</w:t>
            </w:r>
            <w:r>
              <w:rPr>
                <w:rFonts w:hint="eastAsia" w:cs="Times New Roman"/>
                <w:b/>
                <w:bCs/>
              </w:rPr>
              <w:t xml:space="preserve"> 硬件部署与模型优化</w:t>
            </w:r>
          </w:p>
          <w:p w14:paraId="0DE725B7">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lang w:val="en-US" w:eastAsia="zh-CN"/>
              </w:rPr>
            </w:pPr>
            <w:r>
              <w:rPr>
                <w:rFonts w:hint="eastAsia" w:cs="Times New Roman"/>
              </w:rPr>
              <w:t>高性能的深度</w:t>
            </w:r>
            <w:r>
              <w:rPr>
                <w:rFonts w:hint="eastAsia" w:ascii="Times New Roman" w:hAnsi="Times New Roman" w:cs="Times New Roman"/>
              </w:rPr>
              <w:t>SSL</w:t>
            </w:r>
            <w:r>
              <w:rPr>
                <w:rFonts w:hint="eastAsia" w:cs="Times New Roman"/>
              </w:rPr>
              <w:t>模型面临巨大的计算量和延迟，难以在边缘设备上部署。因此，</w:t>
            </w:r>
            <w:r>
              <w:rPr>
                <w:rFonts w:hint="eastAsia" w:ascii="Times New Roman" w:hAnsi="Times New Roman" w:cs="Times New Roman"/>
              </w:rPr>
              <w:t>FPGA</w:t>
            </w:r>
            <w:r>
              <w:rPr>
                <w:rFonts w:hint="eastAsia" w:cs="Times New Roman"/>
              </w:rPr>
              <w:t>因其高并行性和低延迟特性成为研究热点。</w:t>
            </w:r>
            <w:r>
              <w:rPr>
                <w:rFonts w:hint="eastAsia" w:ascii="Times New Roman" w:hAnsi="Times New Roman" w:cs="Times New Roman"/>
              </w:rPr>
              <w:t>Neural</w:t>
            </w:r>
            <w:r>
              <w:rPr>
                <w:rFonts w:hint="eastAsia" w:cs="Times New Roman"/>
              </w:rPr>
              <w:t xml:space="preserve"> </w:t>
            </w:r>
            <w:r>
              <w:rPr>
                <w:rFonts w:hint="eastAsia" w:ascii="Times New Roman" w:hAnsi="Times New Roman" w:cs="Times New Roman"/>
              </w:rPr>
              <w:t>ODE</w:t>
            </w:r>
            <w:r>
              <w:rPr>
                <w:rFonts w:hint="eastAsia" w:cs="Times New Roman"/>
              </w:rPr>
              <w:t>与资源复用：受神经常微分方程（</w:t>
            </w:r>
            <w:r>
              <w:rPr>
                <w:rFonts w:hint="eastAsia" w:ascii="Times New Roman" w:hAnsi="Times New Roman" w:cs="Times New Roman"/>
              </w:rPr>
              <w:t>Neural</w:t>
            </w:r>
            <w:r>
              <w:rPr>
                <w:rFonts w:hint="eastAsia" w:cs="Times New Roman"/>
              </w:rPr>
              <w:t xml:space="preserve"> </w:t>
            </w:r>
            <w:r>
              <w:rPr>
                <w:rFonts w:hint="eastAsia" w:ascii="Times New Roman" w:hAnsi="Times New Roman" w:cs="Times New Roman"/>
              </w:rPr>
              <w:t>ODE</w:t>
            </w:r>
            <w:r>
              <w:rPr>
                <w:rFonts w:hint="eastAsia" w:cs="Times New Roman"/>
              </w:rPr>
              <w:t>）模型的启发</w:t>
            </w:r>
            <w:r>
              <w:rPr>
                <w:rFonts w:hint="eastAsia" w:cs="Times New Roman"/>
                <w:vertAlign w:val="superscript"/>
                <w:lang w:eastAsia="zh-CN"/>
              </w:rPr>
              <w:fldChar w:fldCharType="begin"/>
            </w:r>
            <w:r>
              <w:rPr>
                <w:rFonts w:hint="eastAsia" w:cs="Times New Roman"/>
                <w:vertAlign w:val="superscript"/>
                <w:lang w:eastAsia="zh-CN"/>
              </w:rPr>
              <w:instrText xml:space="preserve"> REF _Ref20645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29</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，通过时分复用单一计算单元来模拟深层网络的行为，以极小的资源代价换取网络深度的增加，</w:t>
            </w:r>
            <w:r>
              <w:rPr>
                <w:rFonts w:hint="eastAsia" w:cs="Times New Roman"/>
                <w:lang w:val="en-US" w:eastAsia="zh-CN"/>
              </w:rPr>
              <w:t>但</w:t>
            </w:r>
            <w:r>
              <w:rPr>
                <w:rFonts w:hint="eastAsia" w:cs="Times New Roman"/>
              </w:rPr>
              <w:t>这种成本效益极高的</w:t>
            </w:r>
            <w:r>
              <w:rPr>
                <w:rFonts w:hint="eastAsia" w:cs="Times New Roman"/>
                <w:lang w:val="en-US" w:eastAsia="zh-CN"/>
              </w:rPr>
              <w:t>思路，可行性仍需要进一步验证。</w:t>
            </w:r>
          </w:p>
          <w:p w14:paraId="4A726FCD">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eastAsia" w:ascii="Times New Roman" w:hAnsi="Times New Roman" w:cs="Times New Roman"/>
              </w:rPr>
              <w:t>SAF</w:t>
            </w:r>
            <w:r>
              <w:rPr>
                <w:rFonts w:hint="eastAsia" w:cs="Times New Roman"/>
              </w:rPr>
              <w:t>-</w:t>
            </w:r>
            <w:r>
              <w:rPr>
                <w:rFonts w:hint="eastAsia" w:ascii="Times New Roman" w:hAnsi="Times New Roman" w:cs="Times New Roman"/>
              </w:rPr>
              <w:t>CNN</w:t>
            </w:r>
            <w:r>
              <w:rPr>
                <w:rFonts w:hint="eastAsia" w:cs="Times New Roman"/>
              </w:rPr>
              <w:t>框架</w:t>
            </w:r>
            <w:r>
              <w:rPr>
                <w:rFonts w:hint="eastAsia" w:cs="Times New Roman"/>
                <w:vertAlign w:val="superscript"/>
                <w:lang w:eastAsia="zh-CN"/>
              </w:rPr>
              <w:fldChar w:fldCharType="begin"/>
            </w:r>
            <w:r>
              <w:rPr>
                <w:rFonts w:hint="eastAsia" w:cs="Times New Roman"/>
                <w:vertAlign w:val="superscript"/>
                <w:lang w:eastAsia="zh-CN"/>
              </w:rPr>
              <w:instrText xml:space="preserve"> REF _Ref20241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27</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提出了一种结构化剪枝与细粒度块划分策略，有效地将稀疏的</w:t>
            </w:r>
            <w:r>
              <w:rPr>
                <w:rFonts w:hint="eastAsia" w:ascii="Times New Roman" w:hAnsi="Times New Roman" w:cs="Times New Roman"/>
              </w:rPr>
              <w:t>CNN</w:t>
            </w:r>
            <w:r>
              <w:rPr>
                <w:rFonts w:hint="eastAsia" w:cs="Times New Roman"/>
              </w:rPr>
              <w:t>模型映射到</w:t>
            </w:r>
            <w:r>
              <w:rPr>
                <w:rFonts w:hint="eastAsia" w:ascii="Times New Roman" w:hAnsi="Times New Roman" w:cs="Times New Roman"/>
              </w:rPr>
              <w:t>FPGA</w:t>
            </w:r>
            <w:r>
              <w:rPr>
                <w:rFonts w:hint="eastAsia" w:cs="Times New Roman"/>
              </w:rPr>
              <w:t>上，解决了稀疏矩阵运算的负载不均衡问题。</w:t>
            </w:r>
            <w:r>
              <w:rPr>
                <w:rFonts w:hint="eastAsia" w:ascii="Times New Roman" w:hAnsi="Times New Roman" w:cs="Times New Roman"/>
              </w:rPr>
              <w:t>hls4ml</w:t>
            </w:r>
            <w:r>
              <w:rPr>
                <w:rFonts w:hint="eastAsia" w:cs="Times New Roman"/>
              </w:rPr>
              <w:t>等工具链</w:t>
            </w:r>
            <w:r>
              <w:rPr>
                <w:rFonts w:hint="eastAsia" w:cs="Times New Roman"/>
                <w:vertAlign w:val="superscript"/>
                <w:lang w:eastAsia="zh-CN"/>
              </w:rPr>
              <w:fldChar w:fldCharType="begin"/>
            </w:r>
            <w:r>
              <w:rPr>
                <w:rFonts w:hint="eastAsia" w:cs="Times New Roman"/>
                <w:vertAlign w:val="superscript"/>
                <w:lang w:eastAsia="zh-CN"/>
              </w:rPr>
              <w:instrText xml:space="preserve"> REF _Ref20815 \r \h </w:instrText>
            </w:r>
            <w:r>
              <w:rPr>
                <w:rFonts w:hint="eastAsia" w:cs="Times New Roman"/>
                <w:vertAlign w:val="superscript"/>
                <w:lang w:eastAsia="zh-CN"/>
              </w:rPr>
              <w:fldChar w:fldCharType="separate"/>
            </w:r>
            <w:r>
              <w:rPr>
                <w:rFonts w:hint="eastAsia" w:cs="Times New Roman"/>
                <w:vertAlign w:val="superscript"/>
                <w:lang w:eastAsia="zh-CN"/>
              </w:rPr>
              <w:t>[</w:t>
            </w:r>
            <w:r>
              <w:rPr>
                <w:rFonts w:hint="eastAsia" w:ascii="Times New Roman" w:hAnsi="Times New Roman" w:cs="Times New Roman"/>
                <w:vertAlign w:val="superscript"/>
                <w:lang w:eastAsia="zh-CN"/>
              </w:rPr>
              <w:t>28</w:t>
            </w:r>
            <w:r>
              <w:rPr>
                <w:rFonts w:hint="eastAsia" w:cs="Times New Roman"/>
                <w:vertAlign w:val="superscript"/>
                <w:lang w:eastAsia="zh-CN"/>
              </w:rPr>
              <w:t>]</w:t>
            </w:r>
            <w:r>
              <w:rPr>
                <w:rFonts w:hint="eastAsia" w:cs="Times New Roman"/>
                <w:vertAlign w:val="superscript"/>
                <w:lang w:eastAsia="zh-CN"/>
              </w:rPr>
              <w:fldChar w:fldCharType="end"/>
            </w:r>
            <w:r>
              <w:rPr>
                <w:rFonts w:hint="eastAsia" w:cs="Times New Roman"/>
              </w:rPr>
              <w:t>的发展使得将高层框架（如</w:t>
            </w:r>
            <w:r>
              <w:rPr>
                <w:rFonts w:hint="eastAsia" w:ascii="Times New Roman" w:hAnsi="Times New Roman" w:cs="Times New Roman"/>
              </w:rPr>
              <w:t>Keras</w:t>
            </w:r>
            <w:r>
              <w:rPr>
                <w:rFonts w:hint="eastAsia" w:cs="Times New Roman"/>
              </w:rPr>
              <w:t>/</w:t>
            </w:r>
            <w:r>
              <w:rPr>
                <w:rFonts w:hint="eastAsia" w:ascii="Times New Roman" w:hAnsi="Times New Roman" w:cs="Times New Roman"/>
              </w:rPr>
              <w:t>PyTorch</w:t>
            </w:r>
            <w:r>
              <w:rPr>
                <w:rFonts w:hint="eastAsia" w:cs="Times New Roman"/>
              </w:rPr>
              <w:t>）的模型转换为</w:t>
            </w:r>
            <w:r>
              <w:rPr>
                <w:rFonts w:hint="eastAsia" w:ascii="Times New Roman" w:hAnsi="Times New Roman" w:cs="Times New Roman"/>
              </w:rPr>
              <w:t>HLS</w:t>
            </w:r>
            <w:r>
              <w:rPr>
                <w:rFonts w:hint="eastAsia" w:cs="Times New Roman"/>
              </w:rPr>
              <w:t>代码成为可能，进一步加速了硬件原型设计。</w:t>
            </w:r>
          </w:p>
          <w:p w14:paraId="54186851">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cs="Times New Roman"/>
              </w:rPr>
            </w:pPr>
            <w:r>
              <w:rPr>
                <w:rFonts w:hint="default" w:cs="Times New Roman"/>
                <w:sz w:val="21"/>
                <w:szCs w:val="21"/>
                <w:lang w:val="en-US" w:eastAsia="zh-CN"/>
              </w:rPr>
              <w:t>尽管基于</w:t>
            </w:r>
            <w:r>
              <w:rPr>
                <w:rFonts w:hint="default" w:ascii="Times New Roman" w:hAnsi="Times New Roman" w:cs="Times New Roman"/>
                <w:sz w:val="21"/>
                <w:szCs w:val="21"/>
                <w:lang w:val="en-US" w:eastAsia="zh-CN"/>
              </w:rPr>
              <w:t>SRP</w:t>
            </w:r>
            <w:r>
              <w:rPr>
                <w:rFonts w:hint="default" w:cs="Times New Roman"/>
                <w:sz w:val="21"/>
                <w:szCs w:val="21"/>
                <w:lang w:val="en-US" w:eastAsia="zh-CN"/>
              </w:rPr>
              <w:t>-</w:t>
            </w:r>
            <w:r>
              <w:rPr>
                <w:rFonts w:hint="default" w:ascii="Times New Roman" w:hAnsi="Times New Roman" w:cs="Times New Roman"/>
                <w:sz w:val="21"/>
                <w:szCs w:val="21"/>
                <w:lang w:val="en-US" w:eastAsia="zh-CN"/>
              </w:rPr>
              <w:t>PHAT</w:t>
            </w:r>
            <w:r>
              <w:rPr>
                <w:rFonts w:hint="default" w:cs="Times New Roman"/>
                <w:sz w:val="21"/>
                <w:szCs w:val="21"/>
                <w:lang w:val="en-US" w:eastAsia="zh-CN"/>
              </w:rPr>
              <w:t>特征和深度神经网络的方法在嘈杂和混响环境中表现出色，但其巨大的计算量和模型尺寸使其难以在实时边缘应用中部署。</w:t>
            </w:r>
            <w:r>
              <w:rPr>
                <w:rFonts w:hint="default" w:ascii="Times New Roman" w:hAnsi="Times New Roman" w:eastAsia="宋体" w:cs="Times New Roman"/>
                <w:sz w:val="21"/>
                <w:szCs w:val="21"/>
              </w:rPr>
              <w:t>Jun</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Yin</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rPr>
              <w:t>Marian</w:t>
            </w:r>
            <w:r>
              <w:rPr>
                <w:rFonts w:hint="default" w:ascii="Times New Roman" w:hAnsi="Times New Roman" w:eastAsia="宋体" w:cs="Times New Roman"/>
                <w:sz w:val="21"/>
                <w:szCs w:val="21"/>
                <w:vertAlign w:val="superscript"/>
                <w:lang w:val="en-US"/>
              </w:rPr>
              <w:fldChar w:fldCharType="begin"/>
            </w:r>
            <w:r>
              <w:rPr>
                <w:rFonts w:hint="default" w:ascii="Times New Roman" w:hAnsi="Times New Roman" w:eastAsia="宋体" w:cs="Times New Roman"/>
                <w:sz w:val="21"/>
                <w:szCs w:val="21"/>
                <w:vertAlign w:val="superscript"/>
                <w:lang w:val="en-US"/>
              </w:rPr>
              <w:instrText xml:space="preserve"> REF _Ref21968 \r \h </w:instrText>
            </w:r>
            <w:r>
              <w:rPr>
                <w:rFonts w:hint="default" w:ascii="Times New Roman" w:hAnsi="Times New Roman" w:eastAsia="宋体" w:cs="Times New Roman"/>
                <w:sz w:val="21"/>
                <w:szCs w:val="21"/>
                <w:vertAlign w:val="superscript"/>
                <w:lang w:val="en-US"/>
              </w:rPr>
              <w:fldChar w:fldCharType="separate"/>
            </w:r>
            <w:r>
              <w:rPr>
                <w:rFonts w:hint="default" w:ascii="Times New Roman" w:hAnsi="Times New Roman" w:eastAsia="宋体" w:cs="Times New Roman"/>
                <w:sz w:val="21"/>
                <w:szCs w:val="21"/>
                <w:vertAlign w:val="superscript"/>
                <w:lang w:val="en-US"/>
              </w:rPr>
              <w:t>[</w:t>
            </w:r>
            <w:r>
              <w:rPr>
                <w:rFonts w:hint="default" w:ascii="Times New Roman" w:hAnsi="Times New Roman" w:eastAsia="宋体" w:cs="Times New Roman"/>
                <w:sz w:val="21"/>
                <w:szCs w:val="21"/>
                <w:vertAlign w:val="superscript"/>
                <w:lang w:val="en-US"/>
              </w:rPr>
              <w:t>30</w:t>
            </w:r>
            <w:r>
              <w:rPr>
                <w:rFonts w:hint="default" w:ascii="Times New Roman" w:hAnsi="Times New Roman" w:eastAsia="宋体" w:cs="Times New Roman"/>
                <w:sz w:val="21"/>
                <w:szCs w:val="21"/>
                <w:vertAlign w:val="superscript"/>
                <w:lang w:val="en-US"/>
              </w:rPr>
              <w:t>]</w:t>
            </w:r>
            <w:r>
              <w:rPr>
                <w:rFonts w:hint="default" w:ascii="Times New Roman" w:hAnsi="Times New Roman" w:eastAsia="宋体" w:cs="Times New Roman"/>
                <w:sz w:val="21"/>
                <w:szCs w:val="21"/>
                <w:vertAlign w:val="superscript"/>
                <w:lang w:val="en-US"/>
              </w:rPr>
              <w:fldChar w:fldCharType="end"/>
            </w:r>
            <w:r>
              <w:rPr>
                <w:rFonts w:hint="eastAsia" w:ascii="Times New Roman" w:hAnsi="Times New Roman" w:cs="Times New Roman"/>
                <w:sz w:val="21"/>
                <w:szCs w:val="21"/>
                <w:lang w:val="en-US" w:eastAsia="zh-CN"/>
              </w:rPr>
              <w:t>在</w:t>
            </w:r>
            <w:r>
              <w:rPr>
                <w:rFonts w:hint="eastAsia" w:ascii="Times New Roman" w:hAnsi="Times New Roman" w:cs="Times New Roman"/>
                <w:sz w:val="21"/>
                <w:szCs w:val="21"/>
                <w:lang w:val="en-US" w:eastAsia="zh-CN"/>
              </w:rPr>
              <w:t>25</w:t>
            </w:r>
            <w:r>
              <w:rPr>
                <w:rFonts w:hint="eastAsia" w:ascii="Times New Roman" w:hAnsi="Times New Roman" w:cs="Times New Roman"/>
                <w:sz w:val="21"/>
                <w:szCs w:val="21"/>
                <w:lang w:val="en-US" w:eastAsia="zh-CN"/>
              </w:rPr>
              <w:t>年提出</w:t>
            </w:r>
            <w:r>
              <w:rPr>
                <w:rFonts w:hint="eastAsia" w:ascii="Times New Roman" w:hAnsi="Times New Roman" w:cs="Times New Roman"/>
                <w:sz w:val="21"/>
                <w:szCs w:val="21"/>
                <w:lang w:val="en-US" w:eastAsia="zh-CN"/>
              </w:rPr>
              <w:t>LC</w:t>
            </w:r>
            <w:r>
              <w:rPr>
                <w:rFonts w:hint="eastAsia"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SRP</w:t>
            </w:r>
            <w:r>
              <w:rPr>
                <w:rFonts w:hint="eastAsia"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Edge</w:t>
            </w:r>
            <w:r>
              <w:rPr>
                <w:rFonts w:hint="eastAsia" w:ascii="Times New Roman" w:hAnsi="Times New Roman" w:cs="Times New Roman"/>
                <w:sz w:val="21"/>
                <w:szCs w:val="21"/>
                <w:lang w:val="en-US" w:eastAsia="zh-CN"/>
              </w:rPr>
              <w:t xml:space="preserve"> 与 </w:t>
            </w:r>
            <w:r>
              <w:rPr>
                <w:rFonts w:hint="eastAsia" w:ascii="Times New Roman" w:hAnsi="Times New Roman" w:cs="Times New Roman"/>
                <w:sz w:val="21"/>
                <w:szCs w:val="21"/>
                <w:lang w:val="en-US" w:eastAsia="zh-CN"/>
              </w:rPr>
              <w:t>Cross3D</w:t>
            </w:r>
            <w:r>
              <w:rPr>
                <w:rFonts w:hint="eastAsia"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Edge</w:t>
            </w:r>
            <w:r>
              <w:rPr>
                <w:rFonts w:hint="eastAsia" w:ascii="Times New Roman" w:hAnsi="Times New Roman" w:cs="Times New Roman"/>
                <w:sz w:val="21"/>
                <w:szCs w:val="21"/>
                <w:lang w:val="en-US" w:eastAsia="zh-CN"/>
              </w:rPr>
              <w:t>以解决</w:t>
            </w:r>
            <w:r>
              <w:rPr>
                <w:rFonts w:hint="default" w:cs="Times New Roman"/>
                <w:sz w:val="21"/>
                <w:szCs w:val="21"/>
                <w:lang w:val="en-US" w:eastAsia="zh-CN"/>
              </w:rPr>
              <w:t>如何在资源极度受限的边缘设备上，实现高鲁棒性的声源定位。</w:t>
            </w:r>
          </w:p>
          <w:p w14:paraId="3996C84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s="Times New Roman"/>
                <w:b/>
                <w:bCs/>
                <w:lang w:val="en-US" w:eastAsia="zh-CN"/>
              </w:rPr>
            </w:pPr>
            <w:r>
              <w:rPr>
                <w:rFonts w:hint="eastAsia" w:cs="Times New Roman"/>
                <w:b/>
                <w:bCs/>
                <w:lang w:val="en-US" w:eastAsia="zh-CN"/>
              </w:rPr>
              <w:t>参考文献：</w:t>
            </w:r>
          </w:p>
          <w:p w14:paraId="410E83F9">
            <w:pPr>
              <w:numPr>
                <w:ilvl w:val="0"/>
                <w:numId w:val="1"/>
              </w:numPr>
              <w:ind w:firstLine="360" w:firstLineChars="200"/>
              <w:rPr>
                <w:rFonts w:hint="default" w:ascii="Times New Roman" w:hAnsi="Times New Roman" w:eastAsia="宋体" w:cs="Times New Roman"/>
                <w:sz w:val="18"/>
                <w:szCs w:val="18"/>
              </w:rPr>
            </w:pPr>
            <w:bookmarkStart w:id="0" w:name="_Ref5617"/>
            <w:bookmarkStart w:id="1" w:name="_Ref22110"/>
            <w:r>
              <w:rPr>
                <w:rFonts w:hint="default" w:ascii="Times New Roman" w:hAnsi="Times New Roman" w:eastAsia="宋体" w:cs="Times New Roman"/>
                <w:sz w:val="18"/>
                <w:szCs w:val="18"/>
              </w:rPr>
              <w:t>张结,呼德,张晓雷,等.分布式麦克风阵列拾音理论与应用方法综述[</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].数据采集与处理,</w:t>
            </w:r>
            <w:r>
              <w:rPr>
                <w:rFonts w:hint="default" w:ascii="Times New Roman" w:hAnsi="Times New Roman" w:eastAsia="宋体" w:cs="Times New Roman"/>
                <w:sz w:val="18"/>
                <w:szCs w:val="18"/>
              </w:rPr>
              <w:t>2024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39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05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1085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1113</w:t>
            </w:r>
            <w:r>
              <w:rPr>
                <w:rFonts w:hint="default" w:ascii="Times New Roman" w:hAnsi="Times New Roman" w:eastAsia="宋体" w:cs="Times New Roman"/>
                <w:sz w:val="18"/>
                <w:szCs w:val="18"/>
              </w:rPr>
              <w:t>.</w:t>
            </w:r>
            <w:bookmarkEnd w:id="0"/>
          </w:p>
          <w:p w14:paraId="0CBA6D39">
            <w:pPr>
              <w:numPr>
                <w:ilvl w:val="0"/>
                <w:numId w:val="1"/>
              </w:numPr>
              <w:ind w:firstLine="360" w:firstLineChars="200"/>
              <w:rPr>
                <w:rFonts w:hint="default" w:ascii="Times New Roman" w:hAnsi="Times New Roman" w:eastAsia="宋体" w:cs="Times New Roman"/>
                <w:sz w:val="18"/>
                <w:szCs w:val="18"/>
              </w:rPr>
            </w:pPr>
            <w:bookmarkStart w:id="2" w:name="_Ref5637"/>
            <w:r>
              <w:rPr>
                <w:rFonts w:hint="default" w:ascii="Times New Roman" w:hAnsi="Times New Roman" w:eastAsia="宋体" w:cs="Times New Roman"/>
                <w:sz w:val="18"/>
                <w:szCs w:val="18"/>
              </w:rPr>
              <w:t>刘晓林.基于</w:t>
            </w:r>
            <w:r>
              <w:rPr>
                <w:rFonts w:hint="default" w:ascii="Times New Roman" w:hAnsi="Times New Roman" w:eastAsia="宋体" w:cs="Times New Roman"/>
                <w:sz w:val="18"/>
                <w:szCs w:val="18"/>
              </w:rPr>
              <w:t>FPGA</w:t>
            </w:r>
            <w:r>
              <w:rPr>
                <w:rFonts w:hint="default" w:ascii="Times New Roman" w:hAnsi="Times New Roman" w:eastAsia="宋体" w:cs="Times New Roman"/>
                <w:sz w:val="18"/>
                <w:szCs w:val="18"/>
              </w:rPr>
              <w:t>的麦克风阵列声音采集系统及其声成像方法研究[</w:t>
            </w:r>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].东北大</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rPr>
              <w:t>学,</w:t>
            </w:r>
            <w:r>
              <w:rPr>
                <w:rFonts w:hint="default" w:ascii="Times New Roman" w:hAnsi="Times New Roman" w:eastAsia="宋体" w:cs="Times New Roman"/>
                <w:sz w:val="18"/>
                <w:szCs w:val="18"/>
              </w:rPr>
              <w:t>2022</w:t>
            </w:r>
            <w:r>
              <w:rPr>
                <w:rFonts w:hint="default" w:ascii="Times New Roman" w:hAnsi="Times New Roman" w:eastAsia="宋体" w:cs="Times New Roman"/>
                <w:sz w:val="18"/>
                <w:szCs w:val="18"/>
              </w:rPr>
              <w:t>.</w:t>
            </w:r>
            <w:bookmarkEnd w:id="1"/>
            <w:bookmarkEnd w:id="2"/>
          </w:p>
          <w:p w14:paraId="789F0DE7">
            <w:pPr>
              <w:numPr>
                <w:ilvl w:val="0"/>
                <w:numId w:val="1"/>
              </w:numPr>
              <w:ind w:firstLine="360" w:firstLineChars="200"/>
              <w:rPr>
                <w:rFonts w:hint="default" w:ascii="Times New Roman" w:hAnsi="Times New Roman" w:eastAsia="宋体" w:cs="Times New Roman"/>
                <w:sz w:val="18"/>
                <w:szCs w:val="18"/>
              </w:rPr>
            </w:pPr>
            <w:bookmarkStart w:id="3" w:name="_Ref5500"/>
            <w:r>
              <w:rPr>
                <w:rFonts w:hint="default" w:ascii="Times New Roman" w:hAnsi="Times New Roman" w:eastAsia="宋体" w:cs="Times New Roman"/>
                <w:sz w:val="18"/>
                <w:szCs w:val="18"/>
              </w:rPr>
              <w: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Gupta</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CIC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filter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implementation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FPGA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applications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Transactions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Circuits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Systems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2020</w:t>
            </w:r>
            <w:r>
              <w:rPr>
                <w:rFonts w:hint="default" w:ascii="Times New Roman" w:hAnsi="Times New Roman" w:eastAsia="宋体" w:cs="Times New Roman"/>
                <w:sz w:val="18"/>
                <w:szCs w:val="18"/>
              </w:rPr>
              <w:t>.</w:t>
            </w:r>
            <w:bookmarkEnd w:id="3"/>
          </w:p>
          <w:p w14:paraId="71D11C05">
            <w:pPr>
              <w:numPr>
                <w:ilvl w:val="0"/>
                <w:numId w:val="1"/>
              </w:numPr>
              <w:ind w:firstLine="360" w:firstLineChars="200"/>
              <w:rPr>
                <w:rFonts w:hint="default" w:ascii="Times New Roman" w:hAnsi="Times New Roman" w:eastAsia="宋体" w:cs="Times New Roman"/>
                <w:sz w:val="18"/>
                <w:szCs w:val="18"/>
              </w:rPr>
            </w:pPr>
            <w:bookmarkStart w:id="4" w:name="_Ref6463"/>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Diaz</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Guerra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Robust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Tracking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SRP</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PHAT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Convolutional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ACM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2020</w:t>
            </w:r>
            <w:r>
              <w:rPr>
                <w:rFonts w:hint="default" w:ascii="Times New Roman" w:hAnsi="Times New Roman" w:eastAsia="宋体" w:cs="Times New Roman"/>
                <w:sz w:val="18"/>
                <w:szCs w:val="18"/>
              </w:rPr>
              <w:t>.</w:t>
            </w:r>
            <w:bookmarkEnd w:id="4"/>
          </w:p>
          <w:p w14:paraId="413810F9">
            <w:pPr>
              <w:numPr>
                <w:ilvl w:val="0"/>
                <w:numId w:val="1"/>
              </w:numPr>
              <w:ind w:firstLine="360" w:firstLineChars="200"/>
              <w:rPr>
                <w:rFonts w:hint="default" w:ascii="Times New Roman" w:hAnsi="Times New Roman" w:eastAsia="宋体" w:cs="Times New Roman"/>
                <w:sz w:val="18"/>
                <w:szCs w:val="18"/>
              </w:rPr>
            </w:pPr>
            <w:bookmarkStart w:id="5" w:name="_Ref7018"/>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Bertrand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Moonen</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Distributed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adaptive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node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specific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fully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connected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sensor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Part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Sequential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node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updating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w:t>
            </w:r>
            <w:r>
              <w:rPr>
                <w:rFonts w:hint="default" w:ascii="Times New Roman" w:hAnsi="Times New Roman" w:eastAsia="宋体" w:cs="Times New Roman"/>
                <w:sz w:val="18"/>
                <w:szCs w:val="18"/>
              </w:rPr>
              <w:t xml:space="preserve">., </w:t>
            </w:r>
            <w:r>
              <w:rPr>
                <w:rFonts w:hint="eastAsia" w:ascii="Times New Roman" w:hAnsi="Times New Roman" w:cs="Times New Roman"/>
                <w:sz w:val="18"/>
                <w:szCs w:val="18"/>
                <w:lang w:val="en-US" w:eastAsia="zh-CN"/>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58</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10</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5277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5291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2010</w:t>
            </w:r>
            <w:r>
              <w:rPr>
                <w:rFonts w:hint="default" w:ascii="Times New Roman" w:hAnsi="Times New Roman" w:eastAsia="宋体" w:cs="Times New Roman"/>
                <w:sz w:val="18"/>
                <w:szCs w:val="18"/>
              </w:rPr>
              <w:t>.</w:t>
            </w:r>
            <w:bookmarkEnd w:id="5"/>
          </w:p>
          <w:p w14:paraId="5340A826">
            <w:pPr>
              <w:numPr>
                <w:ilvl w:val="0"/>
                <w:numId w:val="1"/>
              </w:numPr>
              <w:ind w:firstLine="360" w:firstLineChars="200"/>
              <w:rPr>
                <w:rFonts w:hint="default" w:ascii="Times New Roman" w:hAnsi="Times New Roman" w:eastAsia="宋体" w:cs="Times New Roman"/>
                <w:sz w:val="18"/>
                <w:szCs w:val="18"/>
              </w:rPr>
            </w:pPr>
            <w:bookmarkStart w:id="6" w:name="_Ref9467"/>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Salvati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Drioli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Foresti</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Acoustic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Geometrically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Sampled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Grid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SRP</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PHAT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Algorithm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With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Max</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Pooling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Operation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Letters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29</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1828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1832</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2022</w:t>
            </w:r>
            <w:bookmarkEnd w:id="6"/>
          </w:p>
          <w:p w14:paraId="605F56EA">
            <w:pPr>
              <w:numPr>
                <w:ilvl w:val="0"/>
                <w:numId w:val="1"/>
              </w:numPr>
              <w:ind w:firstLine="360" w:firstLineChars="200"/>
              <w:rPr>
                <w:rFonts w:hint="default" w:ascii="Times New Roman" w:hAnsi="Times New Roman" w:eastAsia="宋体" w:cs="Times New Roman"/>
                <w:sz w:val="18"/>
                <w:szCs w:val="18"/>
              </w:rPr>
            </w:pPr>
            <w:bookmarkStart w:id="7" w:name="_Ref8543"/>
            <w:r>
              <w:rPr>
                <w:rFonts w:hint="default" w:ascii="Times New Roman" w:hAnsi="Times New Roman" w:eastAsia="宋体" w:cs="Times New Roman"/>
                <w:sz w:val="18"/>
                <w:szCs w:val="18"/>
              </w:rPr>
              <w:t>X</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Zhu</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IFAN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Icosahedral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Feature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Attention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Instrum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Meas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2024</w:t>
            </w:r>
            <w:r>
              <w:rPr>
                <w:rFonts w:hint="default" w:ascii="Times New Roman" w:hAnsi="Times New Roman" w:eastAsia="宋体" w:cs="Times New Roman"/>
                <w:sz w:val="18"/>
                <w:szCs w:val="18"/>
              </w:rPr>
              <w:t>.</w:t>
            </w:r>
            <w:bookmarkEnd w:id="7"/>
          </w:p>
          <w:p w14:paraId="0AB1AB5F">
            <w:pPr>
              <w:numPr>
                <w:ilvl w:val="0"/>
                <w:numId w:val="1"/>
              </w:numPr>
              <w:ind w:firstLine="360" w:firstLineChars="200"/>
              <w:rPr>
                <w:rFonts w:hint="default" w:ascii="Times New Roman" w:hAnsi="Times New Roman" w:eastAsia="宋体" w:cs="Times New Roman"/>
                <w:sz w:val="18"/>
                <w:szCs w:val="18"/>
              </w:rPr>
            </w:pPr>
            <w:bookmarkStart w:id="8" w:name="_Ref10421"/>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Ravanelli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Bengio</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Speaker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Recognition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from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Raw</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Waveform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with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SincNet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Spoken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Technol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Workshop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SLT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2018</w:t>
            </w:r>
            <w:r>
              <w:rPr>
                <w:rFonts w:hint="default" w:ascii="Times New Roman" w:hAnsi="Times New Roman" w:eastAsia="宋体" w:cs="Times New Roman"/>
                <w:sz w:val="18"/>
                <w:szCs w:val="18"/>
              </w:rPr>
              <w:t>.</w:t>
            </w:r>
            <w:bookmarkEnd w:id="8"/>
          </w:p>
          <w:p w14:paraId="69187CB1">
            <w:pPr>
              <w:numPr>
                <w:ilvl w:val="0"/>
                <w:numId w:val="1"/>
              </w:numPr>
              <w:ind w:firstLine="360" w:firstLineChars="200"/>
              <w:rPr>
                <w:rFonts w:hint="default" w:ascii="Times New Roman" w:hAnsi="Times New Roman" w:eastAsia="宋体" w:cs="Times New Roman"/>
                <w:sz w:val="18"/>
                <w:szCs w:val="18"/>
              </w:rPr>
            </w:pPr>
            <w:bookmarkStart w:id="9" w:name="_Ref10561"/>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Jung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RawNet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Advanced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end</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to</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end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deep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raw</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waveforms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text</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independent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speaker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verification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Interspeech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2019</w:t>
            </w:r>
            <w:r>
              <w:rPr>
                <w:rFonts w:hint="default" w:ascii="Times New Roman" w:hAnsi="Times New Roman" w:eastAsia="宋体" w:cs="Times New Roman"/>
                <w:sz w:val="18"/>
                <w:szCs w:val="18"/>
              </w:rPr>
              <w:t>.</w:t>
            </w:r>
            <w:bookmarkEnd w:id="9"/>
          </w:p>
          <w:p w14:paraId="0AEB0EF2">
            <w:pPr>
              <w:numPr>
                <w:ilvl w:val="0"/>
                <w:numId w:val="1"/>
              </w:numPr>
              <w:ind w:firstLine="360" w:firstLineChars="200"/>
              <w:rPr>
                <w:rFonts w:hint="default" w:ascii="Times New Roman" w:hAnsi="Times New Roman" w:eastAsia="宋体" w:cs="Times New Roman"/>
                <w:sz w:val="18"/>
                <w:szCs w:val="18"/>
              </w:rPr>
            </w:pPr>
            <w:bookmarkStart w:id="10" w:name="_Ref10921"/>
            <w:r>
              <w:rPr>
                <w:rFonts w:hint="default" w:ascii="Times New Roman" w:hAnsi="Times New Roman" w:eastAsia="宋体" w:cs="Times New Roman"/>
                <w:sz w:val="18"/>
                <w:szCs w:val="18"/>
              </w:rPr>
              <w:t>A</w:t>
            </w:r>
            <w:r>
              <w:rPr>
                <w:rFonts w:hint="eastAsia" w:ascii="Times New Roman" w:hAnsi="Times New Roman" w:cs="Times New Roman"/>
                <w:sz w:val="18"/>
                <w:szCs w:val="18"/>
                <w:lang w:val="en-US" w:eastAsia="zh-CN"/>
              </w:rPr>
              <w:t>xel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Berg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Gulin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wav2pos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Masked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Autoencoders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ICASSP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2024</w:t>
            </w:r>
            <w:r>
              <w:rPr>
                <w:rFonts w:hint="default" w:ascii="Times New Roman" w:hAnsi="Times New Roman" w:eastAsia="宋体" w:cs="Times New Roman"/>
                <w:sz w:val="18"/>
                <w:szCs w:val="18"/>
              </w:rPr>
              <w:t>.</w:t>
            </w:r>
            <w:bookmarkEnd w:id="10"/>
          </w:p>
          <w:p w14:paraId="7C75071B">
            <w:pPr>
              <w:numPr>
                <w:ilvl w:val="0"/>
                <w:numId w:val="1"/>
              </w:numPr>
              <w:ind w:firstLine="360" w:firstLineChars="200"/>
              <w:rPr>
                <w:rFonts w:hint="default" w:ascii="Times New Roman" w:hAnsi="Times New Roman" w:eastAsia="宋体" w:cs="Times New Roman"/>
                <w:sz w:val="18"/>
                <w:szCs w:val="18"/>
              </w:rPr>
            </w:pPr>
            <w:bookmarkStart w:id="11" w:name="_Ref8275"/>
            <w:r>
              <w:rPr>
                <w:rFonts w:hint="default" w:ascii="Times New Roman" w:hAnsi="Times New Roman" w:eastAsia="宋体" w:cs="Times New Roman"/>
                <w:sz w:val="18"/>
                <w:szCs w:val="18"/>
              </w:rPr>
              <w:t>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Furnon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Serizel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Essid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Illina</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DNN</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Based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Mask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Distributed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Enhancement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Spatially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Unconstrained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Microphone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Arrays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ACM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Transactions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Language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29</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2310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2323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2021</w:t>
            </w:r>
            <w:bookmarkEnd w:id="11"/>
          </w:p>
          <w:p w14:paraId="21012918">
            <w:pPr>
              <w:numPr>
                <w:ilvl w:val="0"/>
                <w:numId w:val="1"/>
              </w:numPr>
              <w:ind w:firstLine="360" w:firstLineChars="200"/>
              <w:rPr>
                <w:rFonts w:hint="default" w:ascii="Times New Roman" w:hAnsi="Times New Roman" w:eastAsia="宋体" w:cs="Times New Roman"/>
                <w:sz w:val="18"/>
                <w:szCs w:val="18"/>
              </w:rPr>
            </w:pPr>
            <w:bookmarkStart w:id="12" w:name="_Ref19519"/>
            <w:r>
              <w:rPr>
                <w:rFonts w:hint="default" w:ascii="Times New Roman" w:hAnsi="Times New Roman" w:eastAsia="宋体" w:cs="Times New Roman"/>
                <w:sz w:val="18"/>
                <w:szCs w:val="18"/>
              </w:rPr>
              <w:t>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Grinstein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Brookes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Naylor</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Graph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Distributed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Microphone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ICASSP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International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Conference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Acoustics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ICASSP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Rhodes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Island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Greece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5</w:t>
            </w:r>
            <w:bookmarkEnd w:id="12"/>
          </w:p>
          <w:p w14:paraId="6619CD2F">
            <w:pPr>
              <w:numPr>
                <w:ilvl w:val="0"/>
                <w:numId w:val="1"/>
              </w:numPr>
              <w:ind w:firstLine="360" w:firstLineChars="200"/>
              <w:rPr>
                <w:rFonts w:hint="default" w:ascii="Times New Roman" w:hAnsi="Times New Roman" w:eastAsia="宋体" w:cs="Times New Roman"/>
                <w:sz w:val="18"/>
                <w:szCs w:val="18"/>
              </w:rPr>
            </w:pPr>
            <w:bookmarkStart w:id="13" w:name="_Ref19816"/>
            <w:r>
              <w:rPr>
                <w:rFonts w:hint="default" w:ascii="Times New Roman" w:hAnsi="Times New Roman" w:eastAsia="宋体" w:cs="Times New Roman"/>
                <w:sz w:val="18"/>
                <w:szCs w:val="18"/>
              </w:rPr>
              <w:t>Q</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Zhang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Zhang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Diffusion</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Based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Distributed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Multi</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Frame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Kalman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Filtering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With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Distortionless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Constraint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Enhancement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ACM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2022</w:t>
            </w:r>
            <w:r>
              <w:rPr>
                <w:rFonts w:hint="default" w:ascii="Times New Roman" w:hAnsi="Times New Roman" w:eastAsia="宋体" w:cs="Times New Roman"/>
                <w:sz w:val="18"/>
                <w:szCs w:val="18"/>
              </w:rPr>
              <w:t>.</w:t>
            </w:r>
            <w:bookmarkEnd w:id="13"/>
          </w:p>
          <w:p w14:paraId="1AE85061">
            <w:pPr>
              <w:numPr>
                <w:ilvl w:val="0"/>
                <w:numId w:val="1"/>
              </w:numPr>
              <w:ind w:firstLine="360" w:firstLineChars="200"/>
              <w:rPr>
                <w:rFonts w:hint="default" w:ascii="Times New Roman" w:hAnsi="Times New Roman" w:eastAsia="宋体" w:cs="Times New Roman"/>
                <w:sz w:val="18"/>
                <w:szCs w:val="18"/>
              </w:rPr>
            </w:pPr>
            <w:bookmarkStart w:id="14" w:name="_Ref19849"/>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Hu</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Distributed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energy</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saving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enhancement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wireless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acoustic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sensor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Information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Fusion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2024</w:t>
            </w:r>
            <w:r>
              <w:rPr>
                <w:rFonts w:hint="default" w:ascii="Times New Roman" w:hAnsi="Times New Roman" w:eastAsia="宋体" w:cs="Times New Roman"/>
                <w:sz w:val="18"/>
                <w:szCs w:val="18"/>
              </w:rPr>
              <w:t>.</w:t>
            </w:r>
            <w:bookmarkEnd w:id="14"/>
          </w:p>
          <w:p w14:paraId="3ACFE879">
            <w:pPr>
              <w:numPr>
                <w:ilvl w:val="0"/>
                <w:numId w:val="1"/>
              </w:numPr>
              <w:ind w:firstLine="360" w:firstLineChars="200"/>
              <w:rPr>
                <w:rFonts w:hint="default" w:ascii="Times New Roman" w:hAnsi="Times New Roman" w:eastAsia="宋体" w:cs="Times New Roman"/>
                <w:sz w:val="18"/>
                <w:szCs w:val="18"/>
              </w:rPr>
            </w:pPr>
            <w:bookmarkStart w:id="15" w:name="_Ref19953"/>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Wei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Real</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Time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Event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Detection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Deployment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Challenges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Edge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Devices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arXiv</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preprint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arXiv</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2409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11700</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2024</w:t>
            </w:r>
            <w:r>
              <w:rPr>
                <w:rFonts w:hint="default" w:ascii="Times New Roman" w:hAnsi="Times New Roman" w:eastAsia="宋体" w:cs="Times New Roman"/>
                <w:sz w:val="18"/>
                <w:szCs w:val="18"/>
              </w:rPr>
              <w:t>.</w:t>
            </w:r>
            <w:bookmarkEnd w:id="15"/>
          </w:p>
          <w:p w14:paraId="3C6288E3">
            <w:pPr>
              <w:numPr>
                <w:ilvl w:val="0"/>
                <w:numId w:val="1"/>
              </w:numPr>
              <w:ind w:firstLine="360" w:firstLineChars="200"/>
              <w:rPr>
                <w:rFonts w:hint="default" w:ascii="Times New Roman" w:hAnsi="Times New Roman" w:eastAsia="宋体" w:cs="Times New Roman"/>
                <w:sz w:val="18"/>
                <w:szCs w:val="18"/>
              </w:rPr>
            </w:pPr>
            <w:bookmarkStart w:id="16" w:name="_Ref11280"/>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Neri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Politis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Krause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Carli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Virtanen</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Single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Channel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Speaker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Distance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Reverberant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Environments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Workshop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Applications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Acoustics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WASPAA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New</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Paltz</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5</w:t>
            </w:r>
            <w:bookmarkEnd w:id="16"/>
          </w:p>
          <w:p w14:paraId="3CCD6C55">
            <w:pPr>
              <w:numPr>
                <w:ilvl w:val="0"/>
                <w:numId w:val="1"/>
              </w:numPr>
              <w:ind w:firstLine="360" w:firstLineChars="200"/>
              <w:rPr>
                <w:rFonts w:hint="default" w:ascii="Times New Roman" w:hAnsi="Times New Roman" w:eastAsia="宋体" w:cs="Times New Roman"/>
                <w:sz w:val="18"/>
                <w:szCs w:val="18"/>
              </w:rPr>
            </w:pPr>
            <w:bookmarkStart w:id="17" w:name="_Ref11430"/>
            <w:r>
              <w:rPr>
                <w:rFonts w:hint="default" w:ascii="Times New Roman" w:hAnsi="Times New Roman" w:eastAsia="宋体" w:cs="Times New Roman"/>
                <w:sz w:val="18"/>
                <w:szCs w:val="18"/>
              </w:rPr>
              <w: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Adavanne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Politis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Nikunen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Virtanen</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Event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Detection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Overlapping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Convolutional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Recurrent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Topics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34</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48</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2019</w:t>
            </w:r>
            <w:r>
              <w:rPr>
                <w:rFonts w:hint="default" w:ascii="Times New Roman" w:hAnsi="Times New Roman" w:eastAsia="宋体" w:cs="Times New Roman"/>
                <w:sz w:val="18"/>
                <w:szCs w:val="18"/>
              </w:rPr>
              <w:t>.</w:t>
            </w:r>
            <w:bookmarkEnd w:id="17"/>
          </w:p>
          <w:p w14:paraId="37B6D9F4">
            <w:pPr>
              <w:numPr>
                <w:ilvl w:val="0"/>
                <w:numId w:val="1"/>
              </w:numPr>
              <w:ind w:firstLine="360" w:firstLineChars="200"/>
              <w:rPr>
                <w:rFonts w:hint="default" w:ascii="Times New Roman" w:hAnsi="Times New Roman" w:eastAsia="宋体" w:cs="Times New Roman"/>
                <w:sz w:val="18"/>
                <w:szCs w:val="18"/>
              </w:rPr>
            </w:pPr>
            <w:bookmarkStart w:id="18" w:name="_Ref11708"/>
            <w:r>
              <w:rPr>
                <w:rFonts w:hint="default" w:ascii="Times New Roman" w:hAnsi="Times New Roman" w:eastAsia="宋体" w:cs="Times New Roman"/>
                <w:sz w:val="18"/>
                <w:szCs w:val="18"/>
              </w:rPr>
              <w:t>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Schymura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Exploiting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Attention</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based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Sequence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to</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Sequence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Architectures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Event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2020</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28th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European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Conference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EUSIPCO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Amsterdam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Netherlands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231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235</w:t>
            </w:r>
            <w:bookmarkEnd w:id="18"/>
          </w:p>
          <w:p w14:paraId="439364B0">
            <w:pPr>
              <w:numPr>
                <w:ilvl w:val="0"/>
                <w:numId w:val="1"/>
              </w:numPr>
              <w:ind w:firstLine="360" w:firstLineChars="200"/>
              <w:rPr>
                <w:rFonts w:hint="default" w:ascii="Times New Roman" w:hAnsi="Times New Roman" w:eastAsia="宋体" w:cs="Times New Roman"/>
                <w:sz w:val="18"/>
                <w:szCs w:val="18"/>
              </w:rPr>
            </w:pPr>
            <w:bookmarkStart w:id="19" w:name="_Ref12691"/>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Berghi</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Reverberation</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based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Features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Event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Localization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Detection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with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Distance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ICASSP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2025</w:t>
            </w:r>
            <w:r>
              <w:rPr>
                <w:rFonts w:hint="default" w:ascii="Times New Roman" w:hAnsi="Times New Roman" w:eastAsia="宋体" w:cs="Times New Roman"/>
                <w:sz w:val="18"/>
                <w:szCs w:val="18"/>
              </w:rPr>
              <w:t>.</w:t>
            </w:r>
            <w:bookmarkEnd w:id="19"/>
          </w:p>
          <w:p w14:paraId="498D1818">
            <w:pPr>
              <w:numPr>
                <w:ilvl w:val="0"/>
                <w:numId w:val="1"/>
              </w:numPr>
              <w:ind w:firstLine="360" w:firstLineChars="200"/>
              <w:rPr>
                <w:rFonts w:hint="default" w:ascii="Times New Roman" w:hAnsi="Times New Roman" w:eastAsia="宋体" w:cs="Times New Roman"/>
                <w:sz w:val="18"/>
                <w:szCs w:val="18"/>
              </w:rPr>
            </w:pPr>
            <w:bookmarkStart w:id="20" w:name="_Ref13203"/>
            <w:r>
              <w:rPr>
                <w:rFonts w:hint="default" w:ascii="Times New Roman" w:hAnsi="Times New Roman" w:eastAsia="宋体" w:cs="Times New Roman"/>
                <w:sz w:val="18"/>
                <w:szCs w:val="18"/>
              </w:rPr>
              <w:t>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Gburrek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Schmalenstroeer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Brendel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Kellermann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Haeb</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Umbach</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Deep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based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Distance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Geometry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Calibration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Acoustic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Sensor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2020</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28th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European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Conference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EUSIPCO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Amsterdam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Netherlands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196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200</w:t>
            </w:r>
            <w:r>
              <w:rPr>
                <w:rFonts w:hint="default" w:ascii="Times New Roman" w:hAnsi="Times New Roman" w:eastAsia="宋体" w:cs="Times New Roman"/>
                <w:sz w:val="18"/>
                <w:szCs w:val="18"/>
              </w:rPr>
              <w:t>,</w:t>
            </w:r>
            <w:bookmarkEnd w:id="20"/>
          </w:p>
          <w:p w14:paraId="71AC3C5D">
            <w:pPr>
              <w:numPr>
                <w:ilvl w:val="0"/>
                <w:numId w:val="1"/>
              </w:numPr>
              <w:ind w:firstLine="360" w:firstLineChars="200"/>
              <w:rPr>
                <w:rFonts w:hint="default" w:ascii="Times New Roman" w:hAnsi="Times New Roman" w:eastAsia="宋体" w:cs="Times New Roman"/>
                <w:sz w:val="18"/>
                <w:szCs w:val="18"/>
              </w:rPr>
            </w:pPr>
            <w:bookmarkStart w:id="21" w:name="_Ref15479"/>
            <w:r>
              <w:rPr>
                <w:rFonts w:hint="default" w:ascii="Times New Roman" w:hAnsi="Times New Roman" w:eastAsia="宋体" w:cs="Times New Roman"/>
                <w:sz w:val="18"/>
                <w:szCs w:val="18"/>
              </w:rPr>
              <w:t>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Georganti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May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Par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Harma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Mourjopoulos</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Speaker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Distance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Detection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Single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Microphone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Transactions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Language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19</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7</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1949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1961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Sept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2011</w:t>
            </w:r>
            <w:bookmarkEnd w:id="21"/>
          </w:p>
          <w:p w14:paraId="7DAF51D8">
            <w:pPr>
              <w:numPr>
                <w:ilvl w:val="0"/>
                <w:numId w:val="1"/>
              </w:numPr>
              <w:ind w:firstLine="360" w:firstLineChars="200"/>
              <w:rPr>
                <w:rFonts w:hint="default" w:ascii="Times New Roman" w:hAnsi="Times New Roman" w:eastAsia="宋体" w:cs="Times New Roman"/>
                <w:sz w:val="18"/>
                <w:szCs w:val="18"/>
              </w:rPr>
            </w:pPr>
            <w:bookmarkStart w:id="22" w:name="_Ref14911"/>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Neri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Politis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Krause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Carli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Virtanen</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Speaker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Distance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Enclosures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From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Single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Channel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ACM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Transactions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Language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32</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2242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2254</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2024</w:t>
            </w:r>
            <w:bookmarkEnd w:id="22"/>
          </w:p>
          <w:p w14:paraId="1F1339DB">
            <w:pPr>
              <w:numPr>
                <w:ilvl w:val="0"/>
                <w:numId w:val="1"/>
              </w:numPr>
              <w:ind w:firstLine="360" w:firstLineChars="200"/>
              <w:rPr>
                <w:rFonts w:hint="default" w:ascii="Times New Roman" w:hAnsi="Times New Roman" w:eastAsia="宋体" w:cs="Times New Roman"/>
                <w:sz w:val="18"/>
                <w:szCs w:val="18"/>
              </w:rPr>
            </w:pPr>
            <w:bookmarkStart w:id="23" w:name="_Ref17494"/>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Diaz</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Guerra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Miguel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Beltran</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Robust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Tracking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SRP</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PHAT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Convolutional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ACM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Transactions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Language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29</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311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2021</w:t>
            </w:r>
            <w:bookmarkEnd w:id="23"/>
          </w:p>
          <w:p w14:paraId="077EEA19">
            <w:pPr>
              <w:numPr>
                <w:ilvl w:val="0"/>
                <w:numId w:val="1"/>
              </w:numPr>
              <w:ind w:firstLine="360" w:firstLineChars="200"/>
              <w:rPr>
                <w:rFonts w:hint="default" w:ascii="Times New Roman" w:hAnsi="Times New Roman" w:eastAsia="宋体" w:cs="Times New Roman"/>
                <w:sz w:val="18"/>
                <w:szCs w:val="18"/>
              </w:rPr>
            </w:pPr>
            <w:bookmarkStart w:id="24" w:name="_Ref17674"/>
            <w:r>
              <w:rPr>
                <w:rFonts w:hint="default" w:ascii="Times New Roman" w:hAnsi="Times New Roman" w:eastAsia="宋体" w:cs="Times New Roman"/>
                <w:sz w:val="18"/>
                <w:szCs w:val="18"/>
              </w:rPr>
              <w:t>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Chakrabarty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Habets</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Multi</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Speaker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DOA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Deep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Convolutional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Trained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With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Noise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Topics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2019</w:t>
            </w:r>
            <w:r>
              <w:rPr>
                <w:rFonts w:hint="default" w:ascii="Times New Roman" w:hAnsi="Times New Roman" w:eastAsia="宋体" w:cs="Times New Roman"/>
                <w:sz w:val="18"/>
                <w:szCs w:val="18"/>
              </w:rPr>
              <w:t>.</w:t>
            </w:r>
            <w:bookmarkEnd w:id="24"/>
          </w:p>
          <w:p w14:paraId="3E461E6F">
            <w:pPr>
              <w:numPr>
                <w:ilvl w:val="0"/>
                <w:numId w:val="1"/>
              </w:numPr>
              <w:ind w:firstLine="360" w:firstLineChars="200"/>
              <w:rPr>
                <w:rFonts w:hint="default" w:ascii="Times New Roman" w:hAnsi="Times New Roman" w:eastAsia="宋体" w:cs="Times New Roman"/>
                <w:sz w:val="18"/>
                <w:szCs w:val="18"/>
              </w:rPr>
            </w:pPr>
            <w:bookmarkStart w:id="25" w:name="_Ref18216"/>
            <w:r>
              <w:rPr>
                <w:rFonts w:hint="default" w:ascii="Times New Roman" w:hAnsi="Times New Roman" w:eastAsia="宋体" w:cs="Times New Roman"/>
                <w:sz w:val="18"/>
                <w:szCs w:val="18"/>
              </w:rPr>
              <w:t>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Diaz</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Guerra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Miguel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Beltran</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Direction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Arrival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Sources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Icosahedral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CNNs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IEEE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ACM</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Transactions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Audio</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Speech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Language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Processing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vol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313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321</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bookmarkEnd w:id="25"/>
          </w:p>
          <w:p w14:paraId="16570E94">
            <w:pPr>
              <w:numPr>
                <w:ilvl w:val="0"/>
                <w:numId w:val="1"/>
              </w:numPr>
              <w:ind w:firstLine="360" w:firstLineChars="200"/>
              <w:rPr>
                <w:rFonts w:hint="default" w:ascii="Times New Roman" w:hAnsi="Times New Roman" w:eastAsia="宋体" w:cs="Times New Roman"/>
                <w:sz w:val="18"/>
                <w:szCs w:val="18"/>
              </w:rPr>
            </w:pPr>
            <w:bookmarkStart w:id="26" w:name="_Ref18719"/>
            <w:r>
              <w:rPr>
                <w:rFonts w:hint="default" w:ascii="Times New Roman" w:hAnsi="Times New Roman" w:eastAsia="宋体" w:cs="Times New Roman"/>
                <w:sz w:val="18"/>
                <w:szCs w:val="18"/>
              </w:rPr>
              <w:t>W</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Mack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al</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Signal</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Aware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Broadband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DOA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Estimation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Attention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Mechanisms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ICASSP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2020</w:t>
            </w:r>
            <w:r>
              <w:rPr>
                <w:rFonts w:hint="default" w:ascii="Times New Roman" w:hAnsi="Times New Roman" w:eastAsia="宋体" w:cs="Times New Roman"/>
                <w:sz w:val="18"/>
                <w:szCs w:val="18"/>
              </w:rPr>
              <w:t>.</w:t>
            </w:r>
            <w:bookmarkEnd w:id="26"/>
          </w:p>
          <w:p w14:paraId="04E98F8F">
            <w:pPr>
              <w:numPr>
                <w:ilvl w:val="0"/>
                <w:numId w:val="1"/>
              </w:numPr>
              <w:ind w:firstLine="360" w:firstLineChars="200"/>
              <w:rPr>
                <w:rFonts w:hint="default" w:ascii="Times New Roman" w:hAnsi="Times New Roman" w:eastAsia="宋体" w:cs="Times New Roman"/>
                <w:sz w:val="18"/>
                <w:szCs w:val="18"/>
              </w:rPr>
            </w:pPr>
            <w:bookmarkStart w:id="27" w:name="_Ref20241"/>
            <w:r>
              <w:rPr>
                <w:rFonts w:hint="default" w:ascii="Times New Roman" w:hAnsi="Times New Roman" w:eastAsia="宋体" w:cs="Times New Roman"/>
                <w:sz w:val="18"/>
                <w:szCs w:val="18"/>
              </w:rPr>
              <w:t>Nankai</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Univ</w:t>
            </w:r>
            <w:r>
              <w:rPr>
                <w:rFonts w:hint="default" w:ascii="Times New Roman" w:hAnsi="Times New Roman" w:eastAsia="宋体" w:cs="Times New Roman"/>
                <w:sz w:val="18"/>
                <w:szCs w:val="18"/>
              </w:rPr>
              <w:t xml:space="preserve">. &amp; </w:t>
            </w:r>
            <w:r>
              <w:rPr>
                <w:rFonts w:hint="default" w:ascii="Times New Roman" w:hAnsi="Times New Roman" w:eastAsia="宋体" w:cs="Times New Roman"/>
                <w:sz w:val="18"/>
                <w:szCs w:val="18"/>
              </w:rPr>
              <w:t>CAS</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SAF</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CNN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Sparse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Acceleration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Framework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Convolutional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Embedded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FPGAs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Journal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of</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Computer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Research</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Development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w:t>
            </w:r>
            <w:bookmarkEnd w:id="27"/>
          </w:p>
          <w:p w14:paraId="3C98B269">
            <w:pPr>
              <w:numPr>
                <w:ilvl w:val="0"/>
                <w:numId w:val="1"/>
              </w:numPr>
              <w:ind w:firstLine="360" w:firstLineChars="200"/>
              <w:rPr>
                <w:rFonts w:hint="default" w:ascii="Times New Roman" w:hAnsi="Times New Roman" w:eastAsia="宋体" w:cs="Times New Roman"/>
                <w:sz w:val="18"/>
                <w:szCs w:val="18"/>
              </w:rPr>
            </w:pPr>
            <w:bookmarkStart w:id="28" w:name="_Ref20815"/>
            <w:r>
              <w:rPr>
                <w:rFonts w:hint="default" w:ascii="Times New Roman" w:hAnsi="Times New Roman" w:eastAsia="宋体" w:cs="Times New Roman"/>
                <w:sz w:val="18"/>
                <w:szCs w:val="18"/>
              </w:rPr>
              <w:t>B</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Ramhorst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V</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Lončar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and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Constantinides</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FPGA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Resource</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aware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Structured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Pruning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for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Real</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Time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Networks</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International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Conference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Field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Programmable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Technology</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ICFPT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Yokohama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Japan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2023</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pp</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282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283</w:t>
            </w:r>
            <w:bookmarkEnd w:id="28"/>
          </w:p>
          <w:p w14:paraId="0D1F3410">
            <w:pPr>
              <w:numPr>
                <w:ilvl w:val="0"/>
                <w:numId w:val="1"/>
              </w:numPr>
              <w:ind w:firstLine="360" w:firstLineChars="200"/>
              <w:rPr>
                <w:rFonts w:hint="default" w:ascii="Times New Roman" w:hAnsi="Times New Roman" w:eastAsia="宋体" w:cs="Times New Roman"/>
                <w:sz w:val="18"/>
                <w:szCs w:val="18"/>
              </w:rPr>
            </w:pPr>
            <w:bookmarkStart w:id="29" w:name="_Ref20645"/>
            <w:r>
              <w:rPr>
                <w:rFonts w:hint="default" w:ascii="Times New Roman" w:hAnsi="Times New Roman" w:eastAsia="宋体" w:cs="Times New Roman"/>
                <w:sz w:val="18"/>
                <w:szCs w:val="18"/>
              </w:rPr>
              <w:t>A</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Cost</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Efficient</w:t>
            </w: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t>FPGA</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Based</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CNN</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t>Transformer</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using</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Neural</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ODE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Proc</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DATE</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2024</w:t>
            </w:r>
            <w:r>
              <w:rPr>
                <w:rFonts w:hint="default" w:ascii="Times New Roman" w:hAnsi="Times New Roman" w:eastAsia="宋体" w:cs="Times New Roman"/>
                <w:sz w:val="18"/>
                <w:szCs w:val="18"/>
              </w:rPr>
              <w:t>.</w:t>
            </w:r>
            <w:bookmarkEnd w:id="29"/>
          </w:p>
          <w:p w14:paraId="3371A00D">
            <w:pPr>
              <w:numPr>
                <w:ilvl w:val="0"/>
                <w:numId w:val="1"/>
              </w:numPr>
              <w:ind w:firstLine="360" w:firstLineChars="200"/>
              <w:rPr>
                <w:rFonts w:hint="default" w:ascii="Times New Roman" w:hAnsi="Times New Roman" w:eastAsia="宋体" w:cs="Times New Roman"/>
                <w:sz w:val="18"/>
                <w:szCs w:val="18"/>
              </w:rPr>
            </w:pPr>
            <w:bookmarkStart w:id="30" w:name="_Ref21968"/>
            <w:r>
              <w:rPr>
                <w:rFonts w:hint="default" w:ascii="Times New Roman" w:hAnsi="Times New Roman" w:eastAsia="宋体" w:cs="Times New Roman"/>
                <w:sz w:val="18"/>
                <w:szCs w:val="18"/>
              </w:rPr>
              <w:t>Jun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Yin</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rPr>
              <w:t>Marian</w:t>
            </w:r>
            <w:r>
              <w:rPr>
                <w:rFonts w:hint="default" w:ascii="Times New Roman" w:hAnsi="Times New Roman" w:eastAsia="宋体" w:cs="Times New Roman"/>
                <w:sz w:val="18"/>
                <w:szCs w:val="18"/>
              </w:rPr>
              <w:t xml:space="preserve"> </w:t>
            </w:r>
            <w:r>
              <w:rPr>
                <w:rFonts w:hint="default" w:ascii="Times New Roman" w:hAnsi="Times New Roman" w:cs="Times New Roman"/>
                <w:sz w:val="18"/>
                <w:szCs w:val="18"/>
                <w:lang w:val="en-US" w:eastAsia="zh-CN"/>
              </w:rPr>
              <w:t>“</w:t>
            </w:r>
            <w:r>
              <w:rPr>
                <w:rFonts w:hint="default" w:ascii="Times New Roman" w:hAnsi="Times New Roman" w:eastAsia="宋体" w:cs="Times New Roman"/>
                <w:sz w:val="18"/>
                <w:szCs w:val="18"/>
              </w:rPr>
              <w:t>Verhelst</w:t>
            </w:r>
            <w:r>
              <w:rPr>
                <w:rFonts w:hint="eastAsia" w:ascii="Times New Roman" w:hAnsi="Times New Roman" w:cs="Times New Roman"/>
                <w:sz w:val="18"/>
                <w:szCs w:val="18"/>
                <w:lang w:val="en-US" w:eastAsia="zh-CN"/>
              </w:rPr>
              <w:t>,</w:t>
            </w:r>
            <w:r>
              <w:rPr>
                <w:rFonts w:hint="eastAsia" w:ascii="Times New Roman" w:hAnsi="Times New Roman" w:cs="Times New Roman"/>
                <w:sz w:val="18"/>
                <w:szCs w:val="18"/>
                <w:lang w:val="en-US" w:eastAsia="zh-CN"/>
              </w:rPr>
              <w:t>CNN</w:t>
            </w:r>
            <w:r>
              <w:rPr>
                <w:rFonts w:hint="eastAsia" w:ascii="Times New Roman" w:hAnsi="Times New Roman" w:cs="Times New Roman"/>
                <w:sz w:val="18"/>
                <w:szCs w:val="18"/>
                <w:lang w:val="en-US" w:eastAsia="zh-CN"/>
              </w:rPr>
              <w:t>-</w:t>
            </w:r>
            <w:r>
              <w:rPr>
                <w:rFonts w:hint="eastAsia" w:ascii="Times New Roman" w:hAnsi="Times New Roman" w:cs="Times New Roman"/>
                <w:sz w:val="18"/>
                <w:szCs w:val="18"/>
                <w:lang w:val="en-US" w:eastAsia="zh-CN"/>
              </w:rPr>
              <w:t>based</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Robust</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Sound</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Source</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Localization</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with</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SRP</w:t>
            </w:r>
            <w:r>
              <w:rPr>
                <w:rFonts w:hint="eastAsia" w:ascii="Times New Roman" w:hAnsi="Times New Roman" w:cs="Times New Roman"/>
                <w:sz w:val="18"/>
                <w:szCs w:val="18"/>
                <w:lang w:val="en-US" w:eastAsia="zh-CN"/>
              </w:rPr>
              <w:t>-</w:t>
            </w:r>
            <w:r>
              <w:rPr>
                <w:rFonts w:hint="eastAsia" w:ascii="Times New Roman" w:hAnsi="Times New Roman" w:cs="Times New Roman"/>
                <w:sz w:val="18"/>
                <w:szCs w:val="18"/>
                <w:lang w:val="en-US" w:eastAsia="zh-CN"/>
              </w:rPr>
              <w:t>PHAT</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for</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the</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Extreme</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lang w:val="en-US" w:eastAsia="zh-CN"/>
              </w:rPr>
              <w:t>Edge</w:t>
            </w:r>
            <w:r>
              <w:rPr>
                <w:rFonts w:hint="eastAsia" w:ascii="Times New Roman" w:hAnsi="Times New Roman" w:cs="Times New Roman"/>
                <w:sz w:val="18"/>
                <w:szCs w:val="18"/>
                <w:lang w:val="en-US" w:eastAsia="zh-CN"/>
              </w:rPr>
              <w:t>,</w:t>
            </w:r>
            <w:r>
              <w:rPr>
                <w:rFonts w:hint="default" w:ascii="Times New Roman" w:hAnsi="Times New Roman" w:cs="Times New Roman"/>
                <w:sz w:val="18"/>
                <w:szCs w:val="18"/>
                <w:lang w:val="en-US" w:eastAsia="zh-CN"/>
              </w:rPr>
              <w:t>”</w:t>
            </w:r>
            <w:r>
              <w:rPr>
                <w:rFonts w:hint="default" w:ascii="Times New Roman" w:hAnsi="Times New Roman" w:cs="Times New Roman"/>
                <w:sz w:val="18"/>
                <w:szCs w:val="18"/>
                <w:lang w:val="en-US" w:eastAsia="zh-CN"/>
              </w:rPr>
              <w:t>ACM</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Transactions</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on</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Embedded</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Computing</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Systems</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Volume</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22</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Issue</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lang w:val="en-US" w:eastAsia="zh-CN"/>
              </w:rPr>
              <w:t>3</w:t>
            </w:r>
            <w:r>
              <w:rPr>
                <w:rFonts w:hint="eastAsia" w:ascii="Times New Roman" w:hAnsi="Times New Roman" w:cs="Times New Roman"/>
                <w:sz w:val="18"/>
                <w:szCs w:val="18"/>
                <w:lang w:val="en-US" w:eastAsia="zh-CN"/>
              </w:rPr>
              <w:t>,</w:t>
            </w:r>
            <w:r>
              <w:rPr>
                <w:rFonts w:hint="eastAsia" w:ascii="Times New Roman" w:hAnsi="Times New Roman" w:cs="Times New Roman"/>
                <w:sz w:val="18"/>
                <w:szCs w:val="18"/>
                <w:lang w:val="en-US" w:eastAsia="zh-CN"/>
              </w:rPr>
              <w:t>03</w:t>
            </w:r>
            <w:r>
              <w:rPr>
                <w:rFonts w:hint="eastAsia" w:ascii="Times New Roman" w:hAnsi="Times New Roman" w:cs="Times New Roman"/>
                <w:sz w:val="18"/>
                <w:szCs w:val="18"/>
                <w:lang w:val="en-US" w:eastAsia="zh-CN"/>
              </w:rPr>
              <w:t>,</w:t>
            </w:r>
            <w:r>
              <w:rPr>
                <w:rFonts w:hint="eastAsia" w:ascii="Times New Roman" w:hAnsi="Times New Roman" w:cs="Times New Roman"/>
                <w:sz w:val="18"/>
                <w:szCs w:val="18"/>
                <w:lang w:val="en-US" w:eastAsia="zh-CN"/>
              </w:rPr>
              <w:t>2025</w:t>
            </w:r>
            <w:bookmarkEnd w:id="30"/>
          </w:p>
          <w:p w14:paraId="13BB952C">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lang w:val="en-US" w:eastAsia="zh-CN"/>
              </w:rPr>
            </w:pPr>
          </w:p>
        </w:tc>
      </w:tr>
      <w:tr w14:paraId="247B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0" w:hRule="atLeast"/>
        </w:trPr>
        <w:tc>
          <w:tcPr>
            <w:tcW w:w="1188" w:type="dxa"/>
            <w:gridSpan w:val="2"/>
            <w:shd w:val="clear" w:color="auto" w:fill="auto"/>
            <w:vAlign w:val="center"/>
          </w:tcPr>
          <w:p w14:paraId="47ED374B">
            <w:pPr>
              <w:jc w:val="center"/>
            </w:pPr>
            <w:r>
              <w:rPr>
                <w:rFonts w:hint="eastAsia"/>
              </w:rPr>
              <w:t>选题报告</w:t>
            </w:r>
          </w:p>
          <w:p w14:paraId="73F341B0">
            <w:pPr>
              <w:rPr>
                <w:rFonts w:ascii="宋体" w:hAnsi="宋体" w:cs="宋体"/>
                <w:szCs w:val="21"/>
              </w:rPr>
            </w:pPr>
            <w:r>
              <w:rPr>
                <w:rFonts w:hint="eastAsia" w:ascii="宋体" w:hAnsi="宋体" w:cs="宋体"/>
                <w:szCs w:val="21"/>
              </w:rPr>
              <w:t>（不少于</w:t>
            </w:r>
            <w:r>
              <w:rPr>
                <w:rFonts w:hint="eastAsia" w:ascii="Times New Roman" w:hAnsi="Times New Roman" w:cs="宋体"/>
                <w:szCs w:val="21"/>
                <w:lang w:val="en-US" w:eastAsia="zh-CN"/>
              </w:rPr>
              <w:t>5</w:t>
            </w:r>
            <w:r>
              <w:rPr>
                <w:rFonts w:hint="eastAsia" w:ascii="Times New Roman" w:hAnsi="Times New Roman" w:cs="宋体"/>
                <w:szCs w:val="21"/>
              </w:rPr>
              <w:t>000</w:t>
            </w:r>
            <w:r>
              <w:rPr>
                <w:rFonts w:hint="eastAsia" w:ascii="宋体" w:hAnsi="宋体" w:cs="宋体"/>
                <w:szCs w:val="21"/>
              </w:rPr>
              <w:t>字，</w:t>
            </w:r>
            <w:r>
              <w:rPr>
                <w:rFonts w:hint="eastAsia" w:ascii="Times New Roman" w:hAnsi="Times New Roman" w:cs="宋体"/>
                <w:szCs w:val="21"/>
              </w:rPr>
              <w:t>5</w:t>
            </w:r>
            <w:r>
              <w:rPr>
                <w:rFonts w:hint="eastAsia" w:ascii="宋体" w:hAnsi="宋体" w:cs="宋体"/>
                <w:szCs w:val="21"/>
              </w:rPr>
              <w:t>号宋体，可加页）</w:t>
            </w:r>
          </w:p>
          <w:p w14:paraId="4352745F">
            <w:pPr>
              <w:jc w:val="center"/>
            </w:pPr>
          </w:p>
        </w:tc>
        <w:tc>
          <w:tcPr>
            <w:tcW w:w="7334" w:type="dxa"/>
            <w:shd w:val="clear" w:color="auto" w:fill="auto"/>
          </w:tcPr>
          <w:p w14:paraId="382333B1">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eastAsia" w:ascii="宋体" w:hAnsi="宋体" w:eastAsia="宋体" w:cs="宋体"/>
                <w:sz w:val="21"/>
                <w:szCs w:val="21"/>
              </w:rPr>
            </w:pPr>
            <w:r>
              <w:rPr>
                <w:rFonts w:hint="eastAsia" w:ascii="宋体" w:hAnsi="宋体" w:eastAsia="宋体" w:cs="宋体"/>
                <w:sz w:val="21"/>
                <w:szCs w:val="21"/>
              </w:rPr>
              <w:t>一、选题依据</w:t>
            </w:r>
          </w:p>
          <w:p w14:paraId="4D2E8E96">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200"/>
              <w:jc w:val="both"/>
              <w:textAlignment w:val="auto"/>
              <w:rPr>
                <w:rFonts w:hint="eastAsia" w:ascii="宋体" w:hAnsi="宋体" w:eastAsia="宋体" w:cs="宋体"/>
                <w:sz w:val="21"/>
                <w:szCs w:val="21"/>
              </w:rPr>
            </w:pPr>
            <w:r>
              <w:rPr>
                <w:rFonts w:hint="eastAsia" w:ascii="宋体" w:hAnsi="宋体" w:eastAsia="宋体" w:cs="宋体"/>
                <w:sz w:val="21"/>
                <w:szCs w:val="21"/>
              </w:rPr>
              <w:t>学术背景与发展逻辑</w:t>
            </w:r>
          </w:p>
          <w:p w14:paraId="44F6B2F6">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声源定位（</w:t>
            </w:r>
            <w:r>
              <w:rPr>
                <w:rFonts w:hint="eastAsia" w:ascii="Times New Roman" w:hAnsi="Times New Roman" w:eastAsia="宋体" w:cs="宋体"/>
                <w:sz w:val="21"/>
                <w:szCs w:val="21"/>
              </w:rPr>
              <w:t>SSL</w:t>
            </w:r>
            <w:r>
              <w:rPr>
                <w:rFonts w:hint="eastAsia" w:ascii="宋体" w:hAnsi="宋体" w:eastAsia="宋体" w:cs="宋体"/>
                <w:sz w:val="21"/>
                <w:szCs w:val="21"/>
              </w:rPr>
              <w:t xml:space="preserve">）技术作为语音交互、机器人导航等领域的核心支撑，其研究正处于从“规则几何阵列”向“非结构化、非规则阵列”演进，从“单一特征”向“深度特征融合”转型的关键时期。早期的 </w:t>
            </w:r>
            <w:r>
              <w:rPr>
                <w:rFonts w:hint="eastAsia" w:ascii="Times New Roman" w:hAnsi="Times New Roman" w:eastAsia="宋体" w:cs="宋体"/>
                <w:sz w:val="21"/>
                <w:szCs w:val="21"/>
              </w:rPr>
              <w:t>SSL</w:t>
            </w:r>
            <w:r>
              <w:rPr>
                <w:rFonts w:hint="eastAsia" w:ascii="宋体" w:hAnsi="宋体" w:eastAsia="宋体" w:cs="宋体"/>
                <w:sz w:val="21"/>
                <w:szCs w:val="21"/>
              </w:rPr>
              <w:t xml:space="preserve"> 研究高度依赖麦克风阵列的几何先验，如 </w:t>
            </w:r>
            <w:r>
              <w:rPr>
                <w:rFonts w:hint="eastAsia" w:ascii="Times New Roman" w:hAnsi="Times New Roman" w:eastAsia="宋体" w:cs="宋体"/>
                <w:sz w:val="21"/>
                <w:szCs w:val="21"/>
              </w:rPr>
              <w:t>SRP</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 和 </w:t>
            </w:r>
            <w:r>
              <w:rPr>
                <w:rFonts w:hint="eastAsia" w:ascii="Times New Roman" w:hAnsi="Times New Roman" w:eastAsia="宋体" w:cs="宋体"/>
                <w:sz w:val="21"/>
                <w:szCs w:val="21"/>
              </w:rPr>
              <w:t>MUSIC</w:t>
            </w:r>
            <w:r>
              <w:rPr>
                <w:rFonts w:hint="eastAsia" w:ascii="宋体" w:hAnsi="宋体" w:eastAsia="宋体" w:cs="宋体"/>
                <w:sz w:val="21"/>
                <w:szCs w:val="21"/>
              </w:rPr>
              <w:t xml:space="preserve"> 等算法通过计算时延差（</w:t>
            </w:r>
            <w:r>
              <w:rPr>
                <w:rFonts w:hint="eastAsia" w:ascii="Times New Roman" w:hAnsi="Times New Roman" w:eastAsia="宋体" w:cs="宋体"/>
                <w:sz w:val="21"/>
                <w:szCs w:val="21"/>
              </w:rPr>
              <w:t>TDOA</w:t>
            </w:r>
            <w:r>
              <w:rPr>
                <w:rFonts w:hint="eastAsia" w:ascii="宋体" w:hAnsi="宋体" w:eastAsia="宋体" w:cs="宋体"/>
                <w:sz w:val="21"/>
                <w:szCs w:val="21"/>
              </w:rPr>
              <w:t>）建立空间功率图。虽然这些方法在理想环境下表现出色，但其核心痛点在于对噪声和混响的鲁棒性较差，且计算复杂度随网格分辨率呈指数级增长，难以兼顾精度与实时性。</w:t>
            </w:r>
          </w:p>
          <w:p w14:paraId="6DD9457D">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随着深度学习的引入，</w:t>
            </w:r>
            <w:r>
              <w:rPr>
                <w:rFonts w:hint="eastAsia" w:ascii="Times New Roman" w:hAnsi="Times New Roman" w:eastAsia="宋体" w:cs="宋体"/>
                <w:sz w:val="21"/>
                <w:szCs w:val="21"/>
              </w:rPr>
              <w:t>SSL</w:t>
            </w:r>
            <w:r>
              <w:rPr>
                <w:rFonts w:hint="eastAsia" w:ascii="宋体" w:hAnsi="宋体" w:eastAsia="宋体" w:cs="宋体"/>
                <w:sz w:val="21"/>
                <w:szCs w:val="21"/>
              </w:rPr>
              <w:t xml:space="preserve"> 的定位精度在各类公开数据集上已取得显著突破。通过参数化的 </w:t>
            </w:r>
            <w:r>
              <w:rPr>
                <w:rFonts w:hint="eastAsia" w:ascii="Times New Roman" w:hAnsi="Times New Roman" w:eastAsia="宋体" w:cs="宋体"/>
                <w:sz w:val="21"/>
                <w:szCs w:val="21"/>
              </w:rPr>
              <w:t>SincNet</w:t>
            </w:r>
            <w:r>
              <w:rPr>
                <w:rFonts w:hint="eastAsia" w:ascii="宋体" w:hAnsi="宋体" w:eastAsia="宋体" w:cs="宋体"/>
                <w:sz w:val="21"/>
                <w:szCs w:val="21"/>
              </w:rPr>
              <w:t xml:space="preserve"> 直接处理原始波形，或利用 </w:t>
            </w:r>
            <w:r>
              <w:rPr>
                <w:rFonts w:hint="eastAsia" w:ascii="Times New Roman" w:hAnsi="Times New Roman" w:eastAsia="宋体" w:cs="宋体"/>
                <w:sz w:val="21"/>
                <w:szCs w:val="21"/>
              </w:rPr>
              <w:t>CRNN</w:t>
            </w:r>
            <w:r>
              <w:rPr>
                <w:rFonts w:hint="eastAsia" w:ascii="宋体" w:hAnsi="宋体" w:eastAsia="宋体" w:cs="宋体"/>
                <w:sz w:val="21"/>
                <w:szCs w:val="21"/>
              </w:rPr>
              <w:t>、</w:t>
            </w:r>
            <w:r>
              <w:rPr>
                <w:rFonts w:hint="eastAsia" w:ascii="Times New Roman" w:hAnsi="Times New Roman" w:eastAsia="宋体" w:cs="宋体"/>
                <w:sz w:val="21"/>
                <w:szCs w:val="21"/>
              </w:rPr>
              <w:t>Transformer</w:t>
            </w:r>
            <w:r>
              <w:rPr>
                <w:rFonts w:hint="eastAsia" w:ascii="宋体" w:hAnsi="宋体" w:eastAsia="宋体" w:cs="宋体"/>
                <w:sz w:val="21"/>
                <w:szCs w:val="21"/>
              </w:rPr>
              <w:t xml:space="preserve"> 捕捉时空依赖，模型已能自主学习复杂的声学映射关系，解决了传统方法难以应对的强混响难题。然而，当前学术界的研究重点仍高度集中于算法性能的迭代，普遍陷入了“以复杂度换精度”的盲目追求中。现有的高精度模型往往具有庞大的参数量和极高的浮点运算量，在高性能 </w:t>
            </w:r>
            <w:r>
              <w:rPr>
                <w:rFonts w:hint="eastAsia" w:ascii="Times New Roman" w:hAnsi="Times New Roman" w:eastAsia="宋体" w:cs="宋体"/>
                <w:sz w:val="21"/>
                <w:szCs w:val="21"/>
              </w:rPr>
              <w:t>GPU</w:t>
            </w:r>
            <w:r>
              <w:rPr>
                <w:rFonts w:hint="eastAsia" w:ascii="宋体" w:hAnsi="宋体" w:eastAsia="宋体" w:cs="宋体"/>
                <w:sz w:val="21"/>
                <w:szCs w:val="21"/>
              </w:rPr>
              <w:t xml:space="preserve"> 上尚可运行，但在算力和存储资源极度受限的嵌入式边缘端（如 </w:t>
            </w:r>
            <w:r>
              <w:rPr>
                <w:rFonts w:hint="eastAsia" w:ascii="Times New Roman" w:hAnsi="Times New Roman" w:eastAsia="宋体" w:cs="宋体"/>
                <w:sz w:val="21"/>
                <w:szCs w:val="21"/>
              </w:rPr>
              <w:t>FPGA</w:t>
            </w:r>
            <w:r>
              <w:rPr>
                <w:rFonts w:hint="eastAsia" w:ascii="宋体" w:hAnsi="宋体" w:eastAsia="宋体" w:cs="宋体"/>
                <w:sz w:val="21"/>
                <w:szCs w:val="21"/>
              </w:rPr>
              <w:t>、</w:t>
            </w:r>
            <w:r>
              <w:rPr>
                <w:rFonts w:hint="eastAsia" w:ascii="Times New Roman" w:hAnsi="Times New Roman" w:cs="宋体"/>
                <w:sz w:val="21"/>
                <w:szCs w:val="21"/>
                <w:lang w:val="en-US" w:eastAsia="zh-CN"/>
              </w:rPr>
              <w:t>CPU</w:t>
            </w:r>
            <w:r>
              <w:rPr>
                <w:rFonts w:hint="eastAsia" w:ascii="宋体" w:hAnsi="宋体" w:eastAsia="宋体" w:cs="宋体"/>
                <w:sz w:val="21"/>
                <w:szCs w:val="21"/>
              </w:rPr>
              <w:t>）则面临巨大的</w:t>
            </w:r>
            <w:r>
              <w:rPr>
                <w:rFonts w:hint="eastAsia" w:ascii="宋体" w:hAnsi="宋体" w:cs="宋体"/>
                <w:sz w:val="21"/>
                <w:szCs w:val="21"/>
                <w:lang w:val="en-US" w:eastAsia="zh-CN"/>
              </w:rPr>
              <w:t>部署难题</w:t>
            </w:r>
            <w:r>
              <w:rPr>
                <w:rFonts w:hint="eastAsia" w:ascii="宋体" w:hAnsi="宋体" w:eastAsia="宋体" w:cs="宋体"/>
                <w:sz w:val="21"/>
                <w:szCs w:val="21"/>
              </w:rPr>
              <w:t>。这种“重算法、轻部署”的现状，使得许多前沿成果难以转化为实时硬件产品。</w:t>
            </w:r>
          </w:p>
          <w:p w14:paraId="2494906E">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为了弥补上述算法复杂度与硬件部署之间的差距，</w:t>
            </w:r>
            <w:r>
              <w:rPr>
                <w:rFonts w:hint="eastAsia" w:ascii="宋体" w:hAnsi="宋体" w:cs="宋体"/>
                <w:sz w:val="21"/>
                <w:szCs w:val="21"/>
                <w:lang w:val="en-US" w:eastAsia="zh-CN"/>
              </w:rPr>
              <w:t>音频领域</w:t>
            </w:r>
            <w:r>
              <w:rPr>
                <w:rFonts w:hint="eastAsia" w:ascii="宋体" w:hAnsi="宋体" w:eastAsia="宋体" w:cs="宋体"/>
                <w:sz w:val="21"/>
                <w:szCs w:val="21"/>
              </w:rPr>
              <w:t>开始探索更具“硬件友好性”的网络结构。例如，</w:t>
            </w:r>
            <w:r>
              <w:rPr>
                <w:rFonts w:hint="eastAsia" w:ascii="Times New Roman" w:hAnsi="Times New Roman" w:cs="Times New Roman"/>
                <w:lang w:val="en-US" w:eastAsia="zh-CN"/>
              </w:rPr>
              <w:t>Cross3D</w:t>
            </w:r>
            <w:r>
              <w:rPr>
                <w:rFonts w:hint="eastAsia" w:cs="Times New Roman"/>
                <w:lang w:val="en-US" w:eastAsia="zh-CN"/>
              </w:rPr>
              <w:t>模型依赖于紧凑阵列的麦克风，相较于</w:t>
            </w:r>
            <w:r>
              <w:rPr>
                <w:rFonts w:hint="eastAsia" w:ascii="Times New Roman" w:hAnsi="Times New Roman" w:cs="Times New Roman"/>
                <w:lang w:val="en-US" w:eastAsia="zh-CN"/>
              </w:rPr>
              <w:t>SELDnet</w:t>
            </w:r>
            <w:r>
              <w:rPr>
                <w:rFonts w:hint="eastAsia" w:cs="Times New Roman"/>
                <w:lang w:val="en-US" w:eastAsia="zh-CN"/>
              </w:rPr>
              <w:t>以及</w:t>
            </w:r>
            <w:r>
              <w:rPr>
                <w:rFonts w:hint="eastAsia" w:ascii="Times New Roman" w:hAnsi="Times New Roman" w:cs="Times New Roman"/>
                <w:lang w:val="en-US" w:eastAsia="zh-CN"/>
              </w:rPr>
              <w:t>wav2pos</w:t>
            </w:r>
            <w:r>
              <w:rPr>
                <w:rFonts w:hint="eastAsia" w:cs="Times New Roman"/>
                <w:lang w:val="en-US" w:eastAsia="zh-CN"/>
              </w:rPr>
              <w:t>来说其算法模型参数量少，仅仅做</w:t>
            </w:r>
            <w:r>
              <w:rPr>
                <w:rFonts w:hint="eastAsia" w:ascii="Times New Roman" w:hAnsi="Times New Roman" w:cs="Times New Roman"/>
                <w:lang w:val="en-US" w:eastAsia="zh-CN"/>
              </w:rPr>
              <w:t>DOA</w:t>
            </w:r>
            <w:r>
              <w:rPr>
                <w:rFonts w:hint="eastAsia" w:cs="Times New Roman"/>
                <w:lang w:val="en-US" w:eastAsia="zh-CN"/>
              </w:rPr>
              <w:t>估计更适合实际工程；但</w:t>
            </w:r>
            <w:r>
              <w:rPr>
                <w:rFonts w:hint="eastAsia" w:ascii="宋体" w:hAnsi="宋体" w:eastAsia="宋体" w:cs="宋体"/>
                <w:sz w:val="21"/>
                <w:szCs w:val="21"/>
              </w:rPr>
              <w:t xml:space="preserve">针对非结构化阵列数据在球面上分布的特点，传统的 </w:t>
            </w:r>
            <w:r>
              <w:rPr>
                <w:rFonts w:hint="eastAsia" w:ascii="Times New Roman" w:hAnsi="Times New Roman" w:eastAsia="宋体" w:cs="宋体"/>
                <w:sz w:val="21"/>
                <w:szCs w:val="21"/>
              </w:rPr>
              <w:t>3D</w:t>
            </w:r>
            <w:r>
              <w:rPr>
                <w:rFonts w:hint="eastAsia" w:ascii="宋体" w:hAnsi="宋体" w:eastAsia="宋体" w:cs="宋体"/>
                <w:sz w:val="21"/>
                <w:szCs w:val="21"/>
              </w:rPr>
              <w:t xml:space="preserve"> </w:t>
            </w:r>
            <w:r>
              <w:rPr>
                <w:rFonts w:hint="eastAsia" w:ascii="Times New Roman" w:hAnsi="Times New Roman" w:eastAsia="宋体" w:cs="宋体"/>
                <w:sz w:val="21"/>
                <w:szCs w:val="21"/>
              </w:rPr>
              <w:t>CNN</w:t>
            </w:r>
            <w:r>
              <w:rPr>
                <w:rFonts w:hint="eastAsia" w:ascii="宋体" w:hAnsi="宋体" w:eastAsia="宋体" w:cs="宋体"/>
                <w:sz w:val="21"/>
                <w:szCs w:val="21"/>
              </w:rPr>
              <w:t xml:space="preserve"> 或全连接网络会产生严重的采样冗余和几何畸变。二十面体卷积（</w:t>
            </w:r>
            <w:r>
              <w:rPr>
                <w:rFonts w:hint="eastAsia" w:ascii="Times New Roman" w:hAnsi="Times New Roman" w:eastAsia="宋体" w:cs="宋体"/>
                <w:sz w:val="21"/>
                <w:szCs w:val="21"/>
              </w:rPr>
              <w:t>IcoCNN</w:t>
            </w:r>
            <w:r>
              <w:rPr>
                <w:rFonts w:hint="eastAsia" w:ascii="宋体" w:hAnsi="宋体" w:eastAsia="宋体" w:cs="宋体"/>
                <w:sz w:val="21"/>
                <w:szCs w:val="21"/>
              </w:rPr>
              <w:t xml:space="preserve">）的提出为这一问题提供了新的解决思路，它通过将空间信息编码进轻量化的球面卷积核，在极大幅度降低参数量（如 </w:t>
            </w:r>
            <w:r>
              <w:rPr>
                <w:rFonts w:hint="eastAsia" w:ascii="Times New Roman" w:hAnsi="Times New Roman" w:eastAsia="宋体" w:cs="宋体"/>
                <w:sz w:val="21"/>
                <w:szCs w:val="21"/>
              </w:rPr>
              <w:t>IFAN</w:t>
            </w:r>
            <w:r>
              <w:rPr>
                <w:rFonts w:hint="eastAsia" w:ascii="宋体" w:hAnsi="宋体" w:eastAsia="宋体" w:cs="宋体"/>
                <w:sz w:val="21"/>
                <w:szCs w:val="21"/>
              </w:rPr>
              <w:t xml:space="preserve"> 模型仅 </w:t>
            </w:r>
            <w:r>
              <w:rPr>
                <w:rFonts w:hint="eastAsia" w:ascii="Times New Roman" w:hAnsi="Times New Roman" w:eastAsia="宋体" w:cs="宋体"/>
                <w:sz w:val="21"/>
                <w:szCs w:val="21"/>
              </w:rPr>
              <w:t>0</w:t>
            </w:r>
            <w:r>
              <w:rPr>
                <w:rFonts w:hint="eastAsia" w:ascii="宋体" w:hAnsi="宋体" w:eastAsia="宋体" w:cs="宋体"/>
                <w:sz w:val="21"/>
                <w:szCs w:val="21"/>
              </w:rPr>
              <w:t>.</w:t>
            </w:r>
            <w:r>
              <w:rPr>
                <w:rFonts w:hint="eastAsia" w:ascii="Times New Roman" w:hAnsi="Times New Roman" w:eastAsia="宋体" w:cs="宋体"/>
                <w:sz w:val="21"/>
                <w:szCs w:val="21"/>
              </w:rPr>
              <w:t>07M</w:t>
            </w:r>
            <w:r>
              <w:rPr>
                <w:rFonts w:hint="eastAsia" w:ascii="宋体" w:hAnsi="宋体" w:eastAsia="宋体" w:cs="宋体"/>
                <w:sz w:val="21"/>
                <w:szCs w:val="21"/>
              </w:rPr>
              <w:t xml:space="preserve"> 参数）的同时，保持了极高的定位精度。此外，针对特征提取阶段的性能瓶颈，如 </w:t>
            </w:r>
            <w:r>
              <w:rPr>
                <w:rFonts w:hint="eastAsia" w:ascii="Times New Roman" w:hAnsi="Times New Roman" w:eastAsia="宋体" w:cs="宋体"/>
                <w:sz w:val="21"/>
                <w:szCs w:val="21"/>
              </w:rPr>
              <w:t>Cross3D</w:t>
            </w:r>
            <w:r>
              <w:rPr>
                <w:rFonts w:hint="eastAsia" w:ascii="宋体" w:hAnsi="宋体" w:eastAsia="宋体" w:cs="宋体"/>
                <w:sz w:val="21"/>
                <w:szCs w:val="21"/>
              </w:rPr>
              <w:t>-</w:t>
            </w:r>
            <w:r>
              <w:rPr>
                <w:rFonts w:hint="eastAsia" w:ascii="Times New Roman" w:hAnsi="Times New Roman" w:eastAsia="宋体" w:cs="宋体"/>
                <w:sz w:val="21"/>
                <w:szCs w:val="21"/>
              </w:rPr>
              <w:t>Edge</w:t>
            </w:r>
            <w:r>
              <w:rPr>
                <w:rFonts w:hint="eastAsia" w:ascii="宋体" w:hAnsi="宋体" w:eastAsia="宋体" w:cs="宋体"/>
                <w:sz w:val="21"/>
                <w:szCs w:val="21"/>
              </w:rPr>
              <w:t xml:space="preserve"> 等研究通过通道压缩和深度可分离卷积，证明了在边缘端实现低延迟推理的可能性。</w:t>
            </w:r>
          </w:p>
          <w:p w14:paraId="18752DD1">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综上，实现高性能且可部署的 </w:t>
            </w:r>
            <w:r>
              <w:rPr>
                <w:rFonts w:hint="eastAsia" w:ascii="Times New Roman" w:hAnsi="Times New Roman" w:eastAsia="宋体" w:cs="宋体"/>
                <w:sz w:val="21"/>
                <w:szCs w:val="21"/>
              </w:rPr>
              <w:t>SSL</w:t>
            </w:r>
            <w:r>
              <w:rPr>
                <w:rFonts w:hint="eastAsia" w:ascii="宋体" w:hAnsi="宋体" w:eastAsia="宋体" w:cs="宋体"/>
                <w:sz w:val="21"/>
                <w:szCs w:val="21"/>
              </w:rPr>
              <w:t xml:space="preserve"> 系统，关键在于“特征鲁棒性”与“结构轻量化”的深度融合。单一的 </w:t>
            </w:r>
            <w:r>
              <w:rPr>
                <w:rFonts w:hint="eastAsia" w:ascii="Times New Roman" w:hAnsi="Times New Roman" w:eastAsia="宋体" w:cs="宋体"/>
                <w:sz w:val="21"/>
                <w:szCs w:val="21"/>
              </w:rPr>
              <w:t>SRP</w:t>
            </w:r>
            <w:r>
              <w:rPr>
                <w:rFonts w:hint="eastAsia" w:ascii="宋体" w:hAnsi="宋体" w:eastAsia="宋体" w:cs="宋体"/>
                <w:sz w:val="21"/>
                <w:szCs w:val="21"/>
              </w:rPr>
              <w:t xml:space="preserve"> 特征在极端环境下易失效，而盲目增加网络深度又会阻碍实时化进程。因此，本课题拟借鉴 </w:t>
            </w:r>
            <w:r>
              <w:rPr>
                <w:rFonts w:hint="eastAsia" w:ascii="Times New Roman" w:hAnsi="Times New Roman" w:eastAsia="宋体" w:cs="宋体"/>
                <w:sz w:val="21"/>
                <w:szCs w:val="21"/>
              </w:rPr>
              <w:t>IcoCNN</w:t>
            </w:r>
            <w:r>
              <w:rPr>
                <w:rFonts w:hint="eastAsia" w:ascii="宋体" w:hAnsi="宋体" w:eastAsia="宋体" w:cs="宋体"/>
                <w:sz w:val="21"/>
                <w:szCs w:val="21"/>
              </w:rPr>
              <w:t xml:space="preserve"> 的几何优势，结合多频域加权的 </w:t>
            </w:r>
            <w:r>
              <w:rPr>
                <w:rFonts w:hint="eastAsia" w:ascii="Times New Roman" w:hAnsi="Times New Roman" w:eastAsia="宋体" w:cs="宋体"/>
                <w:sz w:val="21"/>
                <w:szCs w:val="21"/>
              </w:rPr>
              <w:t>Multi</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 鲁棒特征，通过算法与硬件的协同设计，实现在 </w:t>
            </w:r>
            <w:r>
              <w:rPr>
                <w:rFonts w:hint="eastAsia" w:ascii="Times New Roman" w:hAnsi="Times New Roman" w:eastAsia="宋体" w:cs="宋体"/>
                <w:sz w:val="21"/>
                <w:szCs w:val="21"/>
              </w:rPr>
              <w:t>FPGA</w:t>
            </w:r>
            <w:r>
              <w:rPr>
                <w:rFonts w:hint="eastAsia" w:ascii="宋体" w:hAnsi="宋体" w:eastAsia="宋体" w:cs="宋体"/>
                <w:sz w:val="21"/>
                <w:szCs w:val="21"/>
              </w:rPr>
              <w:t xml:space="preserve"> 平台上的端到端加速部署。这不仅能发挥深度学习在复杂环境下的定位优势，更能解决实时性落地的问题，具有明确的工程应用价值。</w:t>
            </w:r>
          </w:p>
          <w:p w14:paraId="119843BF">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eastAsia" w:ascii="宋体" w:hAnsi="宋体" w:eastAsia="宋体" w:cs="宋体"/>
                <w:sz w:val="21"/>
                <w:szCs w:val="21"/>
              </w:rPr>
            </w:pPr>
          </w:p>
          <w:p w14:paraId="61D2EAF7">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eastAsia" w:ascii="宋体" w:hAnsi="宋体" w:eastAsia="宋体" w:cs="宋体"/>
                <w:sz w:val="21"/>
                <w:szCs w:val="21"/>
              </w:rPr>
            </w:pPr>
            <w:r>
              <w:rPr>
                <w:rFonts w:hint="eastAsia" w:ascii="宋体" w:hAnsi="宋体" w:eastAsia="宋体" w:cs="宋体"/>
                <w:sz w:val="21"/>
                <w:szCs w:val="21"/>
              </w:rPr>
              <w:t>二、研究内容与研究工作方案</w:t>
            </w:r>
          </w:p>
          <w:p w14:paraId="3CB6389D">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b/>
                <w:bCs/>
                <w:sz w:val="21"/>
                <w:szCs w:val="21"/>
              </w:rPr>
            </w:pPr>
            <w:r>
              <w:rPr>
                <w:rFonts w:hint="eastAsia" w:ascii="Times New Roman" w:hAnsi="Times New Roman" w:eastAsia="宋体" w:cs="宋体"/>
                <w:b/>
                <w:bCs/>
                <w:sz w:val="21"/>
                <w:szCs w:val="21"/>
              </w:rPr>
              <w:t>1</w:t>
            </w:r>
            <w:r>
              <w:rPr>
                <w:rFonts w:hint="eastAsia" w:ascii="宋体" w:hAnsi="宋体" w:eastAsia="宋体" w:cs="宋体"/>
                <w:b/>
                <w:bCs/>
                <w:sz w:val="21"/>
                <w:szCs w:val="21"/>
              </w:rPr>
              <w:t>.主要研究内容</w:t>
            </w:r>
          </w:p>
          <w:p w14:paraId="64A74DC3">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本课题旨在针对边缘端声源定位实时性差、计算资源受限的痛点，设计一套从特征提取到神经网络推理的全链路 </w:t>
            </w:r>
            <w:r>
              <w:rPr>
                <w:rFonts w:hint="eastAsia" w:ascii="Times New Roman" w:hAnsi="Times New Roman" w:eastAsia="宋体" w:cs="宋体"/>
                <w:sz w:val="21"/>
                <w:szCs w:val="21"/>
              </w:rPr>
              <w:t>FPGA</w:t>
            </w:r>
            <w:r>
              <w:rPr>
                <w:rFonts w:hint="eastAsia" w:ascii="宋体" w:hAnsi="宋体" w:eastAsia="宋体" w:cs="宋体"/>
                <w:sz w:val="21"/>
                <w:szCs w:val="21"/>
              </w:rPr>
              <w:t xml:space="preserve"> 加速系统。具体研究内容包括：</w:t>
            </w:r>
          </w:p>
          <w:p w14:paraId="116D89AA">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Times New Roman" w:hAnsi="Times New Roman" w:eastAsia="宋体" w:cs="宋体"/>
                <w:sz w:val="21"/>
                <w:szCs w:val="21"/>
              </w:rPr>
              <w:t>1</w:t>
            </w:r>
            <w:r>
              <w:rPr>
                <w:rFonts w:hint="eastAsia" w:ascii="宋体" w:hAnsi="宋体" w:eastAsia="宋体" w:cs="宋体"/>
                <w:sz w:val="21"/>
                <w:szCs w:val="21"/>
              </w:rPr>
              <w:t xml:space="preserve">）基于多频域加权的 </w:t>
            </w:r>
            <w:r>
              <w:rPr>
                <w:rFonts w:hint="eastAsia" w:ascii="Times New Roman" w:hAnsi="Times New Roman" w:eastAsia="宋体" w:cs="宋体"/>
                <w:sz w:val="21"/>
                <w:szCs w:val="21"/>
              </w:rPr>
              <w:t>Multi</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 鲁棒特征构建研究针对传统 </w:t>
            </w:r>
            <w:r>
              <w:rPr>
                <w:rFonts w:hint="eastAsia" w:ascii="Times New Roman" w:hAnsi="Times New Roman" w:eastAsia="宋体" w:cs="宋体"/>
                <w:sz w:val="21"/>
                <w:szCs w:val="21"/>
              </w:rPr>
              <w:t>SRP</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 特征在噪声和混响环境下易失真的问题，研究一种融合多物理属性的 </w:t>
            </w:r>
            <w:r>
              <w:rPr>
                <w:rFonts w:hint="eastAsia" w:ascii="Times New Roman" w:hAnsi="Times New Roman" w:eastAsia="宋体" w:cs="宋体"/>
                <w:sz w:val="21"/>
                <w:szCs w:val="21"/>
              </w:rPr>
              <w:t>Multi</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 特征。通过分析语音信号在不同频段的信噪比分布，设计频带敏感加权机制；引入参数化 </w:t>
            </w:r>
            <w:r>
              <w:rPr>
                <w:rFonts w:hint="eastAsia" w:ascii="Times New Roman" w:hAnsi="Times New Roman" w:eastAsia="宋体" w:cs="宋体"/>
                <w:sz w:val="21"/>
                <w:szCs w:val="21"/>
              </w:rPr>
              <w:t>PHAT</w:t>
            </w:r>
            <w:r>
              <w:rPr>
                <w:rFonts w:hint="eastAsia" w:ascii="宋体" w:hAnsi="宋体" w:eastAsia="宋体" w:cs="宋体"/>
                <w:sz w:val="21"/>
                <w:szCs w:val="21"/>
              </w:rPr>
              <w:t xml:space="preserve"> 变换以平衡信号的相位鲁棒性与能量信息。同时，参考</w:t>
            </w:r>
            <w:r>
              <w:rPr>
                <w:rFonts w:hint="eastAsia" w:ascii="Times New Roman" w:hAnsi="Times New Roman" w:eastAsia="宋体" w:cs="宋体"/>
                <w:sz w:val="21"/>
                <w:szCs w:val="21"/>
              </w:rPr>
              <w:t>IFAN</w:t>
            </w:r>
            <w:r>
              <w:rPr>
                <w:rFonts w:hint="eastAsia" w:ascii="宋体" w:hAnsi="宋体" w:eastAsia="宋体" w:cs="宋体"/>
                <w:sz w:val="21"/>
                <w:szCs w:val="21"/>
              </w:rPr>
              <w:t xml:space="preserve">研究中的 </w:t>
            </w:r>
            <w:r>
              <w:rPr>
                <w:rFonts w:hint="eastAsia" w:ascii="Times New Roman" w:hAnsi="Times New Roman" w:eastAsia="宋体" w:cs="宋体"/>
                <w:sz w:val="21"/>
                <w:szCs w:val="21"/>
              </w:rPr>
              <w:t>SRP</w:t>
            </w:r>
            <w:r>
              <w:rPr>
                <w:rFonts w:hint="eastAsia" w:ascii="宋体" w:hAnsi="宋体" w:eastAsia="宋体" w:cs="宋体"/>
                <w:sz w:val="21"/>
                <w:szCs w:val="21"/>
              </w:rPr>
              <w:t>-</w:t>
            </w:r>
            <w:r>
              <w:rPr>
                <w:rFonts w:hint="eastAsia" w:ascii="Times New Roman" w:hAnsi="Times New Roman" w:eastAsia="宋体" w:cs="宋体"/>
                <w:sz w:val="21"/>
                <w:szCs w:val="21"/>
              </w:rPr>
              <w:t>LMS</w:t>
            </w:r>
            <w:r>
              <w:rPr>
                <w:rFonts w:hint="eastAsia" w:ascii="宋体" w:hAnsi="宋体" w:eastAsia="宋体" w:cs="宋体"/>
                <w:sz w:val="21"/>
                <w:szCs w:val="21"/>
              </w:rPr>
              <w:t xml:space="preserve"> 特征，构建具备噪声抑制能力的多通道特征图，为后续神经网络提供信息丰富的</w:t>
            </w:r>
            <w:r>
              <w:rPr>
                <w:rFonts w:hint="eastAsia" w:ascii="宋体" w:hAnsi="宋体" w:cs="宋体"/>
                <w:sz w:val="21"/>
                <w:szCs w:val="21"/>
                <w:lang w:val="en-US" w:eastAsia="zh-CN"/>
              </w:rPr>
              <w:t>特征</w:t>
            </w:r>
            <w:r>
              <w:rPr>
                <w:rFonts w:hint="eastAsia" w:ascii="宋体" w:hAnsi="宋体" w:eastAsia="宋体" w:cs="宋体"/>
                <w:sz w:val="21"/>
                <w:szCs w:val="21"/>
              </w:rPr>
              <w:t>输入。</w:t>
            </w:r>
          </w:p>
          <w:p w14:paraId="620BA851">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Times New Roman" w:hAnsi="Times New Roman" w:eastAsia="宋体" w:cs="宋体"/>
                <w:sz w:val="21"/>
                <w:szCs w:val="21"/>
              </w:rPr>
              <w:t>2</w:t>
            </w:r>
            <w:r>
              <w:rPr>
                <w:rFonts w:hint="eastAsia" w:ascii="宋体" w:hAnsi="宋体" w:eastAsia="宋体" w:cs="宋体"/>
                <w:sz w:val="21"/>
                <w:szCs w:val="21"/>
              </w:rPr>
              <w:t>）面向边缘部署的轻量化球面注意力网络（</w:t>
            </w:r>
            <w:r>
              <w:rPr>
                <w:rFonts w:hint="eastAsia" w:ascii="Times New Roman" w:hAnsi="Times New Roman" w:eastAsia="宋体" w:cs="宋体"/>
                <w:sz w:val="21"/>
                <w:szCs w:val="21"/>
              </w:rPr>
              <w:t>L</w:t>
            </w:r>
            <w:r>
              <w:rPr>
                <w:rFonts w:hint="eastAsia" w:ascii="宋体" w:hAnsi="宋体" w:eastAsia="宋体" w:cs="宋体"/>
                <w:sz w:val="21"/>
                <w:szCs w:val="21"/>
              </w:rPr>
              <w:t>-</w:t>
            </w:r>
            <w:r>
              <w:rPr>
                <w:rFonts w:hint="eastAsia" w:ascii="Times New Roman" w:hAnsi="Times New Roman" w:eastAsia="宋体" w:cs="宋体"/>
                <w:sz w:val="21"/>
                <w:szCs w:val="21"/>
              </w:rPr>
              <w:t>SAFN</w:t>
            </w:r>
            <w:r>
              <w:rPr>
                <w:rFonts w:hint="eastAsia" w:ascii="宋体" w:hAnsi="宋体" w:eastAsia="宋体" w:cs="宋体"/>
                <w:sz w:val="21"/>
                <w:szCs w:val="21"/>
              </w:rPr>
              <w:t xml:space="preserve">）设计研究如何降低 </w:t>
            </w:r>
            <w:r>
              <w:rPr>
                <w:rFonts w:hint="eastAsia" w:ascii="Times New Roman" w:hAnsi="Times New Roman" w:eastAsia="宋体" w:cs="宋体"/>
                <w:sz w:val="21"/>
                <w:szCs w:val="21"/>
              </w:rPr>
              <w:t>SSL</w:t>
            </w:r>
            <w:r>
              <w:rPr>
                <w:rFonts w:hint="eastAsia" w:ascii="宋体" w:hAnsi="宋体" w:eastAsia="宋体" w:cs="宋体"/>
                <w:sz w:val="21"/>
                <w:szCs w:val="21"/>
              </w:rPr>
              <w:t xml:space="preserve"> 模型的计算复杂度以适配嵌入式部署。首先，设计硬件友好的二十面体投影算法，将二维 </w:t>
            </w:r>
            <w:r>
              <w:rPr>
                <w:rFonts w:hint="eastAsia" w:ascii="Times New Roman" w:hAnsi="Times New Roman" w:eastAsia="宋体" w:cs="宋体"/>
                <w:sz w:val="21"/>
                <w:szCs w:val="21"/>
              </w:rPr>
              <w:t>SRP</w:t>
            </w:r>
            <w:r>
              <w:rPr>
                <w:rFonts w:hint="eastAsia" w:ascii="宋体" w:hAnsi="宋体" w:eastAsia="宋体" w:cs="宋体"/>
                <w:sz w:val="21"/>
                <w:szCs w:val="21"/>
              </w:rPr>
              <w:t xml:space="preserve"> 特征映射至球面拓扑空间，消除极点畸变；其次，构建基于</w:t>
            </w:r>
            <w:r>
              <w:rPr>
                <w:rFonts w:hint="eastAsia" w:ascii="Times New Roman" w:hAnsi="Times New Roman" w:eastAsia="宋体" w:cs="宋体"/>
                <w:sz w:val="21"/>
                <w:szCs w:val="21"/>
              </w:rPr>
              <w:t>IcoCNN</w:t>
            </w:r>
            <w:r>
              <w:rPr>
                <w:rFonts w:hint="eastAsia" w:ascii="宋体" w:hAnsi="宋体" w:eastAsia="宋体" w:cs="宋体"/>
                <w:sz w:val="21"/>
                <w:szCs w:val="21"/>
              </w:rPr>
              <w:t>（二十面体卷积）的轻量化骨干网络，利用其几何对称性减少参数冗余。同时，引入轻量级通道注意力模块，实现在极小参数量下对多频域特征的自适应融合。</w:t>
            </w:r>
          </w:p>
          <w:p w14:paraId="66219855">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Times New Roman" w:hAnsi="Times New Roman" w:eastAsia="宋体" w:cs="宋体"/>
                <w:sz w:val="21"/>
                <w:szCs w:val="21"/>
              </w:rPr>
              <w:t>3</w:t>
            </w:r>
            <w:r>
              <w:rPr>
                <w:rFonts w:hint="eastAsia" w:ascii="宋体" w:hAnsi="宋体" w:eastAsia="宋体" w:cs="宋体"/>
                <w:sz w:val="21"/>
                <w:szCs w:val="21"/>
              </w:rPr>
              <w:t>）基于</w:t>
            </w:r>
            <w:r>
              <w:rPr>
                <w:rFonts w:hint="eastAsia" w:ascii="Times New Roman" w:hAnsi="Times New Roman" w:eastAsia="宋体" w:cs="宋体"/>
                <w:sz w:val="21"/>
                <w:szCs w:val="21"/>
              </w:rPr>
              <w:t>FPGA</w:t>
            </w:r>
            <w:r>
              <w:rPr>
                <w:rFonts w:hint="eastAsia" w:ascii="宋体" w:hAnsi="宋体" w:eastAsia="宋体" w:cs="宋体"/>
                <w:sz w:val="21"/>
                <w:szCs w:val="21"/>
              </w:rPr>
              <w:t xml:space="preserve">的软硬协同加速架构实现研究如何在 </w:t>
            </w:r>
            <w:r>
              <w:rPr>
                <w:rFonts w:hint="eastAsia" w:ascii="Times New Roman" w:hAnsi="Times New Roman" w:eastAsia="宋体" w:cs="宋体"/>
                <w:sz w:val="21"/>
                <w:szCs w:val="21"/>
              </w:rPr>
              <w:t>Zynq</w:t>
            </w:r>
            <w:r>
              <w:rPr>
                <w:rFonts w:hint="eastAsia" w:ascii="宋体" w:hAnsi="宋体" w:eastAsia="宋体" w:cs="宋体"/>
                <w:sz w:val="21"/>
                <w:szCs w:val="21"/>
              </w:rPr>
              <w:t xml:space="preserve"> </w:t>
            </w:r>
            <w:r>
              <w:rPr>
                <w:rFonts w:hint="eastAsia" w:ascii="Times New Roman" w:hAnsi="Times New Roman" w:eastAsia="宋体" w:cs="宋体"/>
                <w:sz w:val="21"/>
                <w:szCs w:val="21"/>
              </w:rPr>
              <w:t>SoC</w:t>
            </w:r>
            <w:r>
              <w:rPr>
                <w:rFonts w:hint="eastAsia" w:ascii="宋体" w:hAnsi="宋体" w:eastAsia="宋体" w:cs="宋体"/>
                <w:sz w:val="21"/>
                <w:szCs w:val="21"/>
              </w:rPr>
              <w:t xml:space="preserve"> 平台上实现算法的高效部署。在</w:t>
            </w:r>
            <w:r>
              <w:rPr>
                <w:rFonts w:hint="eastAsia" w:ascii="Times New Roman" w:hAnsi="Times New Roman" w:eastAsia="宋体" w:cs="宋体"/>
                <w:sz w:val="21"/>
                <w:szCs w:val="21"/>
              </w:rPr>
              <w:t>PL</w:t>
            </w:r>
            <w:r>
              <w:rPr>
                <w:rFonts w:hint="eastAsia" w:ascii="宋体" w:hAnsi="宋体" w:eastAsia="宋体" w:cs="宋体"/>
                <w:sz w:val="21"/>
                <w:szCs w:val="21"/>
              </w:rPr>
              <w:t>（可编程逻辑）端，</w:t>
            </w:r>
            <w:r>
              <w:rPr>
                <w:rFonts w:hint="eastAsia" w:ascii="宋体" w:hAnsi="宋体" w:cs="宋体"/>
                <w:sz w:val="21"/>
                <w:szCs w:val="21"/>
                <w:lang w:val="en-US" w:eastAsia="zh-CN"/>
              </w:rPr>
              <w:t>设计音频前端的采集以及特征处理工作，</w:t>
            </w:r>
            <w:r>
              <w:rPr>
                <w:rFonts w:hint="eastAsia" w:ascii="宋体" w:hAnsi="宋体" w:eastAsia="宋体" w:cs="宋体"/>
                <w:sz w:val="21"/>
                <w:szCs w:val="21"/>
              </w:rPr>
              <w:t xml:space="preserve">并开发基于 </w:t>
            </w:r>
            <w:r>
              <w:rPr>
                <w:rFonts w:hint="eastAsia" w:ascii="Times New Roman" w:hAnsi="Times New Roman" w:eastAsia="宋体" w:cs="宋体"/>
                <w:sz w:val="21"/>
                <w:szCs w:val="21"/>
              </w:rPr>
              <w:t>HLS</w:t>
            </w:r>
            <w:r>
              <w:rPr>
                <w:rFonts w:hint="eastAsia" w:ascii="宋体" w:hAnsi="宋体" w:eastAsia="宋体" w:cs="宋体"/>
                <w:sz w:val="21"/>
                <w:szCs w:val="21"/>
              </w:rPr>
              <w:t xml:space="preserve"> 的</w:t>
            </w:r>
            <w:r>
              <w:rPr>
                <w:rFonts w:hint="eastAsia" w:ascii="Times New Roman" w:hAnsi="Times New Roman" w:eastAsia="宋体" w:cs="宋体"/>
                <w:sz w:val="21"/>
                <w:szCs w:val="21"/>
              </w:rPr>
              <w:t>SRP</w:t>
            </w:r>
            <w:r>
              <w:rPr>
                <w:rFonts w:hint="eastAsia" w:ascii="宋体" w:hAnsi="宋体" w:eastAsia="宋体" w:cs="宋体"/>
                <w:sz w:val="21"/>
                <w:szCs w:val="21"/>
              </w:rPr>
              <w:t>并行计算</w:t>
            </w:r>
            <w:r>
              <w:rPr>
                <w:rFonts w:hint="eastAsia" w:ascii="宋体" w:hAnsi="宋体" w:cs="宋体"/>
                <w:sz w:val="21"/>
                <w:szCs w:val="21"/>
                <w:lang w:val="en-US" w:eastAsia="zh-CN"/>
              </w:rPr>
              <w:t>单元</w:t>
            </w:r>
            <w:r>
              <w:rPr>
                <w:rFonts w:hint="eastAsia" w:ascii="宋体" w:hAnsi="宋体" w:eastAsia="宋体" w:cs="宋体"/>
                <w:sz w:val="21"/>
                <w:szCs w:val="21"/>
              </w:rPr>
              <w:t xml:space="preserve">。针对 </w:t>
            </w:r>
            <w:r>
              <w:rPr>
                <w:rFonts w:hint="eastAsia" w:ascii="Times New Roman" w:hAnsi="Times New Roman" w:eastAsia="宋体" w:cs="宋体"/>
                <w:sz w:val="21"/>
                <w:szCs w:val="21"/>
              </w:rPr>
              <w:t>IcoCNN</w:t>
            </w:r>
            <w:r>
              <w:rPr>
                <w:rFonts w:hint="eastAsia" w:ascii="宋体" w:hAnsi="宋体" w:eastAsia="宋体" w:cs="宋体"/>
                <w:sz w:val="21"/>
                <w:szCs w:val="21"/>
              </w:rPr>
              <w:t xml:space="preserve"> 卷积，研究基于“图块重排”的存储访问模式，解决非规则卷积的内存冲突问题。在 </w:t>
            </w:r>
            <w:r>
              <w:rPr>
                <w:rFonts w:hint="eastAsia" w:ascii="Times New Roman" w:hAnsi="Times New Roman" w:eastAsia="宋体" w:cs="宋体"/>
                <w:sz w:val="21"/>
                <w:szCs w:val="21"/>
              </w:rPr>
              <w:t>PS</w:t>
            </w:r>
            <w:r>
              <w:rPr>
                <w:rFonts w:hint="eastAsia" w:ascii="宋体" w:hAnsi="宋体" w:eastAsia="宋体" w:cs="宋体"/>
                <w:sz w:val="21"/>
                <w:szCs w:val="21"/>
              </w:rPr>
              <w:t xml:space="preserve">（处理系统）端，实现坐标回归与后处理逻辑，通过 </w:t>
            </w:r>
            <w:r>
              <w:rPr>
                <w:rFonts w:hint="eastAsia" w:ascii="Times New Roman" w:hAnsi="Times New Roman" w:eastAsia="宋体" w:cs="宋体"/>
                <w:sz w:val="21"/>
                <w:szCs w:val="21"/>
              </w:rPr>
              <w:t>AXI</w:t>
            </w:r>
            <w:r>
              <w:rPr>
                <w:rFonts w:hint="eastAsia" w:ascii="宋体" w:hAnsi="宋体" w:eastAsia="宋体" w:cs="宋体"/>
                <w:sz w:val="21"/>
                <w:szCs w:val="21"/>
              </w:rPr>
              <w:t xml:space="preserve"> 总线实现软硬异构的高效协作。</w:t>
            </w:r>
          </w:p>
          <w:p w14:paraId="515EA23D">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b/>
                <w:bCs/>
                <w:sz w:val="21"/>
                <w:szCs w:val="21"/>
              </w:rPr>
            </w:pPr>
            <w:r>
              <w:rPr>
                <w:rFonts w:hint="eastAsia" w:ascii="Times New Roman" w:hAnsi="Times New Roman" w:eastAsia="宋体" w:cs="宋体"/>
                <w:b/>
                <w:bCs/>
                <w:sz w:val="21"/>
                <w:szCs w:val="21"/>
              </w:rPr>
              <w:t>2</w:t>
            </w:r>
            <w:r>
              <w:rPr>
                <w:rFonts w:hint="eastAsia" w:ascii="宋体" w:hAnsi="宋体" w:eastAsia="宋体" w:cs="宋体"/>
                <w:b/>
                <w:bCs/>
                <w:sz w:val="21"/>
                <w:szCs w:val="21"/>
              </w:rPr>
              <w:t>. 研究工作方案（技术路线）</w:t>
            </w:r>
          </w:p>
          <w:p w14:paraId="0486CEF3">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阶段一：算法设计与仿真（</w:t>
            </w:r>
            <w:r>
              <w:rPr>
                <w:rFonts w:hint="eastAsia" w:ascii="Times New Roman" w:hAnsi="Times New Roman" w:eastAsia="宋体" w:cs="宋体"/>
                <w:b/>
                <w:bCs/>
                <w:sz w:val="21"/>
                <w:szCs w:val="21"/>
              </w:rPr>
              <w:t>Python</w:t>
            </w:r>
            <w:r>
              <w:rPr>
                <w:rFonts w:hint="eastAsia" w:ascii="宋体" w:hAnsi="宋体" w:eastAsia="宋体" w:cs="宋体"/>
                <w:b/>
                <w:bCs/>
                <w:sz w:val="21"/>
                <w:szCs w:val="21"/>
              </w:rPr>
              <w:t>/</w:t>
            </w:r>
            <w:r>
              <w:rPr>
                <w:rFonts w:hint="eastAsia" w:ascii="Times New Roman" w:hAnsi="Times New Roman" w:eastAsia="宋体" w:cs="宋体"/>
                <w:b/>
                <w:bCs/>
                <w:sz w:val="21"/>
                <w:szCs w:val="21"/>
              </w:rPr>
              <w:t>PyTorch</w:t>
            </w:r>
            <w:r>
              <w:rPr>
                <w:rFonts w:hint="eastAsia" w:ascii="宋体" w:hAnsi="宋体" w:eastAsia="宋体" w:cs="宋体"/>
                <w:b/>
                <w:bCs/>
                <w:sz w:val="21"/>
                <w:szCs w:val="21"/>
              </w:rPr>
              <w:t>）</w:t>
            </w:r>
          </w:p>
          <w:p w14:paraId="403FD0D3">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数据准备：基于</w:t>
            </w:r>
            <w:r>
              <w:rPr>
                <w:rFonts w:hint="eastAsia" w:ascii="Times New Roman" w:hAnsi="Times New Roman" w:eastAsia="宋体" w:cs="宋体"/>
                <w:b w:val="0"/>
                <w:bCs w:val="0"/>
                <w:sz w:val="21"/>
                <w:szCs w:val="21"/>
              </w:rPr>
              <w:t>LibriSpeech</w:t>
            </w:r>
            <w:r>
              <w:rPr>
                <w:rFonts w:hint="eastAsia" w:ascii="宋体" w:hAnsi="宋体" w:eastAsia="宋体" w:cs="宋体"/>
                <w:b w:val="0"/>
                <w:bCs w:val="0"/>
                <w:sz w:val="21"/>
                <w:szCs w:val="21"/>
              </w:rPr>
              <w:t>和</w:t>
            </w:r>
            <w:r>
              <w:rPr>
                <w:rFonts w:hint="eastAsia" w:ascii="Times New Roman" w:hAnsi="Times New Roman" w:eastAsia="宋体" w:cs="宋体"/>
                <w:b w:val="0"/>
                <w:bCs w:val="0"/>
                <w:sz w:val="21"/>
                <w:szCs w:val="21"/>
              </w:rPr>
              <w:t>RIR</w:t>
            </w:r>
            <w:r>
              <w:rPr>
                <w:rFonts w:hint="eastAsia" w:ascii="宋体" w:hAnsi="宋体" w:eastAsia="宋体" w:cs="宋体"/>
                <w:b w:val="0"/>
                <w:bCs w:val="0"/>
                <w:sz w:val="21"/>
                <w:szCs w:val="21"/>
              </w:rPr>
              <w:t>生成器，构建包含不同</w:t>
            </w:r>
            <w:r>
              <w:rPr>
                <w:rFonts w:hint="eastAsia" w:ascii="Times New Roman" w:hAnsi="Times New Roman" w:eastAsia="宋体" w:cs="宋体"/>
                <w:b w:val="0"/>
                <w:bCs w:val="0"/>
                <w:sz w:val="21"/>
                <w:szCs w:val="21"/>
              </w:rPr>
              <w:t>T60</w:t>
            </w:r>
            <w:r>
              <w:rPr>
                <w:rFonts w:hint="eastAsia" w:ascii="宋体" w:hAnsi="宋体" w:eastAsia="宋体" w:cs="宋体"/>
                <w:b w:val="0"/>
                <w:bCs w:val="0"/>
                <w:sz w:val="21"/>
                <w:szCs w:val="21"/>
              </w:rPr>
              <w:t>混响时间（</w:t>
            </w:r>
            <w:r>
              <w:rPr>
                <w:rFonts w:hint="eastAsia" w:ascii="Times New Roman" w:hAnsi="Times New Roman" w:eastAsia="宋体" w:cs="宋体"/>
                <w:b w:val="0"/>
                <w:bCs w:val="0"/>
                <w:sz w:val="21"/>
                <w:szCs w:val="21"/>
              </w:rPr>
              <w:t>0</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2s</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0</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8s</w:t>
            </w:r>
            <w:r>
              <w:rPr>
                <w:rFonts w:hint="eastAsia" w:ascii="宋体" w:hAnsi="宋体" w:eastAsia="宋体" w:cs="宋体"/>
                <w:b w:val="0"/>
                <w:bCs w:val="0"/>
                <w:sz w:val="21"/>
                <w:szCs w:val="21"/>
              </w:rPr>
              <w:t>）和</w:t>
            </w:r>
            <w:r>
              <w:rPr>
                <w:rFonts w:hint="eastAsia" w:ascii="Times New Roman" w:hAnsi="Times New Roman" w:eastAsia="宋体" w:cs="宋体"/>
                <w:b w:val="0"/>
                <w:bCs w:val="0"/>
                <w:sz w:val="21"/>
                <w:szCs w:val="21"/>
              </w:rPr>
              <w:t>SNR</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0dB</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30dB</w:t>
            </w:r>
            <w:r>
              <w:rPr>
                <w:rFonts w:hint="eastAsia" w:ascii="宋体" w:hAnsi="宋体" w:eastAsia="宋体" w:cs="宋体"/>
                <w:b w:val="0"/>
                <w:bCs w:val="0"/>
                <w:sz w:val="21"/>
                <w:szCs w:val="21"/>
              </w:rPr>
              <w:t>）的仿真数据集。复现</w:t>
            </w:r>
            <w:r>
              <w:rPr>
                <w:rFonts w:hint="eastAsia" w:ascii="Times New Roman" w:hAnsi="Times New Roman" w:eastAsia="宋体" w:cs="宋体"/>
                <w:b w:val="0"/>
                <w:bCs w:val="0"/>
                <w:sz w:val="21"/>
                <w:szCs w:val="21"/>
              </w:rPr>
              <w:t>ACS</w:t>
            </w:r>
            <w:r>
              <w:rPr>
                <w:rFonts w:hint="eastAsia" w:ascii="宋体" w:hAnsi="宋体" w:eastAsia="宋体" w:cs="宋体"/>
                <w:b w:val="0"/>
                <w:bCs w:val="0"/>
                <w:sz w:val="21"/>
                <w:szCs w:val="21"/>
              </w:rPr>
              <w:t>（通道交换）和</w:t>
            </w:r>
            <w:r>
              <w:rPr>
                <w:rFonts w:hint="eastAsia" w:ascii="Times New Roman" w:hAnsi="Times New Roman" w:eastAsia="宋体" w:cs="宋体"/>
                <w:b w:val="0"/>
                <w:bCs w:val="0"/>
                <w:sz w:val="21"/>
                <w:szCs w:val="21"/>
              </w:rPr>
              <w:t>MCS</w:t>
            </w:r>
            <w:r>
              <w:rPr>
                <w:rFonts w:hint="eastAsia" w:ascii="宋体" w:hAnsi="宋体" w:eastAsia="宋体" w:cs="宋体"/>
                <w:b w:val="0"/>
                <w:bCs w:val="0"/>
                <w:sz w:val="21"/>
                <w:szCs w:val="21"/>
              </w:rPr>
              <w:t>（多通道模拟）增强方法。特别是</w:t>
            </w:r>
            <w:r>
              <w:rPr>
                <w:rFonts w:hint="eastAsia" w:ascii="Times New Roman" w:hAnsi="Times New Roman" w:eastAsia="宋体" w:cs="宋体"/>
                <w:b w:val="0"/>
                <w:bCs w:val="0"/>
                <w:sz w:val="21"/>
                <w:szCs w:val="21"/>
              </w:rPr>
              <w:t>ACS</w:t>
            </w:r>
            <w:r>
              <w:rPr>
                <w:rFonts w:hint="eastAsia" w:ascii="宋体" w:hAnsi="宋体" w:eastAsia="宋体" w:cs="宋体"/>
                <w:b w:val="0"/>
                <w:bCs w:val="0"/>
                <w:sz w:val="21"/>
                <w:szCs w:val="21"/>
              </w:rPr>
              <w:t>，通过随机交换阵列通道输入，迫使网络学习与物理麦克风位置无关的相对空间特征，极大地提高了模型对阵列几何变化的鲁棒性。</w:t>
            </w:r>
          </w:p>
          <w:p w14:paraId="7F71F9A4">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特征工程：实现</w:t>
            </w:r>
            <w:r>
              <w:rPr>
                <w:rFonts w:hint="eastAsia" w:ascii="Times New Roman" w:hAnsi="Times New Roman" w:eastAsia="宋体" w:cs="宋体"/>
                <w:b w:val="0"/>
                <w:bCs w:val="0"/>
                <w:sz w:val="21"/>
                <w:szCs w:val="21"/>
              </w:rPr>
              <w:t>Multi</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算法，并进行定量对比实验。对比标准</w:t>
            </w:r>
            <w:r>
              <w:rPr>
                <w:rFonts w:hint="eastAsia" w:ascii="Times New Roman" w:hAnsi="Times New Roman" w:eastAsia="宋体" w:cs="宋体"/>
                <w:b w:val="0"/>
                <w:bCs w:val="0"/>
                <w:sz w:val="21"/>
                <w:szCs w:val="21"/>
              </w:rPr>
              <w:t>GCC</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与</w:t>
            </w:r>
            <w:r>
              <w:rPr>
                <w:rFonts w:hint="eastAsia" w:ascii="Times New Roman" w:hAnsi="Times New Roman" w:eastAsia="宋体" w:cs="宋体"/>
                <w:b w:val="0"/>
                <w:bCs w:val="0"/>
                <w:sz w:val="21"/>
                <w:szCs w:val="21"/>
              </w:rPr>
              <w:t>SincNet</w:t>
            </w:r>
            <w:r>
              <w:rPr>
                <w:rFonts w:hint="eastAsia" w:ascii="宋体" w:hAnsi="宋体" w:eastAsia="宋体" w:cs="宋体"/>
                <w:b w:val="0"/>
                <w:bCs w:val="0"/>
                <w:sz w:val="21"/>
                <w:szCs w:val="21"/>
              </w:rPr>
              <w:t>提取的特征在定位任务上的表现，确定最佳的</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变体组合。实验需涵盖不同频带划分和</w:t>
            </w:r>
            <w:r>
              <w:rPr>
                <w:rFonts w:hint="eastAsia" w:ascii="Times New Roman" w:hAnsi="Times New Roman" w:eastAsia="宋体" w:cs="宋体"/>
                <w:b w:val="0"/>
                <w:bCs w:val="0"/>
                <w:sz w:val="21"/>
                <w:szCs w:val="21"/>
              </w:rPr>
              <w:t>β</w:t>
            </w:r>
            <w:r>
              <w:rPr>
                <w:rFonts w:hint="eastAsia" w:ascii="宋体" w:hAnsi="宋体" w:eastAsia="宋体" w:cs="宋体"/>
                <w:b w:val="0"/>
                <w:bCs w:val="0"/>
                <w:sz w:val="21"/>
                <w:szCs w:val="21"/>
              </w:rPr>
              <w:t>参数选择对定位均方误差（</w:t>
            </w:r>
            <w:r>
              <w:rPr>
                <w:rFonts w:hint="eastAsia" w:ascii="Times New Roman" w:hAnsi="Times New Roman" w:eastAsia="宋体" w:cs="宋体"/>
                <w:b w:val="0"/>
                <w:bCs w:val="0"/>
                <w:sz w:val="21"/>
                <w:szCs w:val="21"/>
              </w:rPr>
              <w:t>MSE</w:t>
            </w:r>
            <w:r>
              <w:rPr>
                <w:rFonts w:hint="eastAsia" w:ascii="宋体" w:hAnsi="宋体" w:eastAsia="宋体" w:cs="宋体"/>
                <w:b w:val="0"/>
                <w:bCs w:val="0"/>
                <w:sz w:val="21"/>
                <w:szCs w:val="21"/>
              </w:rPr>
              <w:t>）和角误差（</w:t>
            </w:r>
            <w:r>
              <w:rPr>
                <w:rFonts w:hint="eastAsia" w:ascii="Times New Roman" w:hAnsi="Times New Roman" w:eastAsia="宋体" w:cs="宋体"/>
                <w:b w:val="0"/>
                <w:bCs w:val="0"/>
                <w:sz w:val="21"/>
                <w:szCs w:val="21"/>
              </w:rPr>
              <w:t>MAE</w:t>
            </w:r>
            <w:r>
              <w:rPr>
                <w:rFonts w:hint="eastAsia" w:ascii="宋体" w:hAnsi="宋体" w:eastAsia="宋体" w:cs="宋体"/>
                <w:b w:val="0"/>
                <w:bCs w:val="0"/>
                <w:sz w:val="21"/>
                <w:szCs w:val="21"/>
              </w:rPr>
              <w:t>）的影响。</w:t>
            </w:r>
          </w:p>
          <w:p w14:paraId="24A9DE03">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网络构建：搭建包含</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投影层、轻量级注意力模块和</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骨干的网络。引入轻量级通道注意力模块，实现在极小参数量下对多频域特征的自适应融合。</w:t>
            </w:r>
          </w:p>
          <w:p w14:paraId="0D94FED0">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模型压缩：采用</w:t>
            </w:r>
            <w:r>
              <w:rPr>
                <w:rFonts w:hint="eastAsia" w:ascii="Times New Roman" w:hAnsi="Times New Roman" w:eastAsia="宋体" w:cs="宋体"/>
                <w:b w:val="0"/>
                <w:bCs w:val="0"/>
                <w:sz w:val="21"/>
                <w:szCs w:val="21"/>
              </w:rPr>
              <w:t>SAF</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CNN</w:t>
            </w:r>
            <w:r>
              <w:rPr>
                <w:rFonts w:hint="eastAsia" w:ascii="宋体" w:hAnsi="宋体" w:eastAsia="宋体" w:cs="宋体"/>
                <w:b w:val="0"/>
                <w:bCs w:val="0"/>
                <w:sz w:val="21"/>
                <w:szCs w:val="21"/>
              </w:rPr>
              <w:t>中的细粒度块划分剪枝算法，对训练好的模型进行稀疏化训练，并进行定点化量化（如</w:t>
            </w:r>
            <w:r>
              <w:rPr>
                <w:rFonts w:hint="eastAsia" w:ascii="Times New Roman" w:hAnsi="Times New Roman" w:eastAsia="宋体" w:cs="宋体"/>
                <w:b w:val="0"/>
                <w:bCs w:val="0"/>
                <w:sz w:val="21"/>
                <w:szCs w:val="21"/>
              </w:rPr>
              <w:t>8</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Bit</w:t>
            </w:r>
            <w:r>
              <w:rPr>
                <w:rFonts w:hint="eastAsia" w:ascii="宋体" w:hAnsi="宋体" w:eastAsia="宋体" w:cs="宋体"/>
                <w:b w:val="0"/>
                <w:bCs w:val="0"/>
                <w:sz w:val="21"/>
                <w:szCs w:val="21"/>
              </w:rPr>
              <w:t>或</w:t>
            </w:r>
            <w:r>
              <w:rPr>
                <w:rFonts w:hint="eastAsia" w:ascii="Times New Roman" w:hAnsi="Times New Roman" w:eastAsia="宋体" w:cs="宋体"/>
                <w:b w:val="0"/>
                <w:bCs w:val="0"/>
                <w:sz w:val="21"/>
                <w:szCs w:val="21"/>
              </w:rPr>
              <w:t>16</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Bit</w:t>
            </w:r>
            <w:r>
              <w:rPr>
                <w:rFonts w:hint="eastAsia" w:ascii="宋体" w:hAnsi="宋体" w:eastAsia="宋体" w:cs="宋体"/>
                <w:b w:val="0"/>
                <w:bCs w:val="0"/>
                <w:sz w:val="21"/>
                <w:szCs w:val="21"/>
              </w:rPr>
              <w:t>），评估精度损失。剪枝的目标是最大限度减少乘法器的数量，以适配</w:t>
            </w: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上的</w:t>
            </w:r>
            <w:r>
              <w:rPr>
                <w:rFonts w:hint="eastAsia" w:ascii="Times New Roman" w:hAnsi="Times New Roman" w:eastAsia="宋体" w:cs="宋体"/>
                <w:b w:val="0"/>
                <w:bCs w:val="0"/>
                <w:sz w:val="21"/>
                <w:szCs w:val="21"/>
              </w:rPr>
              <w:t>DSP</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Slice</w:t>
            </w:r>
            <w:r>
              <w:rPr>
                <w:rFonts w:hint="eastAsia" w:ascii="宋体" w:hAnsi="宋体" w:eastAsia="宋体" w:cs="宋体"/>
                <w:b w:val="0"/>
                <w:bCs w:val="0"/>
                <w:sz w:val="21"/>
                <w:szCs w:val="21"/>
              </w:rPr>
              <w:t>资源。</w:t>
            </w:r>
          </w:p>
          <w:p w14:paraId="2A06F40C">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阶段二：硬件架构设计（</w:t>
            </w:r>
            <w:r>
              <w:rPr>
                <w:rFonts w:hint="eastAsia" w:ascii="Times New Roman" w:hAnsi="Times New Roman" w:eastAsia="宋体" w:cs="宋体"/>
                <w:b/>
                <w:bCs/>
                <w:sz w:val="21"/>
                <w:szCs w:val="21"/>
              </w:rPr>
              <w:t>HLS</w:t>
            </w:r>
            <w:r>
              <w:rPr>
                <w:rFonts w:hint="eastAsia" w:ascii="宋体" w:hAnsi="宋体" w:eastAsia="宋体" w:cs="宋体"/>
                <w:b/>
                <w:bCs/>
                <w:sz w:val="21"/>
                <w:szCs w:val="21"/>
              </w:rPr>
              <w:t>/</w:t>
            </w:r>
            <w:r>
              <w:rPr>
                <w:rFonts w:hint="eastAsia" w:ascii="Times New Roman" w:hAnsi="Times New Roman" w:eastAsia="宋体" w:cs="宋体"/>
                <w:b/>
                <w:bCs/>
                <w:sz w:val="21"/>
                <w:szCs w:val="21"/>
              </w:rPr>
              <w:t>Verilog</w:t>
            </w:r>
            <w:r>
              <w:rPr>
                <w:rFonts w:hint="eastAsia" w:ascii="宋体" w:hAnsi="宋体" w:eastAsia="宋体" w:cs="宋体"/>
                <w:b/>
                <w:bCs/>
                <w:sz w:val="21"/>
                <w:szCs w:val="21"/>
              </w:rPr>
              <w:t>）</w:t>
            </w:r>
          </w:p>
          <w:p w14:paraId="516CFCB4">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预处理模块：使用</w:t>
            </w:r>
            <w:r>
              <w:rPr>
                <w:rFonts w:hint="eastAsia" w:ascii="Times New Roman" w:hAnsi="Times New Roman" w:eastAsia="宋体" w:cs="宋体"/>
                <w:b w:val="0"/>
                <w:bCs w:val="0"/>
                <w:sz w:val="21"/>
                <w:szCs w:val="21"/>
              </w:rPr>
              <w:t>Verilog</w:t>
            </w:r>
            <w:r>
              <w:rPr>
                <w:rFonts w:hint="eastAsia" w:ascii="宋体" w:hAnsi="宋体" w:eastAsia="宋体" w:cs="宋体"/>
                <w:b w:val="0"/>
                <w:bCs w:val="0"/>
                <w:sz w:val="21"/>
                <w:szCs w:val="21"/>
              </w:rPr>
              <w:t>编写</w:t>
            </w:r>
            <w:r>
              <w:rPr>
                <w:rFonts w:hint="eastAsia" w:ascii="Times New Roman" w:hAnsi="Times New Roman" w:eastAsia="宋体" w:cs="宋体"/>
                <w:b w:val="0"/>
                <w:bCs w:val="0"/>
                <w:sz w:val="21"/>
                <w:szCs w:val="21"/>
                <w:lang w:val="en-US" w:eastAsia="zh-CN"/>
              </w:rPr>
              <w:t>IIS</w:t>
            </w:r>
            <w:r>
              <w:rPr>
                <w:rFonts w:hint="eastAsia" w:ascii="宋体" w:hAnsi="宋体" w:eastAsia="宋体" w:cs="宋体"/>
                <w:b w:val="0"/>
                <w:bCs w:val="0"/>
                <w:sz w:val="21"/>
                <w:szCs w:val="21"/>
                <w:lang w:val="en-US" w:eastAsia="zh-CN"/>
              </w:rPr>
              <w:t>驱动</w:t>
            </w:r>
            <w:r>
              <w:rPr>
                <w:rFonts w:hint="eastAsia" w:ascii="宋体" w:hAnsi="宋体" w:eastAsia="宋体" w:cs="宋体"/>
                <w:b w:val="0"/>
                <w:bCs w:val="0"/>
                <w:sz w:val="21"/>
                <w:szCs w:val="21"/>
              </w:rPr>
              <w:t>，实现多路麦克风数据的同步采集。</w:t>
            </w:r>
          </w:p>
          <w:p w14:paraId="3BF58589">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特征加速器：利用</w:t>
            </w:r>
            <w:r>
              <w:rPr>
                <w:rFonts w:hint="eastAsia" w:ascii="Times New Roman" w:hAnsi="Times New Roman" w:eastAsia="宋体" w:cs="宋体"/>
                <w:b w:val="0"/>
                <w:bCs w:val="0"/>
                <w:sz w:val="21"/>
                <w:szCs w:val="21"/>
              </w:rPr>
              <w:t>HLS</w:t>
            </w:r>
            <w:r>
              <w:rPr>
                <w:rFonts w:hint="eastAsia" w:ascii="宋体" w:hAnsi="宋体" w:eastAsia="宋体" w:cs="宋体"/>
                <w:b w:val="0"/>
                <w:bCs w:val="0"/>
                <w:sz w:val="21"/>
                <w:szCs w:val="21"/>
              </w:rPr>
              <w:t>设计</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计算引擎。通过循环展开和资源共享优化</w:t>
            </w:r>
            <w:r>
              <w:rPr>
                <w:rFonts w:hint="eastAsia" w:ascii="Times New Roman" w:hAnsi="Times New Roman" w:eastAsia="宋体" w:cs="宋体"/>
                <w:b w:val="0"/>
                <w:bCs w:val="0"/>
                <w:sz w:val="21"/>
                <w:szCs w:val="21"/>
              </w:rPr>
              <w:t>FFT</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IFFT</w:t>
            </w:r>
            <w:r>
              <w:rPr>
                <w:rFonts w:hint="eastAsia" w:ascii="宋体" w:hAnsi="宋体" w:eastAsia="宋体" w:cs="宋体"/>
                <w:b w:val="0"/>
                <w:bCs w:val="0"/>
                <w:sz w:val="21"/>
                <w:szCs w:val="21"/>
              </w:rPr>
              <w:t>计算。设计并行</w:t>
            </w:r>
            <w:r>
              <w:rPr>
                <w:rFonts w:hint="eastAsia" w:ascii="Times New Roman" w:hAnsi="Times New Roman" w:eastAsia="宋体" w:cs="宋体"/>
                <w:b w:val="0"/>
                <w:bCs w:val="0"/>
                <w:sz w:val="21"/>
                <w:szCs w:val="21"/>
              </w:rPr>
              <w:t>PE</w:t>
            </w:r>
            <w:r>
              <w:rPr>
                <w:rFonts w:hint="eastAsia" w:ascii="宋体" w:hAnsi="宋体" w:eastAsia="宋体" w:cs="宋体"/>
                <w:b w:val="0"/>
                <w:bCs w:val="0"/>
                <w:sz w:val="21"/>
                <w:szCs w:val="21"/>
              </w:rPr>
              <w:t>阵列实现互相关计算，并通过优化数据缓存和流水线设计，实现特征实时生成。</w:t>
            </w:r>
          </w:p>
          <w:p w14:paraId="05A474BD">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Times New Roman" w:hAnsi="Times New Roman" w:eastAsia="宋体" w:cs="宋体"/>
                <w:b w:val="0"/>
                <w:bCs w:val="0"/>
                <w:sz w:val="21"/>
                <w:szCs w:val="21"/>
              </w:rPr>
              <w:t>CNN</w:t>
            </w:r>
            <w:r>
              <w:rPr>
                <w:rFonts w:hint="eastAsia" w:ascii="宋体" w:hAnsi="宋体" w:eastAsia="宋体" w:cs="宋体"/>
                <w:b w:val="0"/>
                <w:bCs w:val="0"/>
                <w:sz w:val="21"/>
                <w:szCs w:val="21"/>
              </w:rPr>
              <w:t>加速器：基于</w:t>
            </w:r>
            <w:r>
              <w:rPr>
                <w:rFonts w:hint="eastAsia" w:ascii="Times New Roman" w:hAnsi="Times New Roman" w:eastAsia="宋体" w:cs="宋体"/>
                <w:b w:val="0"/>
                <w:bCs w:val="0"/>
                <w:sz w:val="21"/>
                <w:szCs w:val="21"/>
              </w:rPr>
              <w:t>Hls4ml</w:t>
            </w:r>
            <w:r>
              <w:rPr>
                <w:rFonts w:hint="eastAsia" w:ascii="宋体" w:hAnsi="宋体" w:eastAsia="宋体" w:cs="宋体"/>
                <w:b w:val="0"/>
                <w:bCs w:val="0"/>
                <w:sz w:val="21"/>
                <w:szCs w:val="21"/>
              </w:rPr>
              <w:t>或</w:t>
            </w:r>
            <w:r>
              <w:rPr>
                <w:rFonts w:hint="eastAsia" w:ascii="Times New Roman" w:hAnsi="Times New Roman" w:eastAsia="宋体" w:cs="宋体"/>
                <w:b w:val="0"/>
                <w:bCs w:val="0"/>
                <w:sz w:val="21"/>
                <w:szCs w:val="21"/>
              </w:rPr>
              <w:t>Vitis</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lang w:val="en-US" w:eastAsia="zh-CN"/>
              </w:rPr>
              <w:t>HLS</w:t>
            </w:r>
            <w:r>
              <w:rPr>
                <w:rFonts w:hint="eastAsia" w:ascii="宋体" w:hAnsi="宋体" w:eastAsia="宋体" w:cs="宋体"/>
                <w:b w:val="0"/>
                <w:bCs w:val="0"/>
                <w:sz w:val="21"/>
                <w:szCs w:val="21"/>
              </w:rPr>
              <w:t>，将量化后的</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映射到</w:t>
            </w: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。重点优化球面卷积的内存访问模式，设计定制的地址生成单元，实现高效的“图块重排”和滑窗缓存，消除不规则访问造成的性能瓶颈。</w:t>
            </w:r>
          </w:p>
          <w:p w14:paraId="50E4B1F6">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2" w:firstLine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阶段三：系统集成与验证</w:t>
            </w:r>
          </w:p>
          <w:p w14:paraId="6B3827E2">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异构联调：通过</w:t>
            </w:r>
            <w:r>
              <w:rPr>
                <w:rFonts w:hint="eastAsia" w:ascii="Times New Roman" w:hAnsi="Times New Roman" w:eastAsia="宋体" w:cs="宋体"/>
                <w:b w:val="0"/>
                <w:bCs w:val="0"/>
                <w:sz w:val="21"/>
                <w:szCs w:val="21"/>
              </w:rPr>
              <w:t>AXI</w:t>
            </w:r>
            <w:r>
              <w:rPr>
                <w:rFonts w:hint="eastAsia" w:ascii="宋体" w:hAnsi="宋体" w:eastAsia="宋体" w:cs="宋体"/>
                <w:b w:val="0"/>
                <w:bCs w:val="0"/>
                <w:sz w:val="21"/>
                <w:szCs w:val="21"/>
              </w:rPr>
              <w:t>总线连接</w:t>
            </w:r>
            <w:r>
              <w:rPr>
                <w:rFonts w:hint="eastAsia" w:ascii="Times New Roman" w:hAnsi="Times New Roman" w:eastAsia="宋体" w:cs="宋体"/>
                <w:b w:val="0"/>
                <w:bCs w:val="0"/>
                <w:sz w:val="21"/>
                <w:szCs w:val="21"/>
              </w:rPr>
              <w:t>PL</w:t>
            </w:r>
            <w:r>
              <w:rPr>
                <w:rFonts w:hint="eastAsia" w:ascii="宋体" w:hAnsi="宋体" w:eastAsia="宋体" w:cs="宋体"/>
                <w:b w:val="0"/>
                <w:bCs w:val="0"/>
                <w:sz w:val="21"/>
                <w:szCs w:val="21"/>
              </w:rPr>
              <w:t>与</w:t>
            </w:r>
            <w:r>
              <w:rPr>
                <w:rFonts w:hint="eastAsia" w:ascii="Times New Roman" w:hAnsi="Times New Roman" w:eastAsia="宋体" w:cs="宋体"/>
                <w:b w:val="0"/>
                <w:bCs w:val="0"/>
                <w:sz w:val="21"/>
                <w:szCs w:val="21"/>
              </w:rPr>
              <w:t>PS</w:t>
            </w:r>
            <w:r>
              <w:rPr>
                <w:rFonts w:hint="eastAsia" w:ascii="宋体" w:hAnsi="宋体" w:eastAsia="宋体" w:cs="宋体"/>
                <w:b w:val="0"/>
                <w:bCs w:val="0"/>
                <w:sz w:val="21"/>
                <w:szCs w:val="21"/>
              </w:rPr>
              <w:t>，完成数据通路测试。重点测试特征数据从</w:t>
            </w:r>
            <w:r>
              <w:rPr>
                <w:rFonts w:hint="eastAsia" w:ascii="Times New Roman" w:hAnsi="Times New Roman" w:eastAsia="宋体" w:cs="宋体"/>
                <w:b w:val="0"/>
                <w:bCs w:val="0"/>
                <w:sz w:val="21"/>
                <w:szCs w:val="21"/>
              </w:rPr>
              <w:t>PL</w:t>
            </w:r>
            <w:r>
              <w:rPr>
                <w:rFonts w:hint="eastAsia" w:ascii="宋体" w:hAnsi="宋体" w:eastAsia="宋体" w:cs="宋体"/>
                <w:b w:val="0"/>
                <w:bCs w:val="0"/>
                <w:sz w:val="21"/>
                <w:szCs w:val="21"/>
              </w:rPr>
              <w:t>端的</w:t>
            </w:r>
            <w:r>
              <w:rPr>
                <w:rFonts w:hint="eastAsia" w:ascii="Times New Roman" w:hAnsi="Times New Roman" w:eastAsia="宋体" w:cs="宋体"/>
                <w:b w:val="0"/>
                <w:bCs w:val="0"/>
                <w:sz w:val="21"/>
                <w:szCs w:val="21"/>
              </w:rPr>
              <w:t>BRAM</w:t>
            </w:r>
            <w:r>
              <w:rPr>
                <w:rFonts w:hint="eastAsia" w:ascii="宋体" w:hAnsi="宋体" w:eastAsia="宋体" w:cs="宋体"/>
                <w:b w:val="0"/>
                <w:bCs w:val="0"/>
                <w:sz w:val="21"/>
                <w:szCs w:val="21"/>
              </w:rPr>
              <w:t>到</w:t>
            </w:r>
            <w:r>
              <w:rPr>
                <w:rFonts w:hint="eastAsia" w:ascii="Times New Roman" w:hAnsi="Times New Roman" w:eastAsia="宋体" w:cs="宋体"/>
                <w:b w:val="0"/>
                <w:bCs w:val="0"/>
                <w:sz w:val="21"/>
                <w:szCs w:val="21"/>
              </w:rPr>
              <w:t>PS</w:t>
            </w:r>
            <w:r>
              <w:rPr>
                <w:rFonts w:hint="eastAsia" w:ascii="宋体" w:hAnsi="宋体" w:eastAsia="宋体" w:cs="宋体"/>
                <w:b w:val="0"/>
                <w:bCs w:val="0"/>
                <w:sz w:val="21"/>
                <w:szCs w:val="21"/>
              </w:rPr>
              <w:t>端</w:t>
            </w:r>
            <w:r>
              <w:rPr>
                <w:rFonts w:hint="eastAsia" w:ascii="Times New Roman" w:hAnsi="Times New Roman" w:eastAsia="宋体" w:cs="宋体"/>
                <w:b w:val="0"/>
                <w:bCs w:val="0"/>
                <w:sz w:val="21"/>
                <w:szCs w:val="21"/>
              </w:rPr>
              <w:t>DDR</w:t>
            </w:r>
            <w:r>
              <w:rPr>
                <w:rFonts w:hint="eastAsia" w:ascii="宋体" w:hAnsi="宋体" w:eastAsia="宋体" w:cs="宋体"/>
                <w:b w:val="0"/>
                <w:bCs w:val="0"/>
                <w:sz w:val="21"/>
                <w:szCs w:val="21"/>
              </w:rPr>
              <w:t>内存的</w:t>
            </w:r>
            <w:r>
              <w:rPr>
                <w:rFonts w:hint="eastAsia" w:ascii="Times New Roman" w:hAnsi="Times New Roman" w:eastAsia="宋体" w:cs="宋体"/>
                <w:b w:val="0"/>
                <w:bCs w:val="0"/>
                <w:sz w:val="21"/>
                <w:szCs w:val="21"/>
              </w:rPr>
              <w:t>DMA</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Direct</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Memory</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Access</w:t>
            </w:r>
            <w:r>
              <w:rPr>
                <w:rFonts w:hint="eastAsia" w:ascii="宋体" w:hAnsi="宋体" w:eastAsia="宋体" w:cs="宋体"/>
                <w:b w:val="0"/>
                <w:bCs w:val="0"/>
                <w:sz w:val="21"/>
                <w:szCs w:val="21"/>
              </w:rPr>
              <w:t>）传输效率。</w:t>
            </w:r>
          </w:p>
          <w:p w14:paraId="73B296EF">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实测验证：在消声室和普通会议室搭建原型系统，使用真实麦克风阵列采集数据。</w:t>
            </w:r>
          </w:p>
          <w:p w14:paraId="382D1E17">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ind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性能评估：对比本系统与标准</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SELDNet</w:t>
            </w:r>
            <w:r>
              <w:rPr>
                <w:rFonts w:hint="eastAsia" w:ascii="宋体" w:hAnsi="宋体" w:eastAsia="宋体" w:cs="宋体"/>
                <w:b w:val="0"/>
                <w:bCs w:val="0"/>
                <w:sz w:val="21"/>
                <w:szCs w:val="21"/>
              </w:rPr>
              <w:t>等算法在定位精度（</w:t>
            </w:r>
            <w:r>
              <w:rPr>
                <w:rFonts w:hint="eastAsia" w:ascii="Times New Roman" w:hAnsi="Times New Roman" w:eastAsia="宋体" w:cs="宋体"/>
                <w:b w:val="0"/>
                <w:bCs w:val="0"/>
                <w:sz w:val="21"/>
                <w:szCs w:val="21"/>
              </w:rPr>
              <w:t>MAE</w:t>
            </w:r>
            <w:r>
              <w:rPr>
                <w:rFonts w:hint="eastAsia" w:ascii="宋体" w:hAnsi="宋体" w:eastAsia="宋体" w:cs="宋体"/>
                <w:b w:val="0"/>
                <w:bCs w:val="0"/>
                <w:sz w:val="21"/>
                <w:szCs w:val="21"/>
              </w:rPr>
              <w:t>）、响应时间、功耗等指标上的差异。核心评估指标将是实时功耗下的定位性能（</w:t>
            </w:r>
            <w:r>
              <w:rPr>
                <w:rFonts w:hint="eastAsia" w:ascii="Times New Roman" w:hAnsi="Times New Roman" w:eastAsia="宋体" w:cs="宋体"/>
                <w:b w:val="0"/>
                <w:bCs w:val="0"/>
                <w:sz w:val="21"/>
                <w:szCs w:val="21"/>
              </w:rPr>
              <w:t>TOPS</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W</w:t>
            </w:r>
            <w:r>
              <w:rPr>
                <w:rFonts w:hint="eastAsia" w:ascii="宋体" w:hAnsi="宋体" w:eastAsia="宋体" w:cs="宋体"/>
                <w:b w:val="0"/>
                <w:bCs w:val="0"/>
                <w:sz w:val="21"/>
                <w:szCs w:val="21"/>
              </w:rPr>
              <w:t>）。</w:t>
            </w:r>
          </w:p>
          <w:p w14:paraId="19FE980A">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三</w:t>
            </w:r>
            <w:r>
              <w:rPr>
                <w:rFonts w:hint="eastAsia" w:ascii="宋体" w:hAnsi="宋体" w:eastAsia="宋体" w:cs="宋体"/>
                <w:b/>
                <w:bCs/>
                <w:sz w:val="21"/>
                <w:szCs w:val="21"/>
              </w:rPr>
              <w:t>、创新性分析</w:t>
            </w:r>
          </w:p>
          <w:p w14:paraId="45DAE12F">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本课题在特征构建、网络结构及硬件实现三个层面提出以下创新：</w:t>
            </w:r>
          </w:p>
          <w:p w14:paraId="558EC9C1">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200"/>
              <w:jc w:val="both"/>
              <w:textAlignment w:val="auto"/>
              <w:rPr>
                <w:rFonts w:hint="eastAsia" w:ascii="宋体" w:hAnsi="宋体" w:eastAsia="宋体" w:cs="宋体"/>
                <w:sz w:val="21"/>
                <w:szCs w:val="21"/>
              </w:rPr>
            </w:pPr>
            <w:r>
              <w:rPr>
                <w:rFonts w:hint="eastAsia" w:ascii="宋体" w:hAnsi="宋体" w:eastAsia="宋体" w:cs="宋体"/>
                <w:sz w:val="21"/>
                <w:szCs w:val="21"/>
              </w:rPr>
              <w:t>创新点</w:t>
            </w:r>
            <w:r>
              <w:rPr>
                <w:rFonts w:hint="eastAsia" w:ascii="Times New Roman" w:hAnsi="Times New Roman" w:eastAsia="宋体" w:cs="宋体"/>
                <w:sz w:val="21"/>
                <w:szCs w:val="21"/>
              </w:rPr>
              <w:t>1</w:t>
            </w:r>
            <w:r>
              <w:rPr>
                <w:rFonts w:hint="eastAsia" w:ascii="宋体" w:hAnsi="宋体" w:eastAsia="宋体" w:cs="宋体"/>
                <w:sz w:val="21"/>
                <w:szCs w:val="21"/>
              </w:rPr>
              <w:t xml:space="preserve">：提出基于多频域加权的 </w:t>
            </w:r>
            <w:r>
              <w:rPr>
                <w:rFonts w:hint="eastAsia" w:ascii="Times New Roman" w:hAnsi="Times New Roman" w:eastAsia="宋体" w:cs="宋体"/>
                <w:sz w:val="21"/>
                <w:szCs w:val="21"/>
              </w:rPr>
              <w:t>Multi</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 声学特征融合机制</w:t>
            </w:r>
          </w:p>
          <w:p w14:paraId="050E9A3C">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传统</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算法虽然利用</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加权在一定程度上抑制了混响，但在面对宽带语音信号时，其并未充分利用频谱的稀疏性和不同频段的信噪比差异。本课题提出</w:t>
            </w:r>
            <w:r>
              <w:rPr>
                <w:rFonts w:hint="eastAsia" w:ascii="Times New Roman" w:hAnsi="Times New Roman" w:eastAsia="宋体" w:cs="宋体"/>
                <w:b w:val="0"/>
                <w:bCs w:val="0"/>
                <w:sz w:val="21"/>
                <w:szCs w:val="21"/>
              </w:rPr>
              <w:t>Multi</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特征构建方法，构建一组具有不同加权策略的</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变体：</w:t>
            </w:r>
          </w:p>
          <w:p w14:paraId="7CD477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频带敏感</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：参考</w:t>
            </w:r>
            <w:r>
              <w:rPr>
                <w:rFonts w:hint="eastAsia" w:ascii="Times New Roman" w:hAnsi="Times New Roman" w:eastAsia="宋体" w:cs="宋体"/>
                <w:b w:val="0"/>
                <w:bCs w:val="0"/>
                <w:sz w:val="21"/>
                <w:szCs w:val="21"/>
              </w:rPr>
              <w:t>SincNet</w:t>
            </w:r>
            <w:r>
              <w:rPr>
                <w:rFonts w:hint="eastAsia" w:ascii="宋体" w:hAnsi="宋体" w:eastAsia="宋体" w:cs="宋体"/>
                <w:b w:val="0"/>
                <w:bCs w:val="0"/>
                <w:sz w:val="21"/>
                <w:szCs w:val="21"/>
              </w:rPr>
              <w:t>的物理频带划分思想，将宽带声信号的互相关计算划分为不同的子频带。</w:t>
            </w:r>
          </w:p>
          <w:p w14:paraId="347B4ED7">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低频带</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（例如：</w:t>
            </w:r>
            <w:r>
              <w:rPr>
                <w:rFonts w:hint="eastAsia" w:ascii="Times New Roman" w:hAnsi="Times New Roman" w:eastAsia="宋体" w:cs="宋体"/>
                <w:b w:val="0"/>
                <w:bCs w:val="0"/>
                <w:sz w:val="21"/>
                <w:szCs w:val="21"/>
              </w:rPr>
              <w:t>50Hz</w:t>
            </w:r>
            <w:r>
              <w:rPr>
                <w:rFonts w:hint="eastAsia" w:ascii="宋体" w:hAnsi="宋体" w:eastAsia="宋体" w:cs="宋体"/>
                <w:b w:val="0"/>
                <w:bCs w:val="0"/>
                <w:sz w:val="21"/>
                <w:szCs w:val="21"/>
              </w:rPr>
              <w:t xml:space="preserve"> - </w:t>
            </w:r>
            <w:r>
              <w:rPr>
                <w:rFonts w:hint="eastAsia" w:ascii="Times New Roman" w:hAnsi="Times New Roman" w:eastAsia="宋体" w:cs="宋体"/>
                <w:b w:val="0"/>
                <w:bCs w:val="0"/>
                <w:sz w:val="21"/>
                <w:szCs w:val="21"/>
              </w:rPr>
              <w:t>500Hz</w:t>
            </w:r>
            <w:r>
              <w:rPr>
                <w:rFonts w:hint="eastAsia" w:ascii="宋体" w:hAnsi="宋体" w:eastAsia="宋体" w:cs="宋体"/>
                <w:b w:val="0"/>
                <w:bCs w:val="0"/>
                <w:sz w:val="21"/>
                <w:szCs w:val="21"/>
              </w:rPr>
              <w:t>）：低频能量主要集中在语音的基频部分，其波长较长，对阵列间距的相位模糊性不敏感。因此，低频带</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加权后的结果在混响环境中具有更高的稳定性，可以作为定位的主体框架。</w:t>
            </w:r>
          </w:p>
          <w:p w14:paraId="72EE4990">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高频带</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（例如：</w:t>
            </w:r>
            <w:r>
              <w:rPr>
                <w:rFonts w:hint="eastAsia" w:ascii="Times New Roman" w:hAnsi="Times New Roman" w:eastAsia="宋体" w:cs="宋体"/>
                <w:b w:val="0"/>
                <w:bCs w:val="0"/>
                <w:sz w:val="21"/>
                <w:szCs w:val="21"/>
              </w:rPr>
              <w:t>2kHz</w:t>
            </w:r>
            <w:r>
              <w:rPr>
                <w:rFonts w:hint="eastAsia" w:ascii="宋体" w:hAnsi="宋体" w:eastAsia="宋体" w:cs="宋体"/>
                <w:b w:val="0"/>
                <w:bCs w:val="0"/>
                <w:sz w:val="21"/>
                <w:szCs w:val="21"/>
              </w:rPr>
              <w:t xml:space="preserve"> - </w:t>
            </w:r>
            <w:r>
              <w:rPr>
                <w:rFonts w:hint="eastAsia" w:ascii="Times New Roman" w:hAnsi="Times New Roman" w:eastAsia="宋体" w:cs="宋体"/>
                <w:b w:val="0"/>
                <w:bCs w:val="0"/>
                <w:sz w:val="21"/>
                <w:szCs w:val="21"/>
              </w:rPr>
              <w:t>8kHz</w:t>
            </w:r>
            <w:r>
              <w:rPr>
                <w:rFonts w:hint="eastAsia" w:ascii="宋体" w:hAnsi="宋体" w:eastAsia="宋体" w:cs="宋体"/>
                <w:b w:val="0"/>
                <w:bCs w:val="0"/>
                <w:sz w:val="21"/>
                <w:szCs w:val="21"/>
              </w:rPr>
              <w:t>）：高频成分携带了更多的瞬态和辅音信息，波长较短，具有更高的空间分辨率。在自由场或低混响环境下，高频带</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能够提供更精细的定位结果。通过将低频带的稳定性和高频带的精确性融合，可以显著提高定位的准确度和鲁棒性。</w:t>
            </w:r>
          </w:p>
          <w:p w14:paraId="1E73E9B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噪声鲁棒</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：借鉴</w:t>
            </w:r>
            <w:r>
              <w:rPr>
                <w:rFonts w:hint="eastAsia" w:ascii="Times New Roman" w:hAnsi="Times New Roman" w:eastAsia="宋体" w:cs="宋体"/>
                <w:b w:val="0"/>
                <w:bCs w:val="0"/>
                <w:sz w:val="21"/>
                <w:szCs w:val="21"/>
              </w:rPr>
              <w:t>IFAN</w:t>
            </w:r>
            <w:r>
              <w:rPr>
                <w:rFonts w:hint="eastAsia" w:ascii="宋体" w:hAnsi="宋体" w:eastAsia="宋体" w:cs="宋体"/>
                <w:b w:val="0"/>
                <w:bCs w:val="0"/>
                <w:sz w:val="21"/>
                <w:szCs w:val="21"/>
              </w:rPr>
              <w:t>中</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LMS</w:t>
            </w:r>
            <w:r>
              <w:rPr>
                <w:rFonts w:hint="eastAsia" w:ascii="宋体" w:hAnsi="宋体" w:eastAsia="宋体" w:cs="宋体"/>
                <w:b w:val="0"/>
                <w:bCs w:val="0"/>
                <w:sz w:val="21"/>
                <w:szCs w:val="21"/>
              </w:rPr>
              <w:t>的思想，引入基于背景噪声谱估计的加权</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，以抑制稳态噪声产生的虚假峰值。</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LMS</w:t>
            </w:r>
            <w:r>
              <w:rPr>
                <w:rFonts w:hint="eastAsia" w:ascii="宋体" w:hAnsi="宋体" w:eastAsia="宋体" w:cs="宋体"/>
                <w:b w:val="0"/>
                <w:bCs w:val="0"/>
                <w:sz w:val="21"/>
                <w:szCs w:val="21"/>
              </w:rPr>
              <w:t>通过在时延估计中最小化波束成形输出与理想信号之间的均方误差来得到更鲁棒的功率图。本课题通过实时估计环境噪声功率谱，将噪声功率谱的倒数作为加权因子之一融入</w:t>
            </w:r>
            <w:r>
              <w:rPr>
                <w:rFonts w:hint="eastAsia" w:ascii="Times New Roman" w:hAnsi="Times New Roman" w:eastAsia="宋体" w:cs="宋体"/>
                <w:b w:val="0"/>
                <w:bCs w:val="0"/>
                <w:sz w:val="21"/>
                <w:szCs w:val="21"/>
              </w:rPr>
              <w:t>GCC</w:t>
            </w:r>
            <w:r>
              <w:rPr>
                <w:rFonts w:hint="eastAsia" w:ascii="宋体" w:hAnsi="宋体" w:eastAsia="宋体" w:cs="宋体"/>
                <w:b w:val="0"/>
                <w:bCs w:val="0"/>
                <w:sz w:val="21"/>
                <w:szCs w:val="21"/>
              </w:rPr>
              <w:t>计算，使得在目标语音主导的频带上互相关值被放大，而在噪声主导的频带上互相关值被抑制，从而实现对稳态噪声的鲁鲁棒抑制。</w:t>
            </w:r>
          </w:p>
          <w:p w14:paraId="611D82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参数化</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（相位变换）加权函数旨在消除信号幅度对</w:t>
            </w:r>
            <w:r>
              <w:rPr>
                <w:rFonts w:hint="eastAsia" w:ascii="Times New Roman" w:hAnsi="Times New Roman" w:eastAsia="宋体" w:cs="宋体"/>
                <w:b w:val="0"/>
                <w:bCs w:val="0"/>
                <w:sz w:val="21"/>
                <w:szCs w:val="21"/>
              </w:rPr>
              <w:t>TDOA</w:t>
            </w:r>
            <w:r>
              <w:rPr>
                <w:rFonts w:hint="eastAsia" w:ascii="宋体" w:hAnsi="宋体" w:eastAsia="宋体" w:cs="宋体"/>
                <w:b w:val="0"/>
                <w:bCs w:val="0"/>
                <w:sz w:val="21"/>
                <w:szCs w:val="21"/>
              </w:rPr>
              <w:t xml:space="preserve">估计的影响，但其副作用是过度白化了信号，完全损失了声能信息。本课题引入可调参数 </w:t>
            </w:r>
            <w:r>
              <w:rPr>
                <w:rFonts w:hint="eastAsia" w:ascii="Times New Roman" w:hAnsi="Times New Roman" w:eastAsia="宋体" w:cs="宋体"/>
                <w:b w:val="0"/>
                <w:bCs w:val="0"/>
                <w:sz w:val="21"/>
                <w:szCs w:val="21"/>
              </w:rPr>
              <w:t>β</w:t>
            </w:r>
            <w:r>
              <w:rPr>
                <w:rFonts w:hint="eastAsia" w:ascii="宋体" w:hAnsi="宋体" w:eastAsia="宋体" w:cs="宋体"/>
                <w:b w:val="0"/>
                <w:bCs w:val="0"/>
                <w:sz w:val="21"/>
                <w:szCs w:val="21"/>
              </w:rPr>
              <w:t xml:space="preserve">（如 </w:t>
            </w:r>
            <w:r>
              <w:rPr>
                <w:rFonts w:hint="eastAsia" w:ascii="Times New Roman" w:hAnsi="Times New Roman" w:eastAsia="宋体" w:cs="宋体"/>
                <w:b w:val="0"/>
                <w:bCs w:val="0"/>
                <w:sz w:val="21"/>
                <w:szCs w:val="21"/>
              </w:rPr>
              <w:t>β</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0</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5</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0</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7</w:t>
            </w:r>
            <w:r>
              <w:rPr>
                <w:rFonts w:hint="eastAsia" w:ascii="宋体" w:hAnsi="宋体" w:eastAsia="宋体" w:cs="宋体"/>
                <w:b w:val="0"/>
                <w:bCs w:val="0"/>
                <w:sz w:val="21"/>
                <w:szCs w:val="21"/>
              </w:rPr>
              <w:t>），在传统的</w:t>
            </w:r>
            <w:r>
              <w:rPr>
                <w:rFonts w:hint="eastAsia" w:ascii="Times New Roman" w:hAnsi="Times New Roman" w:eastAsia="宋体" w:cs="宋体"/>
                <w:b w:val="0"/>
                <w:bCs w:val="0"/>
                <w:sz w:val="21"/>
                <w:szCs w:val="21"/>
              </w:rPr>
              <w:t>GCC</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β</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0</w:t>
            </w:r>
            <w:r>
              <w:rPr>
                <w:rFonts w:hint="eastAsia" w:ascii="宋体" w:hAnsi="宋体" w:eastAsia="宋体" w:cs="宋体"/>
                <w:b w:val="0"/>
                <w:bCs w:val="0"/>
                <w:sz w:val="21"/>
                <w:szCs w:val="21"/>
              </w:rPr>
              <w:t>）和</w:t>
            </w:r>
            <w:r>
              <w:rPr>
                <w:rFonts w:hint="eastAsia" w:ascii="Times New Roman" w:hAnsi="Times New Roman" w:eastAsia="宋体" w:cs="宋体"/>
                <w:b w:val="0"/>
                <w:bCs w:val="0"/>
                <w:sz w:val="21"/>
                <w:szCs w:val="21"/>
              </w:rPr>
              <w:t>GCC</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β</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1</w:t>
            </w:r>
            <w:r>
              <w:rPr>
                <w:rFonts w:hint="eastAsia" w:ascii="宋体" w:hAnsi="宋体" w:eastAsia="宋体" w:cs="宋体"/>
                <w:b w:val="0"/>
                <w:bCs w:val="0"/>
                <w:sz w:val="21"/>
                <w:szCs w:val="21"/>
              </w:rPr>
              <w:t>）之间取得平衡。</w:t>
            </w:r>
          </w:p>
          <w:p w14:paraId="294C1505">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当 </w:t>
            </w:r>
            <w:r>
              <w:rPr>
                <w:rFonts w:hint="eastAsia" w:ascii="Times New Roman" w:hAnsi="Times New Roman" w:eastAsia="宋体" w:cs="宋体"/>
                <w:sz w:val="21"/>
                <w:szCs w:val="21"/>
              </w:rPr>
              <w:t>β</w:t>
            </w:r>
            <w:r>
              <w:rPr>
                <w:rFonts w:hint="eastAsia" w:ascii="宋体" w:hAnsi="宋体" w:eastAsia="宋体" w:cs="宋体"/>
                <w:sz w:val="21"/>
                <w:szCs w:val="21"/>
              </w:rPr>
              <w:t xml:space="preserve"> 趋近于 </w:t>
            </w:r>
            <w:r>
              <w:rPr>
                <w:rFonts w:hint="eastAsia" w:ascii="Times New Roman" w:hAnsi="Times New Roman" w:eastAsia="宋体" w:cs="宋体"/>
                <w:sz w:val="21"/>
                <w:szCs w:val="21"/>
              </w:rPr>
              <w:t>0</w:t>
            </w:r>
            <w:r>
              <w:rPr>
                <w:rFonts w:hint="eastAsia" w:ascii="宋体" w:hAnsi="宋体" w:eastAsia="宋体" w:cs="宋体"/>
                <w:sz w:val="21"/>
                <w:szCs w:val="21"/>
              </w:rPr>
              <w:t xml:space="preserve"> 时，保留更多的幅度信息，有助于近场/远场判断。</w:t>
            </w:r>
          </w:p>
          <w:p w14:paraId="034CC5BE">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当 </w:t>
            </w:r>
            <w:r>
              <w:rPr>
                <w:rFonts w:hint="eastAsia" w:ascii="Times New Roman" w:hAnsi="Times New Roman" w:eastAsia="宋体" w:cs="宋体"/>
                <w:sz w:val="21"/>
                <w:szCs w:val="21"/>
              </w:rPr>
              <w:t>β</w:t>
            </w:r>
            <w:r>
              <w:rPr>
                <w:rFonts w:hint="eastAsia" w:ascii="宋体" w:hAnsi="宋体" w:eastAsia="宋体" w:cs="宋体"/>
                <w:sz w:val="21"/>
                <w:szCs w:val="21"/>
              </w:rPr>
              <w:t xml:space="preserve"> 趋近于 </w:t>
            </w:r>
            <w:r>
              <w:rPr>
                <w:rFonts w:hint="eastAsia" w:ascii="Times New Roman" w:hAnsi="Times New Roman" w:eastAsia="宋体" w:cs="宋体"/>
                <w:sz w:val="21"/>
                <w:szCs w:val="21"/>
              </w:rPr>
              <w:t>1</w:t>
            </w:r>
            <w:r>
              <w:rPr>
                <w:rFonts w:hint="eastAsia" w:ascii="宋体" w:hAnsi="宋体" w:eastAsia="宋体" w:cs="宋体"/>
                <w:sz w:val="21"/>
                <w:szCs w:val="21"/>
              </w:rPr>
              <w:t xml:space="preserve"> 时，鲁棒性更高。</w:t>
            </w:r>
          </w:p>
          <w:p w14:paraId="2854DE8F">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这种多通道</w:t>
            </w:r>
            <w:r>
              <w:rPr>
                <w:rFonts w:hint="eastAsia" w:ascii="Times New Roman" w:hAnsi="Times New Roman" w:eastAsia="宋体" w:cs="宋体"/>
                <w:sz w:val="21"/>
                <w:szCs w:val="21"/>
              </w:rPr>
              <w:t>SRP</w:t>
            </w:r>
            <w:r>
              <w:rPr>
                <w:rFonts w:hint="eastAsia" w:ascii="宋体" w:hAnsi="宋体" w:eastAsia="宋体" w:cs="宋体"/>
                <w:sz w:val="21"/>
                <w:szCs w:val="21"/>
              </w:rPr>
              <w:t>特征图（</w:t>
            </w:r>
            <w:r>
              <w:rPr>
                <w:rFonts w:hint="eastAsia" w:ascii="Times New Roman" w:hAnsi="Times New Roman" w:eastAsia="宋体" w:cs="宋体"/>
                <w:sz w:val="21"/>
                <w:szCs w:val="21"/>
              </w:rPr>
              <w:t>Multi</w:t>
            </w:r>
            <w:r>
              <w:rPr>
                <w:rFonts w:hint="eastAsia" w:ascii="宋体" w:hAnsi="宋体" w:eastAsia="宋体" w:cs="宋体"/>
                <w:sz w:val="21"/>
                <w:szCs w:val="21"/>
              </w:rPr>
              <w:t>-</w:t>
            </w:r>
            <w:r>
              <w:rPr>
                <w:rFonts w:hint="eastAsia" w:ascii="Times New Roman" w:hAnsi="Times New Roman" w:eastAsia="宋体" w:cs="宋体"/>
                <w:sz w:val="21"/>
                <w:szCs w:val="21"/>
              </w:rPr>
              <w:t>Channel</w:t>
            </w:r>
            <w:r>
              <w:rPr>
                <w:rFonts w:hint="eastAsia" w:ascii="宋体" w:hAnsi="宋体" w:eastAsia="宋体" w:cs="宋体"/>
                <w:sz w:val="21"/>
                <w:szCs w:val="21"/>
              </w:rPr>
              <w:t xml:space="preserve"> </w:t>
            </w:r>
            <w:r>
              <w:rPr>
                <w:rFonts w:hint="eastAsia" w:ascii="Times New Roman" w:hAnsi="Times New Roman" w:eastAsia="宋体" w:cs="宋体"/>
                <w:sz w:val="21"/>
                <w:szCs w:val="21"/>
              </w:rPr>
              <w:t>SRP</w:t>
            </w:r>
            <w:r>
              <w:rPr>
                <w:rFonts w:hint="eastAsia" w:ascii="宋体" w:hAnsi="宋体" w:eastAsia="宋体" w:cs="宋体"/>
                <w:sz w:val="21"/>
                <w:szCs w:val="21"/>
              </w:rPr>
              <w:t xml:space="preserve"> </w:t>
            </w:r>
            <w:r>
              <w:rPr>
                <w:rFonts w:hint="eastAsia" w:ascii="Times New Roman" w:hAnsi="Times New Roman" w:eastAsia="宋体" w:cs="宋体"/>
                <w:sz w:val="21"/>
                <w:szCs w:val="21"/>
              </w:rPr>
              <w:t>Maps</w:t>
            </w:r>
            <w:r>
              <w:rPr>
                <w:rFonts w:hint="eastAsia" w:ascii="宋体" w:hAnsi="宋体" w:eastAsia="宋体" w:cs="宋体"/>
                <w:sz w:val="21"/>
                <w:szCs w:val="21"/>
              </w:rPr>
              <w:t>）——</w:t>
            </w:r>
            <w:r>
              <w:rPr>
                <w:rFonts w:hint="eastAsia" w:ascii="宋体" w:hAnsi="宋体" w:eastAsia="宋体" w:cs="宋体"/>
                <w:b w:val="0"/>
                <w:bCs w:val="0"/>
                <w:sz w:val="21"/>
                <w:szCs w:val="21"/>
              </w:rPr>
              <w:t xml:space="preserve">即 </w:t>
            </w:r>
            <w:r>
              <w:rPr>
                <w:rFonts w:hint="eastAsia" w:ascii="Times New Roman" w:hAnsi="Times New Roman" w:eastAsia="宋体" w:cs="宋体"/>
                <w:b w:val="0"/>
                <w:bCs w:val="0"/>
                <w:sz w:val="21"/>
                <w:szCs w:val="21"/>
              </w:rPr>
              <w:t>Multi</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 xml:space="preserve"> 特征——将作为后续神经网络的输入，相比单一特征，它包含了更丰富的声场指纹信息，并允许神经网络通过学习自动进行场景依赖的特征加权。这种信号处理与深度学习的有机结合是本创新点的核心价值。</w:t>
            </w:r>
          </w:p>
          <w:p w14:paraId="106C0113">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200"/>
              <w:jc w:val="both"/>
              <w:textAlignment w:val="auto"/>
              <w:rPr>
                <w:rFonts w:hint="eastAsia" w:ascii="宋体" w:hAnsi="宋体" w:eastAsia="宋体" w:cs="宋体"/>
                <w:sz w:val="21"/>
                <w:szCs w:val="21"/>
              </w:rPr>
            </w:pPr>
            <w:r>
              <w:rPr>
                <w:rFonts w:hint="eastAsia" w:ascii="宋体" w:hAnsi="宋体" w:eastAsia="宋体" w:cs="宋体"/>
                <w:sz w:val="21"/>
                <w:szCs w:val="21"/>
              </w:rPr>
              <w:t xml:space="preserve">创新点 </w:t>
            </w:r>
            <w:r>
              <w:rPr>
                <w:rFonts w:hint="eastAsia" w:ascii="Times New Roman" w:hAnsi="Times New Roman" w:eastAsia="宋体" w:cs="宋体"/>
                <w:sz w:val="21"/>
                <w:szCs w:val="21"/>
              </w:rPr>
              <w:t>2</w:t>
            </w:r>
            <w:r>
              <w:rPr>
                <w:rFonts w:hint="eastAsia" w:ascii="宋体" w:hAnsi="宋体" w:eastAsia="宋体" w:cs="宋体"/>
                <w:sz w:val="21"/>
                <w:szCs w:val="21"/>
              </w:rPr>
              <w:t>：设计适配</w:t>
            </w:r>
            <w:r>
              <w:rPr>
                <w:rFonts w:hint="eastAsia" w:ascii="Times New Roman" w:hAnsi="Times New Roman" w:eastAsia="宋体" w:cs="宋体"/>
                <w:sz w:val="21"/>
                <w:szCs w:val="21"/>
              </w:rPr>
              <w:t>FPGA</w:t>
            </w:r>
            <w:r>
              <w:rPr>
                <w:rFonts w:hint="eastAsia" w:ascii="宋体" w:hAnsi="宋体" w:eastAsia="宋体" w:cs="宋体"/>
                <w:sz w:val="21"/>
                <w:szCs w:val="21"/>
              </w:rPr>
              <w:t>的轻量级球面注意力融合网络（</w:t>
            </w:r>
            <w:r>
              <w:rPr>
                <w:rFonts w:hint="eastAsia" w:ascii="Times New Roman" w:hAnsi="Times New Roman" w:eastAsia="宋体" w:cs="宋体"/>
                <w:sz w:val="21"/>
                <w:szCs w:val="21"/>
              </w:rPr>
              <w:t>L</w:t>
            </w:r>
            <w:r>
              <w:rPr>
                <w:rFonts w:hint="eastAsia" w:ascii="宋体" w:hAnsi="宋体" w:eastAsia="宋体" w:cs="宋体"/>
                <w:sz w:val="21"/>
                <w:szCs w:val="21"/>
              </w:rPr>
              <w:t>-</w:t>
            </w:r>
            <w:r>
              <w:rPr>
                <w:rFonts w:hint="eastAsia" w:ascii="Times New Roman" w:hAnsi="Times New Roman" w:eastAsia="宋体" w:cs="宋体"/>
                <w:sz w:val="21"/>
                <w:szCs w:val="21"/>
              </w:rPr>
              <w:t>SAFN</w:t>
            </w:r>
            <w:r>
              <w:rPr>
                <w:rFonts w:hint="eastAsia" w:ascii="宋体" w:hAnsi="宋体" w:eastAsia="宋体" w:cs="宋体"/>
                <w:sz w:val="21"/>
                <w:szCs w:val="21"/>
              </w:rPr>
              <w:t>）</w:t>
            </w:r>
          </w:p>
          <w:p w14:paraId="4CE14BAE">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针对现有深度模型参数量大的问题，本课题结合</w:t>
            </w:r>
            <w:r>
              <w:rPr>
                <w:rFonts w:hint="eastAsia" w:ascii="Times New Roman" w:hAnsi="Times New Roman" w:eastAsia="宋体" w:cs="宋体"/>
                <w:sz w:val="21"/>
                <w:szCs w:val="21"/>
              </w:rPr>
              <w:t>IcoCNN</w:t>
            </w:r>
            <w:r>
              <w:rPr>
                <w:rFonts w:hint="eastAsia" w:ascii="宋体" w:hAnsi="宋体" w:eastAsia="宋体" w:cs="宋体"/>
                <w:sz w:val="21"/>
                <w:szCs w:val="21"/>
              </w:rPr>
              <w:t>的球面拓扑优势与轻量化注意力机制，设计全新的网络架构：</w:t>
            </w:r>
          </w:p>
          <w:p w14:paraId="502FE9E3">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到二十面体的结构化投影：传统声源定位通常使用</w:t>
            </w:r>
            <w:r>
              <w:rPr>
                <w:rFonts w:hint="eastAsia" w:ascii="宋体" w:hAnsi="宋体" w:eastAsia="宋体" w:cs="宋体"/>
                <w:b w:val="0"/>
                <w:bCs w:val="0"/>
                <w:position w:val="-10"/>
                <w:sz w:val="21"/>
                <w:szCs w:val="21"/>
              </w:rPr>
              <w:object>
                <v:shape id="_x0000_i1025" o:spt="75" type="#_x0000_t75" style="height:17pt;width:9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m:oMath>
              <m:r>
                <m:rPr/>
                <w:rPr>
                  <w:rFonts w:ascii="Cambria Math" w:hAnsi="Cambria Math" w:cs="宋体"/>
                  <w:sz w:val="21"/>
                  <w:szCs w:val="21"/>
                </w:rPr>
                <m:t>ϕ</m:t>
              </m:r>
              <m:r>
                <m:rPr/>
                <w:rPr>
                  <w:rFonts w:hint="default" w:ascii="Cambria Math" w:hAnsi="Cambria Math" w:cs="宋体"/>
                  <w:sz w:val="21"/>
                  <w:szCs w:val="21"/>
                  <w:lang w:val="en-US" w:eastAsia="zh-CN"/>
                </w:rPr>
                <m:t>−</m:t>
              </m:r>
              <m:r>
                <m:rPr/>
                <w:rPr>
                  <w:rFonts w:hint="default" w:ascii="Cambria Math" w:hAnsi="Cambria Math" w:cs="Cambria Math"/>
                  <w:sz w:val="21"/>
                  <w:szCs w:val="21"/>
                  <w:lang w:val="en-US" w:eastAsia="zh-CN"/>
                </w:rPr>
                <m:t>θ</m:t>
              </m:r>
            </m:oMath>
            <w:r>
              <w:rPr>
                <w:rFonts w:hint="eastAsia" w:ascii="宋体" w:hAnsi="宋体" w:eastAsia="宋体" w:cs="宋体"/>
                <w:b w:val="0"/>
                <w:bCs w:val="0"/>
                <w:sz w:val="21"/>
                <w:szCs w:val="21"/>
              </w:rPr>
              <w:t>（方位角-俯仰角）的二维网格表示声功率图，这种网格在极点（</w:t>
            </w:r>
            <m:oMath>
              <m:r>
                <m:rPr/>
                <w:rPr>
                  <w:rFonts w:hint="default" w:ascii="Cambria Math" w:hAnsi="Cambria Math" w:cs="宋体"/>
                  <w:sz w:val="21"/>
                  <w:szCs w:val="21"/>
                </w:rPr>
                <m:t>θ</m:t>
              </m:r>
              <m:r>
                <m:rPr/>
                <w:rPr>
                  <w:rFonts w:hint="default" w:ascii="Cambria Math" w:hAnsi="Cambria Math" w:cs="宋体"/>
                  <w:sz w:val="21"/>
                  <w:szCs w:val="21"/>
                  <w:lang w:val="en-US" w:eastAsia="zh-CN"/>
                </w:rPr>
                <m:t>=0</m:t>
              </m:r>
              <m:r>
                <m:rPr/>
                <w:rPr>
                  <w:rFonts w:hint="eastAsia" w:ascii="Cambria Math" w:hAnsi="Cambria Math" w:cs="宋体"/>
                  <w:sz w:val="21"/>
                  <w:szCs w:val="21"/>
                  <w:lang w:val="en-US" w:eastAsia="zh-CN"/>
                </w:rPr>
                <m:t>°</m:t>
              </m:r>
              <m:r>
                <m:rPr/>
                <w:rPr>
                  <w:rFonts w:hint="default" w:ascii="Cambria Math" w:hAnsi="Cambria Math" w:cs="宋体"/>
                  <w:sz w:val="21"/>
                  <w:szCs w:val="21"/>
                  <w:lang w:val="en-US" w:eastAsia="zh-CN"/>
                </w:rPr>
                <m:t xml:space="preserve"> </m:t>
              </m:r>
              <m:r>
                <m:rPr/>
                <w:rPr>
                  <w:rFonts w:hint="eastAsia" w:ascii="Cambria Math" w:hAnsi="Cambria Math" w:cs="宋体"/>
                  <w:sz w:val="21"/>
                  <w:szCs w:val="21"/>
                  <w:lang w:val="en-US" w:eastAsia="zh-CN"/>
                </w:rPr>
                <m:t>或</m:t>
              </m:r>
              <m:r>
                <m:rPr/>
                <w:rPr>
                  <w:rFonts w:hint="default" w:ascii="Cambria Math" w:hAnsi="Cambria Math" w:cs="宋体"/>
                  <w:sz w:val="21"/>
                  <w:szCs w:val="21"/>
                  <w:lang w:val="en-US" w:eastAsia="zh-CN"/>
                </w:rPr>
                <m:t xml:space="preserve"> </m:t>
              </m:r>
              <m:r>
                <m:rPr/>
                <w:rPr>
                  <w:rFonts w:hint="default" w:ascii="Cambria Math" w:hAnsi="Cambria Math" w:cs="Cambria Math"/>
                  <w:sz w:val="21"/>
                  <w:szCs w:val="21"/>
                  <w:lang w:val="en-US" w:eastAsia="zh-CN"/>
                </w:rPr>
                <m:t>θ</m:t>
              </m:r>
              <m:r>
                <m:rPr/>
                <w:rPr>
                  <w:rFonts w:hint="default" w:ascii="Cambria Math" w:hAnsi="Cambria Math" w:cs="宋体"/>
                  <w:sz w:val="21"/>
                  <w:szCs w:val="21"/>
                  <w:lang w:val="en-US" w:eastAsia="zh-CN"/>
                </w:rPr>
                <m:t>=180</m:t>
              </m:r>
              <m:r>
                <m:rPr/>
                <w:rPr>
                  <w:rFonts w:hint="eastAsia" w:ascii="Cambria Math" w:hAnsi="Cambria Math" w:cs="宋体"/>
                  <w:sz w:val="21"/>
                  <w:szCs w:val="21"/>
                  <w:lang w:val="en-US" w:eastAsia="zh-CN"/>
                </w:rPr>
                <m:t>°</m:t>
              </m:r>
            </m:oMath>
            <w:r>
              <w:rPr>
                <w:rFonts w:hint="eastAsia" w:ascii="宋体" w:hAnsi="宋体" w:eastAsia="宋体" w:cs="宋体"/>
                <w:b w:val="0"/>
                <w:bCs w:val="0"/>
                <w:sz w:val="21"/>
                <w:szCs w:val="21"/>
              </w:rPr>
              <w:t>）附近会产生严重的几何畸变和采样冗余。</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通过将球面划分为均匀的二十面体（</w:t>
            </w:r>
            <w:r>
              <w:rPr>
                <w:rFonts w:hint="eastAsia" w:ascii="Times New Roman" w:hAnsi="Times New Roman" w:eastAsia="宋体" w:cs="宋体"/>
                <w:b w:val="0"/>
                <w:bCs w:val="0"/>
                <w:sz w:val="21"/>
                <w:szCs w:val="21"/>
              </w:rPr>
              <w:t>Icosphere</w:t>
            </w:r>
            <w:r>
              <w:rPr>
                <w:rFonts w:hint="eastAsia" w:ascii="宋体" w:hAnsi="宋体" w:eastAsia="宋体" w:cs="宋体"/>
                <w:b w:val="0"/>
                <w:bCs w:val="0"/>
                <w:sz w:val="21"/>
                <w:szCs w:val="21"/>
              </w:rPr>
              <w:t>），解决了这一问题。</w:t>
            </w:r>
          </w:p>
          <w:p w14:paraId="17116FE4">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投影机制：我们将设计一种硬件友好的查找表（</w:t>
            </w:r>
            <w:r>
              <w:rPr>
                <w:rFonts w:hint="eastAsia" w:ascii="Times New Roman" w:hAnsi="Times New Roman" w:eastAsia="宋体" w:cs="宋体"/>
                <w:b w:val="0"/>
                <w:bCs w:val="0"/>
                <w:sz w:val="21"/>
                <w:szCs w:val="21"/>
              </w:rPr>
              <w:t>LUT</w:t>
            </w:r>
            <w:r>
              <w:rPr>
                <w:rFonts w:hint="eastAsia" w:ascii="宋体" w:hAnsi="宋体" w:eastAsia="宋体" w:cs="宋体"/>
                <w:b w:val="0"/>
                <w:bCs w:val="0"/>
                <w:sz w:val="21"/>
                <w:szCs w:val="21"/>
              </w:rPr>
              <w:t>）映射机制。首先，预先计算标准</w:t>
            </w:r>
            <w:r>
              <w:rPr>
                <w:rFonts w:hint="eastAsia" w:ascii="宋体" w:hAnsi="宋体" w:eastAsia="宋体" w:cs="宋体"/>
                <w:b w:val="0"/>
                <w:bCs w:val="0"/>
                <w:position w:val="-10"/>
                <w:sz w:val="21"/>
                <w:szCs w:val="21"/>
              </w:rPr>
              <w:object>
                <v:shape id="_x0000_i1026" o:spt="75" type="#_x0000_t75" style="height:17pt;width:9pt;" o:ole="t" filled="f" o:preferrelative="t" stroked="f" coordsize="21600,21600">
                  <v:path/>
                  <v:fill on="f" focussize="0,0"/>
                  <v:stroke on="f"/>
                  <v:imagedata r:id="rId5" o:title=""/>
                  <o:lock v:ext="edit" aspectratio="t"/>
                  <w10:wrap type="none"/>
                  <w10:anchorlock/>
                </v:shape>
                <o:OLEObject Type="Embed" ProgID="Equation.KSEE3" ShapeID="_x0000_i1026" DrawAspect="Content" ObjectID="_1468075726" r:id="rId6">
                  <o:LockedField>false</o:LockedField>
                </o:OLEObject>
              </w:object>
            </w:r>
            <m:oMath>
              <m:r>
                <m:rPr/>
                <w:rPr>
                  <w:rFonts w:hint="default" w:ascii="Cambria Math" w:hAnsi="Cambria Math" w:cs="宋体"/>
                  <w:sz w:val="21"/>
                  <w:szCs w:val="21"/>
                </w:rPr>
                <m:t>ϕ</m:t>
              </m:r>
              <m:r>
                <m:rPr/>
                <w:rPr>
                  <w:rFonts w:hint="default" w:ascii="Cambria Math" w:hAnsi="Cambria Math" w:cs="宋体"/>
                  <w:sz w:val="21"/>
                  <w:szCs w:val="21"/>
                  <w:lang w:val="en-US" w:eastAsia="zh-CN"/>
                </w:rPr>
                <m:t>−</m:t>
              </m:r>
              <m:r>
                <m:rPr/>
                <w:rPr>
                  <w:rFonts w:hint="default" w:ascii="Cambria Math" w:hAnsi="Cambria Math" w:cs="Cambria Math"/>
                  <w:sz w:val="21"/>
                  <w:szCs w:val="21"/>
                  <w:lang w:val="en-US" w:eastAsia="zh-CN"/>
                </w:rPr>
                <m:t>θ</m:t>
              </m:r>
            </m:oMath>
            <w:r>
              <w:rPr>
                <w:rFonts w:hint="eastAsia" w:ascii="宋体" w:hAnsi="宋体" w:eastAsia="宋体" w:cs="宋体"/>
                <w:b w:val="0"/>
                <w:bCs w:val="0"/>
                <w:sz w:val="21"/>
                <w:szCs w:val="21"/>
              </w:rPr>
              <w:t xml:space="preserve">网格上的每一个点到 </w:t>
            </w:r>
            <w:r>
              <w:rPr>
                <w:rFonts w:hint="eastAsia" w:ascii="Times New Roman" w:hAnsi="Times New Roman" w:eastAsia="宋体" w:cs="宋体"/>
                <w:b w:val="0"/>
                <w:bCs w:val="0"/>
                <w:sz w:val="21"/>
                <w:szCs w:val="21"/>
              </w:rPr>
              <w:t>Icosphere</w:t>
            </w:r>
            <w:r>
              <w:rPr>
                <w:rFonts w:hint="eastAsia" w:ascii="宋体" w:hAnsi="宋体" w:eastAsia="宋体" w:cs="宋体"/>
                <w:b w:val="0"/>
                <w:bCs w:val="0"/>
                <w:sz w:val="21"/>
                <w:szCs w:val="21"/>
              </w:rPr>
              <w:t xml:space="preserve"> 顶点的最近距离，并生成一个固定的索引查找表。在运行时，</w:t>
            </w:r>
            <w:r>
              <w:rPr>
                <w:rFonts w:hint="eastAsia" w:ascii="Times New Roman" w:hAnsi="Times New Roman" w:eastAsia="宋体" w:cs="宋体"/>
                <w:b w:val="0"/>
                <w:bCs w:val="0"/>
                <w:sz w:val="21"/>
                <w:szCs w:val="21"/>
              </w:rPr>
              <w:t>PL</w:t>
            </w:r>
            <w:r>
              <w:rPr>
                <w:rFonts w:hint="eastAsia" w:ascii="宋体" w:hAnsi="宋体" w:eastAsia="宋体" w:cs="宋体"/>
                <w:b w:val="0"/>
                <w:bCs w:val="0"/>
                <w:sz w:val="21"/>
                <w:szCs w:val="21"/>
              </w:rPr>
              <w:t>端生成的</w:t>
            </w:r>
            <w:r>
              <w:rPr>
                <w:rFonts w:hint="eastAsia" w:ascii="Times New Roman" w:hAnsi="Times New Roman" w:eastAsia="宋体" w:cs="宋体"/>
                <w:b w:val="0"/>
                <w:bCs w:val="0"/>
                <w:sz w:val="21"/>
                <w:szCs w:val="21"/>
              </w:rPr>
              <w:t>Multi</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特征图（二维）可以直接通过查表的方式，以极低的复杂度投影到二十面体顶点上。</w:t>
            </w:r>
          </w:p>
          <w:p w14:paraId="51D61FC5">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优势：这种结构化投影将复杂的浮点计算和几何插值转化为定点索引查找，大幅降低了</w:t>
            </w: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上的地址计算开销和逻辑复杂度，确保了特征投影的实时性。</w:t>
            </w:r>
          </w:p>
          <w:p w14:paraId="293F0294">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轻量级通道注意力（</w:t>
            </w:r>
            <w:r>
              <w:rPr>
                <w:rFonts w:hint="eastAsia" w:ascii="Times New Roman" w:hAnsi="Times New Roman" w:eastAsia="宋体" w:cs="宋体"/>
                <w:b w:val="0"/>
                <w:bCs w:val="0"/>
                <w:sz w:val="21"/>
                <w:szCs w:val="21"/>
              </w:rPr>
              <w:t>Lightweight</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Channel</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Attention</w:t>
            </w:r>
            <w:r>
              <w:rPr>
                <w:rFonts w:hint="eastAsia" w:ascii="宋体" w:hAnsi="宋体" w:eastAsia="宋体" w:cs="宋体"/>
                <w:b w:val="0"/>
                <w:bCs w:val="0"/>
                <w:sz w:val="21"/>
                <w:szCs w:val="21"/>
              </w:rPr>
              <w:t>）：不同于</w:t>
            </w:r>
            <w:r>
              <w:rPr>
                <w:rFonts w:hint="eastAsia" w:ascii="Times New Roman" w:hAnsi="Times New Roman" w:eastAsia="宋体" w:cs="宋体"/>
                <w:b w:val="0"/>
                <w:bCs w:val="0"/>
                <w:sz w:val="21"/>
                <w:szCs w:val="21"/>
              </w:rPr>
              <w:t>Wav2pos</w:t>
            </w:r>
            <w:r>
              <w:rPr>
                <w:rFonts w:hint="eastAsia" w:ascii="宋体" w:hAnsi="宋体" w:eastAsia="宋体" w:cs="宋体"/>
                <w:b w:val="0"/>
                <w:bCs w:val="0"/>
                <w:sz w:val="21"/>
                <w:szCs w:val="21"/>
              </w:rPr>
              <w:t>中复杂的</w:t>
            </w:r>
            <w:r>
              <w:rPr>
                <w:rFonts w:hint="eastAsia" w:ascii="Times New Roman" w:hAnsi="Times New Roman" w:eastAsia="宋体" w:cs="宋体"/>
                <w:b w:val="0"/>
                <w:bCs w:val="0"/>
                <w:sz w:val="21"/>
                <w:szCs w:val="21"/>
              </w:rPr>
              <w:t>Transformer</w:t>
            </w:r>
            <w:r>
              <w:rPr>
                <w:rFonts w:hint="eastAsia" w:ascii="宋体" w:hAnsi="宋体" w:eastAsia="宋体" w:cs="宋体"/>
                <w:b w:val="0"/>
                <w:bCs w:val="0"/>
                <w:sz w:val="21"/>
                <w:szCs w:val="21"/>
              </w:rPr>
              <w:t>自注意力，本课题采用类似于</w:t>
            </w:r>
            <w:r>
              <w:rPr>
                <w:rFonts w:hint="eastAsia" w:ascii="Times New Roman" w:hAnsi="Times New Roman" w:eastAsia="宋体" w:cs="宋体"/>
                <w:b w:val="0"/>
                <w:bCs w:val="0"/>
                <w:sz w:val="21"/>
                <w:szCs w:val="21"/>
              </w:rPr>
              <w:t>SE</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Block</w:t>
            </w:r>
            <w:r>
              <w:rPr>
                <w:rFonts w:hint="eastAsia" w:ascii="宋体" w:hAnsi="宋体" w:eastAsia="宋体" w:cs="宋体"/>
                <w:b w:val="0"/>
                <w:bCs w:val="0"/>
                <w:sz w:val="21"/>
                <w:szCs w:val="21"/>
              </w:rPr>
              <w:t>但更精简的结构，对输入的</w:t>
            </w:r>
            <w:r>
              <w:rPr>
                <w:rFonts w:hint="eastAsia" w:ascii="Times New Roman" w:hAnsi="Times New Roman" w:eastAsia="宋体" w:cs="宋体"/>
                <w:b w:val="0"/>
                <w:bCs w:val="0"/>
                <w:sz w:val="21"/>
                <w:szCs w:val="21"/>
              </w:rPr>
              <w:t>Multi</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特征通道进行自适应加权。</w:t>
            </w:r>
          </w:p>
          <w:p w14:paraId="576A410D">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机制：注意力模块仅由一个全局平均池化（</w:t>
            </w:r>
            <w:r>
              <w:rPr>
                <w:rFonts w:hint="eastAsia" w:ascii="Times New Roman" w:hAnsi="Times New Roman" w:eastAsia="宋体" w:cs="宋体"/>
                <w:b w:val="0"/>
                <w:bCs w:val="0"/>
                <w:sz w:val="21"/>
                <w:szCs w:val="21"/>
              </w:rPr>
              <w:t>Global</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Average</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Pooling</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GAP</w:t>
            </w:r>
            <w:r>
              <w:rPr>
                <w:rFonts w:hint="eastAsia" w:ascii="宋体" w:hAnsi="宋体" w:eastAsia="宋体" w:cs="宋体"/>
                <w:b w:val="0"/>
                <w:bCs w:val="0"/>
                <w:sz w:val="21"/>
                <w:szCs w:val="21"/>
              </w:rPr>
              <w:t xml:space="preserve">）、一个 </w:t>
            </w:r>
            <w:r>
              <w:rPr>
                <w:rFonts w:hint="eastAsia" w:ascii="Times New Roman" w:hAnsi="Times New Roman" w:eastAsia="宋体" w:cs="宋体"/>
                <w:b w:val="0"/>
                <w:bCs w:val="0"/>
                <w:sz w:val="21"/>
                <w:szCs w:val="21"/>
              </w:rPr>
              <w:t>1x1</w:t>
            </w:r>
            <w:r>
              <w:rPr>
                <w:rFonts w:hint="eastAsia" w:ascii="宋体" w:hAnsi="宋体" w:eastAsia="宋体" w:cs="宋体"/>
                <w:b w:val="0"/>
                <w:bCs w:val="0"/>
                <w:sz w:val="21"/>
                <w:szCs w:val="21"/>
              </w:rPr>
              <w:t xml:space="preserve"> 卷积层和一个 </w:t>
            </w:r>
            <w:r>
              <w:rPr>
                <w:rFonts w:hint="eastAsia" w:ascii="Times New Roman" w:hAnsi="Times New Roman" w:eastAsia="宋体" w:cs="宋体"/>
                <w:b w:val="0"/>
                <w:bCs w:val="0"/>
                <w:sz w:val="21"/>
                <w:szCs w:val="21"/>
              </w:rPr>
              <w:t>Sigmoid</w:t>
            </w:r>
            <w:r>
              <w:rPr>
                <w:rFonts w:hint="eastAsia" w:ascii="宋体" w:hAnsi="宋体" w:eastAsia="宋体" w:cs="宋体"/>
                <w:b w:val="0"/>
                <w:bCs w:val="0"/>
                <w:sz w:val="21"/>
                <w:szCs w:val="21"/>
              </w:rPr>
              <w:t xml:space="preserve"> 激活层组成。它根据当前声学帧的全局信息，输出一组权重。</w:t>
            </w:r>
          </w:p>
          <w:p w14:paraId="5BD71A43">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自适应融合：这些权重被乘到 </w:t>
            </w:r>
            <w:r>
              <w:rPr>
                <w:rFonts w:hint="eastAsia" w:ascii="Times New Roman" w:hAnsi="Times New Roman" w:eastAsia="宋体" w:cs="宋体"/>
                <w:b w:val="0"/>
                <w:bCs w:val="0"/>
                <w:sz w:val="21"/>
                <w:szCs w:val="21"/>
              </w:rPr>
              <w:t>Multi</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 xml:space="preserve"> 特征的各个通道上，实现对不同 </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 xml:space="preserve"> 变体（如低频</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、噪声鲁棒</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）的自适应加权。这允许网络根据当前的声学环境自动选择最可靠的</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变体，有效提升了鲁棒性。</w:t>
            </w:r>
          </w:p>
          <w:p w14:paraId="6AB8464C">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Times New Roman" w:hAnsi="Times New Roman" w:eastAsia="宋体" w:cs="宋体"/>
                <w:b w:val="0"/>
                <w:bCs w:val="0"/>
                <w:sz w:val="21"/>
                <w:szCs w:val="21"/>
              </w:rPr>
              <w:t>IcoConv</w:t>
            </w:r>
            <w:r>
              <w:rPr>
                <w:rFonts w:hint="eastAsia" w:ascii="宋体" w:hAnsi="宋体" w:eastAsia="宋体" w:cs="宋体"/>
                <w:b w:val="0"/>
                <w:bCs w:val="0"/>
                <w:sz w:val="21"/>
                <w:szCs w:val="21"/>
              </w:rPr>
              <w:t>的硬件化改造：针对标准</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中涉及的不规则内存访问问题，我们将设计一种基于“图块重排”（</w:t>
            </w:r>
            <w:r>
              <w:rPr>
                <w:rFonts w:hint="eastAsia" w:ascii="Times New Roman" w:hAnsi="Times New Roman" w:eastAsia="宋体" w:cs="宋体"/>
                <w:b w:val="0"/>
                <w:bCs w:val="0"/>
                <w:sz w:val="21"/>
                <w:szCs w:val="21"/>
              </w:rPr>
              <w:t>Tile</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Reordering</w:t>
            </w:r>
            <w:r>
              <w:rPr>
                <w:rFonts w:hint="eastAsia" w:ascii="宋体" w:hAnsi="宋体" w:eastAsia="宋体" w:cs="宋体"/>
                <w:b w:val="0"/>
                <w:bCs w:val="0"/>
                <w:sz w:val="21"/>
                <w:szCs w:val="21"/>
              </w:rPr>
              <w:t>）的卷积策略。</w:t>
            </w:r>
          </w:p>
          <w:p w14:paraId="3E5DE097">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规则流式卷积：通过对 </w:t>
            </w:r>
            <w:r>
              <w:rPr>
                <w:rFonts w:hint="eastAsia" w:ascii="Times New Roman" w:hAnsi="Times New Roman" w:eastAsia="宋体" w:cs="宋体"/>
                <w:b w:val="0"/>
                <w:bCs w:val="0"/>
                <w:sz w:val="21"/>
                <w:szCs w:val="21"/>
              </w:rPr>
              <w:t>Icosphere</w:t>
            </w:r>
            <w:r>
              <w:rPr>
                <w:rFonts w:hint="eastAsia" w:ascii="宋体" w:hAnsi="宋体" w:eastAsia="宋体" w:cs="宋体"/>
                <w:b w:val="0"/>
                <w:bCs w:val="0"/>
                <w:sz w:val="21"/>
                <w:szCs w:val="21"/>
              </w:rPr>
              <w:t xml:space="preserve"> 顶点进行预先的硬件友好排序，使得相邻的面片数据在内存中尽可能连续存储。在 </w:t>
            </w: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 xml:space="preserve"> 上实现卷积时，设计一个定制化的滑窗缓存，通过规则的数据流而非随机访问来加载邻居特征。</w:t>
            </w:r>
          </w:p>
          <w:p w14:paraId="762A3216">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剪枝策略：配合</w:t>
            </w:r>
            <w:r>
              <w:rPr>
                <w:rFonts w:hint="eastAsia" w:ascii="Times New Roman" w:hAnsi="Times New Roman" w:eastAsia="宋体" w:cs="宋体"/>
                <w:b w:val="0"/>
                <w:bCs w:val="0"/>
                <w:sz w:val="21"/>
                <w:szCs w:val="21"/>
              </w:rPr>
              <w:t>SAF</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CNN</w:t>
            </w:r>
            <w:r>
              <w:rPr>
                <w:rFonts w:hint="eastAsia" w:ascii="宋体" w:hAnsi="宋体" w:eastAsia="宋体" w:cs="宋体"/>
                <w:b w:val="0"/>
                <w:bCs w:val="0"/>
                <w:sz w:val="21"/>
                <w:szCs w:val="21"/>
              </w:rPr>
              <w:t xml:space="preserve">中提出的结构化剪枝策略，对 </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 xml:space="preserve"> 的卷积核进行稀疏化约束，最大限度减少 </w:t>
            </w:r>
            <w:r>
              <w:rPr>
                <w:rFonts w:hint="eastAsia" w:ascii="Times New Roman" w:hAnsi="Times New Roman" w:eastAsia="宋体" w:cs="宋体"/>
                <w:b w:val="0"/>
                <w:bCs w:val="0"/>
                <w:sz w:val="21"/>
                <w:szCs w:val="21"/>
              </w:rPr>
              <w:t>DSP</w:t>
            </w:r>
            <w:r>
              <w:rPr>
                <w:rFonts w:hint="eastAsia" w:ascii="宋体" w:hAnsi="宋体" w:eastAsia="宋体" w:cs="宋体"/>
                <w:b w:val="0"/>
                <w:bCs w:val="0"/>
                <w:sz w:val="21"/>
                <w:szCs w:val="21"/>
              </w:rPr>
              <w:t xml:space="preserve"> 资源的占用。</w:t>
            </w:r>
          </w:p>
          <w:p w14:paraId="53A3A555">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200"/>
              <w:jc w:val="both"/>
              <w:textAlignment w:val="auto"/>
              <w:rPr>
                <w:rFonts w:hint="eastAsia" w:ascii="宋体" w:hAnsi="宋体" w:eastAsia="宋体" w:cs="宋体"/>
                <w:b/>
                <w:bCs/>
                <w:sz w:val="21"/>
                <w:szCs w:val="21"/>
              </w:rPr>
            </w:pPr>
            <w:r>
              <w:rPr>
                <w:rFonts w:hint="eastAsia" w:ascii="宋体" w:hAnsi="宋体" w:eastAsia="宋体" w:cs="宋体"/>
                <w:b/>
                <w:bCs/>
                <w:sz w:val="21"/>
                <w:szCs w:val="21"/>
              </w:rPr>
              <w:t xml:space="preserve">创新点 </w:t>
            </w:r>
            <w:r>
              <w:rPr>
                <w:rFonts w:hint="eastAsia" w:ascii="Times New Roman" w:hAnsi="Times New Roman" w:eastAsia="宋体" w:cs="宋体"/>
                <w:b/>
                <w:bCs/>
                <w:sz w:val="21"/>
                <w:szCs w:val="21"/>
              </w:rPr>
              <w:t>3</w:t>
            </w:r>
            <w:r>
              <w:rPr>
                <w:rFonts w:hint="eastAsia" w:ascii="宋体" w:hAnsi="宋体" w:eastAsia="宋体" w:cs="宋体"/>
                <w:b/>
                <w:bCs/>
                <w:sz w:val="21"/>
                <w:szCs w:val="21"/>
              </w:rPr>
              <w:t>：实现软硬协同的</w:t>
            </w:r>
            <w:r>
              <w:rPr>
                <w:rFonts w:hint="eastAsia" w:ascii="Times New Roman" w:hAnsi="Times New Roman" w:eastAsia="宋体" w:cs="宋体"/>
                <w:b/>
                <w:bCs/>
                <w:sz w:val="21"/>
                <w:szCs w:val="21"/>
              </w:rPr>
              <w:t>FPGA</w:t>
            </w:r>
            <w:r>
              <w:rPr>
                <w:rFonts w:hint="eastAsia" w:ascii="宋体" w:hAnsi="宋体" w:eastAsia="宋体" w:cs="宋体"/>
                <w:b/>
                <w:bCs/>
                <w:sz w:val="21"/>
                <w:szCs w:val="21"/>
              </w:rPr>
              <w:t>异构加速系统</w:t>
            </w:r>
          </w:p>
          <w:p w14:paraId="19CB7549">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本课题将深入到底层硬件架构的优化，实现极致的实时性：</w:t>
            </w:r>
          </w:p>
          <w:p w14:paraId="42C6927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0" w:firstLine="420" w:firstLineChars="200"/>
              <w:jc w:val="both"/>
              <w:textAlignment w:val="auto"/>
              <w:rPr>
                <w:rFonts w:hint="eastAsia" w:ascii="宋体" w:hAnsi="宋体" w:eastAsia="宋体" w:cs="宋体"/>
                <w:b w:val="0"/>
                <w:bCs w:val="0"/>
                <w:sz w:val="21"/>
                <w:szCs w:val="21"/>
              </w:rPr>
            </w:pPr>
            <w:r>
              <w:rPr>
                <w:rFonts w:hint="eastAsia" w:ascii="Times New Roman" w:hAnsi="Times New Roman" w:cs="宋体"/>
                <w:b w:val="0"/>
                <w:bCs w:val="0"/>
                <w:sz w:val="21"/>
                <w:szCs w:val="21"/>
                <w:lang w:val="en-US" w:eastAsia="zh-CN"/>
              </w:rPr>
              <w:t>IIS</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to</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全流水线设计：在</w:t>
            </w: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的</w:t>
            </w:r>
            <w:r>
              <w:rPr>
                <w:rFonts w:hint="eastAsia" w:ascii="Times New Roman" w:hAnsi="Times New Roman" w:eastAsia="宋体" w:cs="宋体"/>
                <w:b w:val="0"/>
                <w:bCs w:val="0"/>
                <w:sz w:val="21"/>
                <w:szCs w:val="21"/>
              </w:rPr>
              <w:t>PL</w:t>
            </w:r>
            <w:r>
              <w:rPr>
                <w:rFonts w:hint="eastAsia" w:ascii="宋体" w:hAnsi="宋体" w:eastAsia="宋体" w:cs="宋体"/>
                <w:b w:val="0"/>
                <w:bCs w:val="0"/>
                <w:sz w:val="21"/>
                <w:szCs w:val="21"/>
              </w:rPr>
              <w:t>端实现从数据采集到特征生成的全硬件加速流水线。</w:t>
            </w:r>
          </w:p>
          <w:p w14:paraId="123FC60C">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计算：设计一个高度并行的</w:t>
            </w:r>
            <w:r>
              <w:rPr>
                <w:rFonts w:hint="eastAsia" w:ascii="Times New Roman" w:hAnsi="Times New Roman" w:eastAsia="宋体" w:cs="宋体"/>
                <w:b w:val="0"/>
                <w:bCs w:val="0"/>
                <w:sz w:val="21"/>
                <w:szCs w:val="21"/>
              </w:rPr>
              <w:t>SRP</w:t>
            </w:r>
            <w:r>
              <w:rPr>
                <w:rFonts w:hint="eastAsia" w:ascii="宋体" w:hAnsi="宋体" w:eastAsia="宋体" w:cs="宋体"/>
                <w:b w:val="0"/>
                <w:bCs w:val="0"/>
                <w:sz w:val="21"/>
                <w:szCs w:val="21"/>
              </w:rPr>
              <w:t>计算加速器。该加速器将包含多个并行处理单元（</w:t>
            </w:r>
            <w:r>
              <w:rPr>
                <w:rFonts w:hint="eastAsia" w:ascii="Times New Roman" w:hAnsi="Times New Roman" w:eastAsia="宋体" w:cs="宋体"/>
                <w:b w:val="0"/>
                <w:bCs w:val="0"/>
                <w:sz w:val="21"/>
                <w:szCs w:val="21"/>
              </w:rPr>
              <w:t>PE</w:t>
            </w:r>
            <w:r>
              <w:rPr>
                <w:rFonts w:hint="eastAsia" w:ascii="宋体" w:hAnsi="宋体" w:eastAsia="宋体" w:cs="宋体"/>
                <w:b w:val="0"/>
                <w:bCs w:val="0"/>
                <w:sz w:val="21"/>
                <w:szCs w:val="21"/>
              </w:rPr>
              <w:t>），每个</w:t>
            </w:r>
            <w:r>
              <w:rPr>
                <w:rFonts w:hint="eastAsia" w:ascii="Times New Roman" w:hAnsi="Times New Roman" w:eastAsia="宋体" w:cs="宋体"/>
                <w:b w:val="0"/>
                <w:bCs w:val="0"/>
                <w:sz w:val="21"/>
                <w:szCs w:val="21"/>
              </w:rPr>
              <w:t>PE</w:t>
            </w:r>
            <w:r>
              <w:rPr>
                <w:rFonts w:hint="eastAsia" w:ascii="宋体" w:hAnsi="宋体" w:eastAsia="宋体" w:cs="宋体"/>
                <w:b w:val="0"/>
                <w:bCs w:val="0"/>
                <w:sz w:val="21"/>
                <w:szCs w:val="21"/>
              </w:rPr>
              <w:t>负责计算一对麦克风的</w:t>
            </w:r>
            <w:r>
              <w:rPr>
                <w:rFonts w:hint="eastAsia" w:ascii="Times New Roman" w:hAnsi="Times New Roman" w:eastAsia="宋体" w:cs="宋体"/>
                <w:b w:val="0"/>
                <w:bCs w:val="0"/>
                <w:sz w:val="21"/>
                <w:szCs w:val="21"/>
              </w:rPr>
              <w:t>GCC</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互相关。通过展开</w:t>
            </w:r>
            <w:r>
              <w:rPr>
                <w:rFonts w:hint="eastAsia" w:ascii="Times New Roman" w:hAnsi="Times New Roman" w:eastAsia="宋体" w:cs="宋体"/>
                <w:b w:val="0"/>
                <w:bCs w:val="0"/>
                <w:sz w:val="21"/>
                <w:szCs w:val="21"/>
              </w:rPr>
              <w:t>FFT</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IFFT</w:t>
            </w:r>
            <w:r>
              <w:rPr>
                <w:rFonts w:hint="eastAsia" w:ascii="宋体" w:hAnsi="宋体" w:eastAsia="宋体" w:cs="宋体"/>
                <w:b w:val="0"/>
                <w:bCs w:val="0"/>
                <w:sz w:val="21"/>
                <w:szCs w:val="21"/>
              </w:rPr>
              <w:t>循环，并利用流水线技术消除</w:t>
            </w:r>
            <w:r>
              <w:rPr>
                <w:rFonts w:hint="eastAsia" w:ascii="Times New Roman" w:hAnsi="Times New Roman" w:eastAsia="宋体" w:cs="宋体"/>
                <w:b w:val="0"/>
                <w:bCs w:val="0"/>
                <w:sz w:val="21"/>
                <w:szCs w:val="21"/>
              </w:rPr>
              <w:t>GCC</w:t>
            </w:r>
            <w:r>
              <w:rPr>
                <w:rFonts w:hint="eastAsia" w:ascii="宋体" w:hAnsi="宋体" w:eastAsia="宋体" w:cs="宋体"/>
                <w:b w:val="0"/>
                <w:bCs w:val="0"/>
                <w:sz w:val="21"/>
                <w:szCs w:val="21"/>
              </w:rPr>
              <w:t>-</w:t>
            </w:r>
            <w:r>
              <w:rPr>
                <w:rFonts w:hint="eastAsia" w:ascii="Times New Roman" w:hAnsi="Times New Roman" w:eastAsia="宋体" w:cs="宋体"/>
                <w:b w:val="0"/>
                <w:bCs w:val="0"/>
                <w:sz w:val="21"/>
                <w:szCs w:val="21"/>
              </w:rPr>
              <w:t>PHAT</w:t>
            </w:r>
            <w:r>
              <w:rPr>
                <w:rFonts w:hint="eastAsia" w:ascii="宋体" w:hAnsi="宋体" w:eastAsia="宋体" w:cs="宋体"/>
                <w:b w:val="0"/>
                <w:bCs w:val="0"/>
                <w:sz w:val="21"/>
                <w:szCs w:val="21"/>
              </w:rPr>
              <w:t>计算中的数据依赖。</w:t>
            </w:r>
          </w:p>
          <w:p w14:paraId="0B898E8C">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复用机制：设计一个通用的</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计算模块（</w:t>
            </w:r>
            <w:r>
              <w:rPr>
                <w:rFonts w:hint="eastAsia" w:ascii="Times New Roman" w:hAnsi="Times New Roman" w:eastAsia="宋体" w:cs="宋体"/>
                <w:b w:val="0"/>
                <w:bCs w:val="0"/>
                <w:sz w:val="21"/>
                <w:szCs w:val="21"/>
              </w:rPr>
              <w:t>IcoConv</w:t>
            </w:r>
            <w:r>
              <w:rPr>
                <w:rFonts w:hint="eastAsia" w:ascii="宋体" w:hAnsi="宋体" w:eastAsia="宋体" w:cs="宋体"/>
                <w:b w:val="0"/>
                <w:bCs w:val="0"/>
                <w:sz w:val="21"/>
                <w:szCs w:val="21"/>
              </w:rPr>
              <w:t xml:space="preserve"> </w:t>
            </w:r>
            <w:r>
              <w:rPr>
                <w:rFonts w:hint="eastAsia" w:ascii="Times New Roman" w:hAnsi="Times New Roman" w:eastAsia="宋体" w:cs="宋体"/>
                <w:b w:val="0"/>
                <w:bCs w:val="0"/>
                <w:sz w:val="21"/>
                <w:szCs w:val="21"/>
              </w:rPr>
              <w:t>PE</w:t>
            </w:r>
            <w:r>
              <w:rPr>
                <w:rFonts w:hint="eastAsia" w:ascii="宋体" w:hAnsi="宋体" w:eastAsia="宋体" w:cs="宋体"/>
                <w:b w:val="0"/>
                <w:bCs w:val="0"/>
                <w:sz w:val="21"/>
                <w:szCs w:val="21"/>
              </w:rPr>
              <w:t xml:space="preserve">）。对于需要连续执行 </w:t>
            </w:r>
            <w:r>
              <w:rPr>
                <w:rFonts w:hint="eastAsia" w:ascii="Times New Roman" w:hAnsi="Times New Roman" w:eastAsia="宋体" w:cs="宋体"/>
                <w:b w:val="0"/>
                <w:bCs w:val="0"/>
                <w:sz w:val="21"/>
                <w:szCs w:val="21"/>
              </w:rPr>
              <w:t>L</w:t>
            </w:r>
            <w:r>
              <w:rPr>
                <w:rFonts w:hint="eastAsia" w:ascii="宋体" w:hAnsi="宋体" w:eastAsia="宋体" w:cs="宋体"/>
                <w:b w:val="0"/>
                <w:bCs w:val="0"/>
                <w:sz w:val="21"/>
                <w:szCs w:val="21"/>
              </w:rPr>
              <w:t xml:space="preserve"> 层的深度卷积操作，该模块在时间上被复用 </w:t>
            </w:r>
            <w:r>
              <w:rPr>
                <w:rFonts w:hint="eastAsia" w:ascii="Times New Roman" w:hAnsi="Times New Roman" w:eastAsia="宋体" w:cs="宋体"/>
                <w:b w:val="0"/>
                <w:bCs w:val="0"/>
                <w:sz w:val="21"/>
                <w:szCs w:val="21"/>
              </w:rPr>
              <w:t>L</w:t>
            </w:r>
            <w:r>
              <w:rPr>
                <w:rFonts w:hint="eastAsia" w:ascii="宋体" w:hAnsi="宋体" w:eastAsia="宋体" w:cs="宋体"/>
                <w:b w:val="0"/>
                <w:bCs w:val="0"/>
                <w:sz w:val="21"/>
                <w:szCs w:val="21"/>
              </w:rPr>
              <w:t xml:space="preserve"> 次。每次计算完成后，输出数据被回写到片上缓存，作为下一次迭代的输入。</w:t>
            </w:r>
          </w:p>
          <w:p w14:paraId="1C5BB110">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资源效益：这种方法以牺牲极小的吞吐量为代价，避免了为每一层网络都实例化独立的硬件逻辑，从而大幅减少了</w:t>
            </w:r>
            <w:r>
              <w:rPr>
                <w:rFonts w:hint="eastAsia" w:ascii="Times New Roman" w:hAnsi="Times New Roman" w:eastAsia="宋体" w:cs="宋体"/>
                <w:b w:val="0"/>
                <w:bCs w:val="0"/>
                <w:sz w:val="21"/>
                <w:szCs w:val="21"/>
              </w:rPr>
              <w:t>ASIC</w:t>
            </w:r>
            <w:r>
              <w:rPr>
                <w:rFonts w:hint="eastAsia" w:ascii="宋体" w:hAnsi="宋体" w:eastAsia="宋体" w:cs="宋体"/>
                <w:b w:val="0"/>
                <w:bCs w:val="0"/>
                <w:sz w:val="21"/>
                <w:szCs w:val="21"/>
              </w:rPr>
              <w:t>门单元和</w:t>
            </w:r>
            <w:r>
              <w:rPr>
                <w:rFonts w:hint="eastAsia" w:ascii="Times New Roman" w:hAnsi="Times New Roman" w:eastAsia="宋体" w:cs="宋体"/>
                <w:b w:val="0"/>
                <w:bCs w:val="0"/>
                <w:sz w:val="21"/>
                <w:szCs w:val="21"/>
              </w:rPr>
              <w:t>BRAM</w:t>
            </w:r>
            <w:r>
              <w:rPr>
                <w:rFonts w:hint="eastAsia" w:ascii="宋体" w:hAnsi="宋体" w:eastAsia="宋体" w:cs="宋体"/>
                <w:b w:val="0"/>
                <w:bCs w:val="0"/>
                <w:sz w:val="21"/>
                <w:szCs w:val="21"/>
              </w:rPr>
              <w:t>的占用。这在</w:t>
            </w:r>
            <w:r>
              <w:rPr>
                <w:rFonts w:hint="eastAsia" w:ascii="Times New Roman" w:hAnsi="Times New Roman" w:eastAsia="宋体" w:cs="宋体"/>
                <w:b w:val="0"/>
                <w:bCs w:val="0"/>
                <w:sz w:val="21"/>
                <w:szCs w:val="21"/>
              </w:rPr>
              <w:t>SSL</w:t>
            </w:r>
            <w:r>
              <w:rPr>
                <w:rFonts w:hint="eastAsia" w:ascii="宋体" w:hAnsi="宋体" w:eastAsia="宋体" w:cs="宋体"/>
                <w:b w:val="0"/>
                <w:bCs w:val="0"/>
                <w:sz w:val="21"/>
                <w:szCs w:val="21"/>
              </w:rPr>
              <w:t>这种对实时性要求虽高但采样率相对较低的任务中极具可行性。</w:t>
            </w:r>
          </w:p>
          <w:p w14:paraId="38B64676">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四</w:t>
            </w:r>
            <w:r>
              <w:rPr>
                <w:rFonts w:hint="eastAsia" w:ascii="宋体" w:hAnsi="宋体" w:eastAsia="宋体" w:cs="宋体"/>
                <w:sz w:val="21"/>
                <w:szCs w:val="21"/>
              </w:rPr>
              <w:t>、选题难度与可行性分析</w:t>
            </w:r>
          </w:p>
          <w:p w14:paraId="7678A4CD">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200"/>
              <w:jc w:val="both"/>
              <w:textAlignment w:val="auto"/>
              <w:rPr>
                <w:rFonts w:hint="eastAsia" w:ascii="宋体" w:hAnsi="宋体" w:eastAsia="宋体" w:cs="宋体"/>
                <w:sz w:val="21"/>
                <w:szCs w:val="21"/>
              </w:rPr>
            </w:pPr>
            <w:r>
              <w:rPr>
                <w:rFonts w:hint="eastAsia" w:ascii="Times New Roman" w:hAnsi="Times New Roman" w:eastAsia="宋体" w:cs="宋体"/>
                <w:sz w:val="21"/>
                <w:szCs w:val="21"/>
              </w:rPr>
              <w:t>1</w:t>
            </w:r>
            <w:r>
              <w:rPr>
                <w:rFonts w:hint="eastAsia" w:ascii="宋体" w:hAnsi="宋体" w:eastAsia="宋体" w:cs="宋体"/>
                <w:sz w:val="21"/>
                <w:szCs w:val="21"/>
              </w:rPr>
              <w:t>. 选题难度</w:t>
            </w:r>
          </w:p>
          <w:p w14:paraId="6B7F72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理论跨度大</w:t>
            </w:r>
            <w:r>
              <w:rPr>
                <w:rFonts w:hint="eastAsia" w:ascii="宋体" w:hAnsi="宋体" w:eastAsia="宋体" w:cs="宋体"/>
                <w:sz w:val="21"/>
                <w:szCs w:val="21"/>
              </w:rPr>
              <w:t>：本课题涉及声学信号处理（</w:t>
            </w:r>
            <w:r>
              <w:rPr>
                <w:rFonts w:hint="eastAsia" w:ascii="Times New Roman" w:hAnsi="Times New Roman" w:eastAsia="宋体" w:cs="宋体"/>
                <w:sz w:val="21"/>
                <w:szCs w:val="21"/>
              </w:rPr>
              <w:t>SRP</w:t>
            </w:r>
            <w:r>
              <w:rPr>
                <w:rFonts w:hint="eastAsia" w:ascii="宋体" w:hAnsi="宋体" w:eastAsia="宋体" w:cs="宋体"/>
                <w:sz w:val="21"/>
                <w:szCs w:val="21"/>
              </w:rPr>
              <w:t>、</w:t>
            </w:r>
            <w:r>
              <w:rPr>
                <w:rFonts w:hint="eastAsia" w:ascii="Times New Roman" w:hAnsi="Times New Roman" w:eastAsia="宋体" w:cs="宋体"/>
                <w:sz w:val="21"/>
                <w:szCs w:val="21"/>
              </w:rPr>
              <w:t>GCC</w:t>
            </w:r>
            <w:r>
              <w:rPr>
                <w:rFonts w:hint="eastAsia" w:ascii="宋体" w:hAnsi="宋体" w:eastAsia="宋体" w:cs="宋体"/>
                <w:sz w:val="21"/>
                <w:szCs w:val="21"/>
              </w:rPr>
              <w:t>）、球面几何（二十面体投影）、深度学习（</w:t>
            </w:r>
            <w:r>
              <w:rPr>
                <w:rFonts w:hint="eastAsia" w:ascii="Times New Roman" w:hAnsi="Times New Roman" w:eastAsia="宋体" w:cs="宋体"/>
                <w:sz w:val="21"/>
                <w:szCs w:val="21"/>
              </w:rPr>
              <w:t>CNN</w:t>
            </w:r>
            <w:r>
              <w:rPr>
                <w:rFonts w:hint="eastAsia" w:ascii="宋体" w:hAnsi="宋体" w:eastAsia="宋体" w:cs="宋体"/>
                <w:sz w:val="21"/>
                <w:szCs w:val="21"/>
              </w:rPr>
              <w:t>、</w:t>
            </w:r>
            <w:r>
              <w:rPr>
                <w:rFonts w:hint="eastAsia" w:ascii="Times New Roman" w:hAnsi="Times New Roman" w:eastAsia="宋体" w:cs="宋体"/>
                <w:sz w:val="21"/>
                <w:szCs w:val="21"/>
              </w:rPr>
              <w:t>Attention</w:t>
            </w:r>
            <w:r>
              <w:rPr>
                <w:rFonts w:hint="eastAsia" w:ascii="宋体" w:hAnsi="宋体" w:eastAsia="宋体" w:cs="宋体"/>
                <w:sz w:val="21"/>
                <w:szCs w:val="21"/>
              </w:rPr>
              <w:t>）以及</w:t>
            </w:r>
            <w:r>
              <w:rPr>
                <w:rFonts w:hint="eastAsia" w:ascii="Times New Roman" w:hAnsi="Times New Roman" w:eastAsia="宋体" w:cs="宋体"/>
                <w:sz w:val="21"/>
                <w:szCs w:val="21"/>
              </w:rPr>
              <w:t>FPGA</w:t>
            </w:r>
            <w:r>
              <w:rPr>
                <w:rFonts w:hint="eastAsia" w:ascii="宋体" w:hAnsi="宋体" w:eastAsia="宋体" w:cs="宋体"/>
                <w:sz w:val="21"/>
                <w:szCs w:val="21"/>
              </w:rPr>
              <w:t>硬件设计（</w:t>
            </w:r>
            <w:r>
              <w:rPr>
                <w:rFonts w:hint="eastAsia" w:ascii="Times New Roman" w:hAnsi="Times New Roman" w:eastAsia="宋体" w:cs="宋体"/>
                <w:sz w:val="21"/>
                <w:szCs w:val="21"/>
              </w:rPr>
              <w:t>Verilog</w:t>
            </w:r>
            <w:r>
              <w:rPr>
                <w:rFonts w:hint="eastAsia" w:ascii="宋体" w:hAnsi="宋体" w:eastAsia="宋体" w:cs="宋体"/>
                <w:sz w:val="21"/>
                <w:szCs w:val="21"/>
              </w:rPr>
              <w:t>/</w:t>
            </w:r>
            <w:r>
              <w:rPr>
                <w:rFonts w:hint="eastAsia" w:ascii="Times New Roman" w:hAnsi="Times New Roman" w:eastAsia="宋体" w:cs="宋体"/>
                <w:sz w:val="21"/>
                <w:szCs w:val="21"/>
              </w:rPr>
              <w:t>HLS</w:t>
            </w:r>
            <w:r>
              <w:rPr>
                <w:rFonts w:hint="eastAsia" w:ascii="宋体" w:hAnsi="宋体" w:eastAsia="宋体" w:cs="宋体"/>
                <w:sz w:val="21"/>
                <w:szCs w:val="21"/>
              </w:rPr>
              <w:t>、流水线设计），属于典型的多学科交叉研究。需要对信号处理和硬件架构都有深刻的理解。</w:t>
            </w:r>
          </w:p>
          <w:p w14:paraId="7940DF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算法移植挑战</w:t>
            </w:r>
            <w:r>
              <w:rPr>
                <w:rFonts w:hint="eastAsia" w:ascii="宋体" w:hAnsi="宋体" w:eastAsia="宋体" w:cs="宋体"/>
                <w:sz w:val="21"/>
                <w:szCs w:val="21"/>
              </w:rPr>
              <w:t>：将</w:t>
            </w:r>
            <w:r>
              <w:rPr>
                <w:rFonts w:hint="eastAsia" w:ascii="Times New Roman" w:hAnsi="Times New Roman" w:eastAsia="宋体" w:cs="宋体"/>
                <w:sz w:val="21"/>
                <w:szCs w:val="21"/>
              </w:rPr>
              <w:t>IcoCNN</w:t>
            </w:r>
            <w:r>
              <w:rPr>
                <w:rFonts w:hint="eastAsia" w:ascii="宋体" w:hAnsi="宋体" w:eastAsia="宋体" w:cs="宋体"/>
                <w:sz w:val="21"/>
                <w:szCs w:val="21"/>
              </w:rPr>
              <w:t>这种非欧几里得空间的卷积算法移植到</w:t>
            </w:r>
            <w:r>
              <w:rPr>
                <w:rFonts w:hint="eastAsia" w:ascii="Times New Roman" w:hAnsi="Times New Roman" w:eastAsia="宋体" w:cs="宋体"/>
                <w:sz w:val="21"/>
                <w:szCs w:val="21"/>
              </w:rPr>
              <w:t>FPGA</w:t>
            </w:r>
            <w:r>
              <w:rPr>
                <w:rFonts w:hint="eastAsia" w:ascii="宋体" w:hAnsi="宋体" w:eastAsia="宋体" w:cs="宋体"/>
                <w:sz w:val="21"/>
                <w:szCs w:val="21"/>
              </w:rPr>
              <w:t>上，需要解决复杂的内存映射和并行</w:t>
            </w:r>
            <w:r>
              <w:rPr>
                <w:rFonts w:hint="eastAsia" w:ascii="宋体" w:hAnsi="宋体" w:eastAsia="宋体" w:cs="宋体"/>
                <w:b w:val="0"/>
                <w:bCs w:val="0"/>
                <w:sz w:val="21"/>
                <w:szCs w:val="21"/>
              </w:rPr>
              <w:t>计算问题，尤其针对球面卷积的硬件优化尚无现成方案。不同于传统</w:t>
            </w:r>
            <w:r>
              <w:rPr>
                <w:rFonts w:hint="eastAsia" w:ascii="Times New Roman" w:hAnsi="Times New Roman" w:eastAsia="宋体" w:cs="宋体"/>
                <w:b w:val="0"/>
                <w:bCs w:val="0"/>
                <w:sz w:val="21"/>
                <w:szCs w:val="21"/>
              </w:rPr>
              <w:t>CNN</w:t>
            </w:r>
            <w:r>
              <w:rPr>
                <w:rFonts w:hint="eastAsia" w:ascii="宋体" w:hAnsi="宋体" w:eastAsia="宋体" w:cs="宋体"/>
                <w:b w:val="0"/>
                <w:bCs w:val="0"/>
                <w:sz w:val="21"/>
                <w:szCs w:val="21"/>
              </w:rPr>
              <w:t>的规则数据流，</w:t>
            </w:r>
            <w:r>
              <w:rPr>
                <w:rFonts w:hint="eastAsia" w:ascii="Times New Roman" w:hAnsi="Times New Roman" w:eastAsia="宋体" w:cs="宋体"/>
                <w:b w:val="0"/>
                <w:bCs w:val="0"/>
                <w:sz w:val="21"/>
                <w:szCs w:val="21"/>
              </w:rPr>
              <w:t>IcoCNN</w:t>
            </w:r>
            <w:r>
              <w:rPr>
                <w:rFonts w:hint="eastAsia" w:ascii="宋体" w:hAnsi="宋体" w:eastAsia="宋体" w:cs="宋体"/>
                <w:b w:val="0"/>
                <w:bCs w:val="0"/>
                <w:sz w:val="21"/>
                <w:szCs w:val="21"/>
              </w:rPr>
              <w:t>在处理邻域信息时存在不规则内存访问，这将严重影响</w:t>
            </w:r>
            <w:r>
              <w:rPr>
                <w:rFonts w:hint="eastAsia" w:ascii="Times New Roman" w:hAnsi="Times New Roman" w:eastAsia="宋体" w:cs="宋体"/>
                <w:b w:val="0"/>
                <w:bCs w:val="0"/>
                <w:sz w:val="21"/>
                <w:szCs w:val="21"/>
              </w:rPr>
              <w:t>FPGA</w:t>
            </w:r>
            <w:r>
              <w:rPr>
                <w:rFonts w:hint="eastAsia" w:ascii="宋体" w:hAnsi="宋体" w:eastAsia="宋体" w:cs="宋体"/>
                <w:b w:val="0"/>
                <w:bCs w:val="0"/>
                <w:sz w:val="21"/>
                <w:szCs w:val="21"/>
              </w:rPr>
              <w:t>流水线的效率。</w:t>
            </w:r>
          </w:p>
          <w:p w14:paraId="64D9555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数据获取与增强</w:t>
            </w:r>
            <w:r>
              <w:rPr>
                <w:rFonts w:hint="eastAsia" w:ascii="宋体" w:hAnsi="宋体" w:eastAsia="宋体" w:cs="宋体"/>
                <w:sz w:val="21"/>
                <w:szCs w:val="21"/>
              </w:rPr>
              <w:t>：训练鲁棒的模型需要涵盖各种混响和噪声条件的庞大数据集。真实环境下的数据采集（如</w:t>
            </w:r>
            <w:r>
              <w:rPr>
                <w:rFonts w:hint="eastAsia" w:ascii="Times New Roman" w:hAnsi="Times New Roman" w:eastAsia="宋体" w:cs="宋体"/>
                <w:sz w:val="21"/>
                <w:szCs w:val="21"/>
              </w:rPr>
              <w:t>STARSS23</w:t>
            </w:r>
            <w:r>
              <w:rPr>
                <w:rFonts w:hint="eastAsia" w:ascii="宋体" w:hAnsi="宋体" w:eastAsia="宋体" w:cs="宋体"/>
                <w:sz w:val="21"/>
                <w:szCs w:val="21"/>
              </w:rPr>
              <w:t>数据集）和基于</w:t>
            </w:r>
            <w:r>
              <w:rPr>
                <w:rFonts w:hint="eastAsia" w:ascii="Times New Roman" w:hAnsi="Times New Roman" w:eastAsia="宋体" w:cs="宋体"/>
                <w:sz w:val="21"/>
                <w:szCs w:val="21"/>
              </w:rPr>
              <w:t>RIR</w:t>
            </w:r>
            <w:r>
              <w:rPr>
                <w:rFonts w:hint="eastAsia" w:ascii="宋体" w:hAnsi="宋体" w:eastAsia="宋体" w:cs="宋体"/>
                <w:sz w:val="21"/>
                <w:szCs w:val="21"/>
              </w:rPr>
              <w:t>的高保真仿真（如</w:t>
            </w:r>
            <w:r>
              <w:rPr>
                <w:rFonts w:hint="eastAsia" w:ascii="Times New Roman" w:hAnsi="Times New Roman" w:eastAsia="宋体" w:cs="宋体"/>
                <w:sz w:val="21"/>
                <w:szCs w:val="21"/>
              </w:rPr>
              <w:t>ACS</w:t>
            </w:r>
            <w:r>
              <w:rPr>
                <w:rFonts w:hint="eastAsia" w:ascii="宋体" w:hAnsi="宋体" w:eastAsia="宋体" w:cs="宋体"/>
                <w:sz w:val="21"/>
                <w:szCs w:val="21"/>
              </w:rPr>
              <w:t>、</w:t>
            </w:r>
            <w:r>
              <w:rPr>
                <w:rFonts w:hint="eastAsia" w:ascii="Times New Roman" w:hAnsi="Times New Roman" w:eastAsia="宋体" w:cs="宋体"/>
                <w:sz w:val="21"/>
                <w:szCs w:val="21"/>
              </w:rPr>
              <w:t>MCS</w:t>
            </w:r>
            <w:r>
              <w:rPr>
                <w:rFonts w:hint="eastAsia" w:ascii="宋体" w:hAnsi="宋体" w:eastAsia="宋体" w:cs="宋体"/>
                <w:sz w:val="21"/>
                <w:szCs w:val="21"/>
              </w:rPr>
              <w:t>增强方法）是保证模型泛化能力的关键，但这需要构建复杂的声学仿真环境，包括准确测量房间冲击响应（</w:t>
            </w:r>
            <w:r>
              <w:rPr>
                <w:rFonts w:hint="eastAsia" w:ascii="Times New Roman" w:hAnsi="Times New Roman" w:eastAsia="宋体" w:cs="宋体"/>
                <w:sz w:val="21"/>
                <w:szCs w:val="21"/>
              </w:rPr>
              <w:t>RIR</w:t>
            </w:r>
            <w:r>
              <w:rPr>
                <w:rFonts w:hint="eastAsia" w:ascii="宋体" w:hAnsi="宋体" w:eastAsia="宋体" w:cs="宋体"/>
                <w:sz w:val="21"/>
                <w:szCs w:val="21"/>
              </w:rPr>
              <w:t>）并进行大规模的仿真合成，这一过程本身具有较高的工程复杂度。</w:t>
            </w:r>
          </w:p>
          <w:p w14:paraId="790833D9">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Chars="200"/>
              <w:jc w:val="both"/>
              <w:textAlignment w:val="auto"/>
              <w:rPr>
                <w:rFonts w:hint="eastAsia" w:ascii="宋体" w:hAnsi="宋体" w:eastAsia="宋体" w:cs="宋体"/>
                <w:sz w:val="21"/>
                <w:szCs w:val="21"/>
              </w:rPr>
            </w:pPr>
            <w:r>
              <w:rPr>
                <w:rFonts w:hint="eastAsia" w:ascii="Times New Roman" w:hAnsi="Times New Roman" w:eastAsia="宋体" w:cs="宋体"/>
                <w:sz w:val="21"/>
                <w:szCs w:val="21"/>
              </w:rPr>
              <w:t>2</w:t>
            </w:r>
            <w:r>
              <w:rPr>
                <w:rFonts w:hint="eastAsia" w:ascii="宋体" w:hAnsi="宋体" w:eastAsia="宋体" w:cs="宋体"/>
                <w:sz w:val="21"/>
                <w:szCs w:val="21"/>
              </w:rPr>
              <w:t>. 可行性分析</w:t>
            </w:r>
          </w:p>
          <w:p w14:paraId="383896D7">
            <w:pPr>
              <w:keepNext w:val="0"/>
              <w:keepLines w:val="0"/>
              <w:pageBreakBefore w:val="0"/>
              <w:widowControl w:val="0"/>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尽管存在挑战，但本课题具备充分的可行性：</w:t>
            </w:r>
          </w:p>
          <w:p w14:paraId="70FFA44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理论基础扎实</w:t>
            </w:r>
            <w:r>
              <w:rPr>
                <w:rFonts w:hint="eastAsia" w:ascii="宋体" w:hAnsi="宋体" w:eastAsia="宋体" w:cs="宋体"/>
                <w:sz w:val="21"/>
                <w:szCs w:val="21"/>
              </w:rPr>
              <w:t>：实验室已积累了关于麦克风阵列信号处理的丰富经验，且已有前沿文献为各个子模块提供了详尽的理论支撑。例如，</w:t>
            </w:r>
            <w:r>
              <w:rPr>
                <w:rFonts w:hint="eastAsia" w:ascii="Times New Roman" w:hAnsi="Times New Roman" w:eastAsia="宋体" w:cs="宋体"/>
                <w:sz w:val="21"/>
                <w:szCs w:val="21"/>
              </w:rPr>
              <w:t>SincNet</w:t>
            </w:r>
            <w:r>
              <w:rPr>
                <w:rFonts w:hint="eastAsia" w:ascii="宋体" w:hAnsi="宋体" w:eastAsia="宋体" w:cs="宋体"/>
                <w:sz w:val="21"/>
                <w:szCs w:val="21"/>
              </w:rPr>
              <w:t>验证了物理约束滤波器的有效性，</w:t>
            </w:r>
            <w:r>
              <w:rPr>
                <w:rFonts w:hint="eastAsia" w:ascii="Times New Roman" w:hAnsi="Times New Roman" w:eastAsia="宋体" w:cs="宋体"/>
                <w:sz w:val="21"/>
                <w:szCs w:val="21"/>
              </w:rPr>
              <w:t>SAF</w:t>
            </w:r>
            <w:r>
              <w:rPr>
                <w:rFonts w:hint="eastAsia" w:ascii="宋体" w:hAnsi="宋体" w:eastAsia="宋体" w:cs="宋体"/>
                <w:sz w:val="21"/>
                <w:szCs w:val="21"/>
              </w:rPr>
              <w:t>-</w:t>
            </w:r>
            <w:r>
              <w:rPr>
                <w:rFonts w:hint="eastAsia" w:ascii="Times New Roman" w:hAnsi="Times New Roman" w:eastAsia="宋体" w:cs="宋体"/>
                <w:sz w:val="21"/>
                <w:szCs w:val="21"/>
              </w:rPr>
              <w:t>CNN</w:t>
            </w:r>
            <w:r>
              <w:rPr>
                <w:rFonts w:hint="eastAsia" w:ascii="宋体" w:hAnsi="宋体" w:eastAsia="宋体" w:cs="宋体"/>
                <w:sz w:val="21"/>
                <w:szCs w:val="21"/>
              </w:rPr>
              <w:t>提供了</w:t>
            </w:r>
            <w:r>
              <w:rPr>
                <w:rFonts w:hint="eastAsia" w:ascii="Times New Roman" w:hAnsi="Times New Roman" w:eastAsia="宋体" w:cs="宋体"/>
                <w:sz w:val="21"/>
                <w:szCs w:val="21"/>
              </w:rPr>
              <w:t>FPGA</w:t>
            </w:r>
            <w:r>
              <w:rPr>
                <w:rFonts w:hint="eastAsia" w:ascii="宋体" w:hAnsi="宋体" w:eastAsia="宋体" w:cs="宋体"/>
                <w:sz w:val="21"/>
                <w:szCs w:val="21"/>
              </w:rPr>
              <w:t>剪枝的具体路径。多源融合和</w:t>
            </w:r>
            <w:r>
              <w:rPr>
                <w:rFonts w:hint="eastAsia" w:ascii="Times New Roman" w:hAnsi="Times New Roman" w:eastAsia="宋体" w:cs="宋体"/>
                <w:sz w:val="21"/>
                <w:szCs w:val="21"/>
              </w:rPr>
              <w:t>IcoCNN</w:t>
            </w:r>
            <w:r>
              <w:rPr>
                <w:rFonts w:hint="eastAsia" w:ascii="宋体" w:hAnsi="宋体" w:eastAsia="宋体" w:cs="宋体"/>
                <w:sz w:val="21"/>
                <w:szCs w:val="21"/>
              </w:rPr>
              <w:t>的研究也均有</w:t>
            </w:r>
            <w:r>
              <w:rPr>
                <w:rFonts w:hint="eastAsia" w:ascii="Times New Roman" w:hAnsi="Times New Roman" w:eastAsia="宋体" w:cs="宋体"/>
                <w:sz w:val="21"/>
                <w:szCs w:val="21"/>
              </w:rPr>
              <w:t>IFAN</w:t>
            </w:r>
            <w:r>
              <w:rPr>
                <w:rFonts w:hint="eastAsia" w:ascii="宋体" w:hAnsi="宋体" w:eastAsia="宋体" w:cs="宋体"/>
                <w:sz w:val="21"/>
                <w:szCs w:val="21"/>
              </w:rPr>
              <w:t>等前沿工作的理论铺垫。</w:t>
            </w:r>
          </w:p>
          <w:p w14:paraId="03A5184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硬件平台支持</w:t>
            </w:r>
            <w:r>
              <w:rPr>
                <w:rFonts w:hint="eastAsia" w:ascii="宋体" w:hAnsi="宋体" w:eastAsia="宋体" w:cs="宋体"/>
                <w:sz w:val="21"/>
                <w:szCs w:val="21"/>
              </w:rPr>
              <w:t>：拟采用</w:t>
            </w:r>
            <w:r>
              <w:rPr>
                <w:rFonts w:hint="eastAsia" w:ascii="Times New Roman" w:hAnsi="Times New Roman" w:eastAsia="宋体" w:cs="宋体"/>
                <w:sz w:val="21"/>
                <w:szCs w:val="21"/>
              </w:rPr>
              <w:t>Xilinx</w:t>
            </w:r>
            <w:r>
              <w:rPr>
                <w:rFonts w:hint="eastAsia" w:ascii="宋体" w:hAnsi="宋体" w:eastAsia="宋体" w:cs="宋体"/>
                <w:sz w:val="21"/>
                <w:szCs w:val="21"/>
              </w:rPr>
              <w:t xml:space="preserve"> </w:t>
            </w:r>
            <w:r>
              <w:rPr>
                <w:rFonts w:hint="eastAsia" w:ascii="Times New Roman" w:hAnsi="Times New Roman" w:eastAsia="宋体" w:cs="宋体"/>
                <w:sz w:val="21"/>
                <w:szCs w:val="21"/>
              </w:rPr>
              <w:t>Zynq</w:t>
            </w:r>
            <w:r>
              <w:rPr>
                <w:rFonts w:hint="eastAsia" w:ascii="宋体" w:hAnsi="宋体" w:eastAsia="宋体" w:cs="宋体"/>
                <w:sz w:val="21"/>
                <w:szCs w:val="21"/>
              </w:rPr>
              <w:t xml:space="preserve"> </w:t>
            </w:r>
            <w:r>
              <w:rPr>
                <w:rFonts w:hint="eastAsia" w:ascii="Times New Roman" w:hAnsi="Times New Roman" w:eastAsia="宋体" w:cs="宋体"/>
                <w:sz w:val="21"/>
                <w:szCs w:val="21"/>
              </w:rPr>
              <w:t>UltraScale</w:t>
            </w:r>
            <w:r>
              <w:rPr>
                <w:rFonts w:hint="eastAsia" w:ascii="宋体" w:hAnsi="宋体" w:eastAsia="宋体" w:cs="宋体"/>
                <w:sz w:val="21"/>
                <w:szCs w:val="21"/>
              </w:rPr>
              <w:t>+系列，该平台集成了高性能</w:t>
            </w:r>
            <w:r>
              <w:rPr>
                <w:rFonts w:hint="eastAsia" w:ascii="Times New Roman" w:hAnsi="Times New Roman" w:eastAsia="宋体" w:cs="宋体"/>
                <w:sz w:val="21"/>
                <w:szCs w:val="21"/>
              </w:rPr>
              <w:t>ARM</w:t>
            </w:r>
            <w:r>
              <w:rPr>
                <w:rFonts w:hint="eastAsia" w:ascii="宋体" w:hAnsi="宋体" w:eastAsia="宋体" w:cs="宋体"/>
                <w:sz w:val="21"/>
                <w:szCs w:val="21"/>
              </w:rPr>
              <w:t>核（</w:t>
            </w:r>
            <w:r>
              <w:rPr>
                <w:rFonts w:hint="eastAsia" w:ascii="Times New Roman" w:hAnsi="Times New Roman" w:eastAsia="宋体" w:cs="宋体"/>
                <w:sz w:val="21"/>
                <w:szCs w:val="21"/>
              </w:rPr>
              <w:t>PS</w:t>
            </w:r>
            <w:r>
              <w:rPr>
                <w:rFonts w:hint="eastAsia" w:ascii="宋体" w:hAnsi="宋体" w:eastAsia="宋体" w:cs="宋体"/>
                <w:sz w:val="21"/>
                <w:szCs w:val="21"/>
              </w:rPr>
              <w:t>端）和丰富的</w:t>
            </w:r>
            <w:r>
              <w:rPr>
                <w:rFonts w:hint="eastAsia" w:ascii="Times New Roman" w:hAnsi="Times New Roman" w:eastAsia="宋体" w:cs="宋体"/>
                <w:sz w:val="21"/>
                <w:szCs w:val="21"/>
              </w:rPr>
              <w:t>FPGA</w:t>
            </w:r>
            <w:r>
              <w:rPr>
                <w:rFonts w:hint="eastAsia" w:ascii="宋体" w:hAnsi="宋体" w:eastAsia="宋体" w:cs="宋体"/>
                <w:sz w:val="21"/>
                <w:szCs w:val="21"/>
              </w:rPr>
              <w:t>逻辑资源（</w:t>
            </w:r>
            <w:r>
              <w:rPr>
                <w:rFonts w:hint="eastAsia" w:ascii="Times New Roman" w:hAnsi="Times New Roman" w:eastAsia="宋体" w:cs="宋体"/>
                <w:sz w:val="21"/>
                <w:szCs w:val="21"/>
              </w:rPr>
              <w:t>PL</w:t>
            </w:r>
            <w:r>
              <w:rPr>
                <w:rFonts w:hint="eastAsia" w:ascii="宋体" w:hAnsi="宋体" w:eastAsia="宋体" w:cs="宋体"/>
                <w:sz w:val="21"/>
                <w:szCs w:val="21"/>
              </w:rPr>
              <w:t>端，包括大量</w:t>
            </w:r>
            <w:r>
              <w:rPr>
                <w:rFonts w:hint="eastAsia" w:ascii="Times New Roman" w:hAnsi="Times New Roman" w:eastAsia="宋体" w:cs="宋体"/>
                <w:sz w:val="21"/>
                <w:szCs w:val="21"/>
              </w:rPr>
              <w:t>DSP</w:t>
            </w:r>
            <w:r>
              <w:rPr>
                <w:rFonts w:hint="eastAsia" w:ascii="宋体" w:hAnsi="宋体" w:eastAsia="宋体" w:cs="宋体"/>
                <w:sz w:val="21"/>
                <w:szCs w:val="21"/>
              </w:rPr>
              <w:t xml:space="preserve"> </w:t>
            </w:r>
            <w:r>
              <w:rPr>
                <w:rFonts w:hint="eastAsia" w:ascii="Times New Roman" w:hAnsi="Times New Roman" w:eastAsia="宋体" w:cs="宋体"/>
                <w:sz w:val="21"/>
                <w:szCs w:val="21"/>
              </w:rPr>
              <w:t>Slice</w:t>
            </w:r>
            <w:r>
              <w:rPr>
                <w:rFonts w:hint="eastAsia" w:ascii="宋体" w:hAnsi="宋体" w:eastAsia="宋体" w:cs="宋体"/>
                <w:sz w:val="21"/>
                <w:szCs w:val="21"/>
              </w:rPr>
              <w:t>和</w:t>
            </w:r>
            <w:r>
              <w:rPr>
                <w:rFonts w:hint="eastAsia" w:ascii="Times New Roman" w:hAnsi="Times New Roman" w:eastAsia="宋体" w:cs="宋体"/>
                <w:sz w:val="21"/>
                <w:szCs w:val="21"/>
              </w:rPr>
              <w:t>BRAM</w:t>
            </w:r>
            <w:r>
              <w:rPr>
                <w:rFonts w:hint="eastAsia" w:ascii="宋体" w:hAnsi="宋体" w:eastAsia="宋体" w:cs="宋体"/>
                <w:sz w:val="21"/>
                <w:szCs w:val="21"/>
              </w:rPr>
              <w:t>），足以支撑轻量级神经网络的推理。同时，</w:t>
            </w:r>
            <w:r>
              <w:rPr>
                <w:rFonts w:hint="eastAsia" w:ascii="Times New Roman" w:hAnsi="Times New Roman" w:cs="宋体"/>
                <w:sz w:val="21"/>
                <w:szCs w:val="21"/>
                <w:lang w:val="en-US" w:eastAsia="zh-CN"/>
              </w:rPr>
              <w:t>IIS</w:t>
            </w:r>
            <w:r>
              <w:rPr>
                <w:rFonts w:hint="eastAsia" w:ascii="宋体" w:hAnsi="宋体" w:eastAsia="宋体" w:cs="宋体"/>
                <w:sz w:val="21"/>
                <w:szCs w:val="21"/>
              </w:rPr>
              <w:t>接口和音频处理在</w:t>
            </w:r>
            <w:r>
              <w:rPr>
                <w:rFonts w:hint="eastAsia" w:ascii="Times New Roman" w:hAnsi="Times New Roman" w:eastAsia="宋体" w:cs="宋体"/>
                <w:sz w:val="21"/>
                <w:szCs w:val="21"/>
              </w:rPr>
              <w:t>FPGA</w:t>
            </w:r>
            <w:r>
              <w:rPr>
                <w:rFonts w:hint="eastAsia" w:ascii="宋体" w:hAnsi="宋体" w:eastAsia="宋体" w:cs="宋体"/>
                <w:sz w:val="21"/>
                <w:szCs w:val="21"/>
              </w:rPr>
              <w:t>上的实现已有成熟的</w:t>
            </w:r>
            <w:r>
              <w:rPr>
                <w:rFonts w:hint="eastAsia" w:ascii="Times New Roman" w:hAnsi="Times New Roman" w:eastAsia="宋体" w:cs="宋体"/>
                <w:sz w:val="21"/>
                <w:szCs w:val="21"/>
              </w:rPr>
              <w:t>IP</w:t>
            </w:r>
            <w:r>
              <w:rPr>
                <w:rFonts w:hint="eastAsia" w:ascii="宋体" w:hAnsi="宋体" w:eastAsia="宋体" w:cs="宋体"/>
                <w:sz w:val="21"/>
                <w:szCs w:val="21"/>
              </w:rPr>
              <w:t>核可供参考。异构计算平台的选择为软硬件协同设计提供了理想的基础。</w:t>
            </w:r>
          </w:p>
          <w:p w14:paraId="775D1E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eastAsia="宋体" w:cs="宋体"/>
                <w:b/>
                <w:bCs/>
                <w:sz w:val="21"/>
                <w:szCs w:val="21"/>
              </w:rPr>
              <w:t>工具链成熟</w:t>
            </w:r>
            <w:r>
              <w:rPr>
                <w:rFonts w:hint="eastAsia" w:ascii="宋体" w:hAnsi="宋体" w:eastAsia="宋体" w:cs="宋体"/>
                <w:sz w:val="21"/>
                <w:szCs w:val="21"/>
              </w:rPr>
              <w:t>：利用</w:t>
            </w:r>
            <w:r>
              <w:rPr>
                <w:rFonts w:hint="eastAsia" w:ascii="Times New Roman" w:hAnsi="Times New Roman" w:eastAsia="宋体" w:cs="宋体"/>
                <w:sz w:val="21"/>
                <w:szCs w:val="21"/>
              </w:rPr>
              <w:t>PyTorch</w:t>
            </w:r>
            <w:r>
              <w:rPr>
                <w:rFonts w:hint="eastAsia" w:ascii="宋体" w:hAnsi="宋体" w:eastAsia="宋体" w:cs="宋体"/>
                <w:sz w:val="21"/>
                <w:szCs w:val="21"/>
              </w:rPr>
              <w:t>进行模型训练，结合</w:t>
            </w:r>
            <w:r>
              <w:rPr>
                <w:rFonts w:hint="eastAsia" w:ascii="Times New Roman" w:hAnsi="Times New Roman" w:eastAsia="宋体" w:cs="宋体"/>
                <w:sz w:val="21"/>
                <w:szCs w:val="21"/>
              </w:rPr>
              <w:t>Vitis</w:t>
            </w:r>
            <w:r>
              <w:rPr>
                <w:rFonts w:hint="eastAsia" w:ascii="宋体" w:hAnsi="宋体" w:eastAsia="宋体" w:cs="宋体"/>
                <w:sz w:val="21"/>
                <w:szCs w:val="21"/>
              </w:rPr>
              <w:t xml:space="preserve"> </w:t>
            </w:r>
            <w:r>
              <w:rPr>
                <w:rFonts w:hint="eastAsia" w:ascii="Times New Roman" w:hAnsi="Times New Roman" w:eastAsia="宋体" w:cs="宋体"/>
                <w:sz w:val="21"/>
                <w:szCs w:val="21"/>
              </w:rPr>
              <w:t>HLS</w:t>
            </w:r>
            <w:r>
              <w:rPr>
                <w:rFonts w:hint="eastAsia" w:ascii="宋体" w:hAnsi="宋体" w:eastAsia="宋体" w:cs="宋体"/>
                <w:sz w:val="21"/>
                <w:szCs w:val="21"/>
              </w:rPr>
              <w:t>进行高层次综合，以及</w:t>
            </w:r>
            <w:r>
              <w:rPr>
                <w:rFonts w:hint="eastAsia" w:ascii="Times New Roman" w:hAnsi="Times New Roman" w:eastAsia="宋体" w:cs="宋体"/>
                <w:sz w:val="21"/>
                <w:szCs w:val="21"/>
              </w:rPr>
              <w:t>hls4ml</w:t>
            </w:r>
            <w:r>
              <w:rPr>
                <w:rFonts w:hint="eastAsia" w:ascii="宋体" w:hAnsi="宋体" w:eastAsia="宋体" w:cs="宋体"/>
                <w:sz w:val="21"/>
                <w:szCs w:val="21"/>
              </w:rPr>
              <w:t>等开源工具，可以大大缩短从算法到硬件的迭代周期。</w:t>
            </w:r>
            <w:r>
              <w:rPr>
                <w:rFonts w:hint="eastAsia" w:ascii="Times New Roman" w:hAnsi="Times New Roman" w:eastAsia="宋体" w:cs="宋体"/>
                <w:sz w:val="21"/>
                <w:szCs w:val="21"/>
              </w:rPr>
              <w:t>HLS</w:t>
            </w:r>
            <w:r>
              <w:rPr>
                <w:rFonts w:hint="eastAsia" w:ascii="宋体" w:hAnsi="宋体" w:eastAsia="宋体" w:cs="宋体"/>
                <w:sz w:val="21"/>
                <w:szCs w:val="21"/>
              </w:rPr>
              <w:t>工具能够将</w:t>
            </w:r>
            <w:r>
              <w:rPr>
                <w:rFonts w:hint="eastAsia" w:ascii="Times New Roman" w:hAnsi="Times New Roman" w:eastAsia="宋体" w:cs="宋体"/>
                <w:sz w:val="21"/>
                <w:szCs w:val="21"/>
              </w:rPr>
              <w:t>C</w:t>
            </w:r>
            <w:r>
              <w:rPr>
                <w:rFonts w:hint="eastAsia" w:ascii="宋体" w:hAnsi="宋体" w:eastAsia="宋体" w:cs="宋体"/>
                <w:sz w:val="21"/>
                <w:szCs w:val="21"/>
              </w:rPr>
              <w:t>/</w:t>
            </w:r>
            <w:r>
              <w:rPr>
                <w:rFonts w:hint="eastAsia" w:ascii="Times New Roman" w:hAnsi="Times New Roman" w:eastAsia="宋体" w:cs="宋体"/>
                <w:sz w:val="21"/>
                <w:szCs w:val="21"/>
              </w:rPr>
              <w:t>C</w:t>
            </w:r>
            <w:r>
              <w:rPr>
                <w:rFonts w:hint="eastAsia" w:ascii="宋体" w:hAnsi="宋体" w:eastAsia="宋体" w:cs="宋体"/>
                <w:sz w:val="21"/>
                <w:szCs w:val="21"/>
              </w:rPr>
              <w:t>++代码自动转换为</w:t>
            </w:r>
            <w:r>
              <w:rPr>
                <w:rFonts w:hint="eastAsia" w:ascii="Times New Roman" w:hAnsi="Times New Roman" w:eastAsia="宋体" w:cs="宋体"/>
                <w:sz w:val="21"/>
                <w:szCs w:val="21"/>
              </w:rPr>
              <w:t>RTL</w:t>
            </w:r>
            <w:r>
              <w:rPr>
                <w:rFonts w:hint="eastAsia" w:ascii="宋体" w:hAnsi="宋体" w:eastAsia="宋体" w:cs="宋体"/>
                <w:sz w:val="21"/>
                <w:szCs w:val="21"/>
              </w:rPr>
              <w:t>级硬件描述语言，极大地提高了硬件开发的效率，使研究人员能将更多精力投入到架构优化而非底层逻辑编写。</w:t>
            </w:r>
          </w:p>
          <w:p w14:paraId="22EBE0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宋体" w:hAnsi="宋体" w:cs="宋体"/>
                <w:b/>
                <w:bCs/>
                <w:sz w:val="21"/>
                <w:szCs w:val="21"/>
                <w:lang w:val="en-US" w:eastAsia="zh-CN"/>
              </w:rPr>
              <w:t>数据集</w:t>
            </w:r>
            <w:r>
              <w:rPr>
                <w:rFonts w:hint="eastAsia" w:ascii="宋体" w:hAnsi="宋体" w:eastAsia="宋体" w:cs="宋体"/>
                <w:b/>
                <w:bCs/>
                <w:sz w:val="21"/>
                <w:szCs w:val="21"/>
              </w:rPr>
              <w:t>资源丰富</w:t>
            </w:r>
            <w:r>
              <w:rPr>
                <w:rFonts w:hint="eastAsia" w:ascii="宋体" w:hAnsi="宋体" w:eastAsia="宋体" w:cs="宋体"/>
                <w:sz w:val="21"/>
                <w:szCs w:val="21"/>
              </w:rPr>
              <w:t>：可利用公开数据集（如</w:t>
            </w:r>
            <w:r>
              <w:rPr>
                <w:rFonts w:hint="eastAsia" w:ascii="Times New Roman" w:hAnsi="Times New Roman" w:eastAsia="宋体" w:cs="宋体"/>
                <w:sz w:val="21"/>
                <w:szCs w:val="21"/>
              </w:rPr>
              <w:t>LibriSpeech</w:t>
            </w:r>
            <w:r>
              <w:rPr>
                <w:rFonts w:hint="eastAsia" w:ascii="宋体" w:hAnsi="宋体" w:eastAsia="宋体" w:cs="宋体"/>
                <w:sz w:val="21"/>
                <w:szCs w:val="21"/>
              </w:rPr>
              <w:t xml:space="preserve">, </w:t>
            </w:r>
            <w:r>
              <w:rPr>
                <w:rFonts w:hint="eastAsia" w:ascii="Times New Roman" w:hAnsi="Times New Roman" w:eastAsia="宋体" w:cs="宋体"/>
                <w:sz w:val="21"/>
                <w:szCs w:val="21"/>
              </w:rPr>
              <w:t>LOCATA</w:t>
            </w:r>
            <w:r>
              <w:rPr>
                <w:rFonts w:hint="eastAsia" w:ascii="宋体" w:hAnsi="宋体" w:eastAsia="宋体" w:cs="宋体"/>
                <w:sz w:val="21"/>
                <w:szCs w:val="21"/>
              </w:rPr>
              <w:t xml:space="preserve">, </w:t>
            </w:r>
            <w:r>
              <w:rPr>
                <w:rFonts w:hint="eastAsia" w:ascii="Times New Roman" w:hAnsi="Times New Roman" w:eastAsia="宋体" w:cs="宋体"/>
                <w:sz w:val="21"/>
                <w:szCs w:val="21"/>
              </w:rPr>
              <w:t>DCASE</w:t>
            </w:r>
            <w:r>
              <w:rPr>
                <w:rFonts w:hint="eastAsia" w:ascii="宋体" w:hAnsi="宋体" w:eastAsia="宋体" w:cs="宋体"/>
                <w:sz w:val="21"/>
                <w:szCs w:val="21"/>
              </w:rPr>
              <w:t xml:space="preserve"> </w:t>
            </w:r>
            <w:r>
              <w:rPr>
                <w:rFonts w:hint="eastAsia" w:ascii="Times New Roman" w:hAnsi="Times New Roman" w:eastAsia="宋体" w:cs="宋体"/>
                <w:sz w:val="21"/>
                <w:szCs w:val="21"/>
              </w:rPr>
              <w:t>SELD</w:t>
            </w:r>
            <w:r>
              <w:rPr>
                <w:rFonts w:hint="eastAsia" w:ascii="宋体" w:hAnsi="宋体" w:eastAsia="宋体" w:cs="宋体"/>
                <w:sz w:val="21"/>
                <w:szCs w:val="21"/>
              </w:rPr>
              <w:t>数据集）结合</w:t>
            </w:r>
            <w:r>
              <w:rPr>
                <w:rFonts w:hint="eastAsia" w:ascii="Times New Roman" w:hAnsi="Times New Roman" w:eastAsia="宋体" w:cs="宋体"/>
                <w:sz w:val="21"/>
                <w:szCs w:val="21"/>
              </w:rPr>
              <w:t>Pyroomacoustics</w:t>
            </w:r>
            <w:r>
              <w:rPr>
                <w:rFonts w:hint="eastAsia" w:ascii="宋体" w:hAnsi="宋体" w:eastAsia="宋体" w:cs="宋体"/>
                <w:sz w:val="21"/>
                <w:szCs w:val="21"/>
              </w:rPr>
              <w:t>等仿真工具生成海量训练数据，复现先进的数据增强策略，确保模型在训练阶段即具备对复杂环境的泛化能力。</w:t>
            </w:r>
          </w:p>
          <w:p w14:paraId="536114CD">
            <w:pPr>
              <w:pStyle w:val="2"/>
              <w:keepNext w:val="0"/>
              <w:keepLines w:val="0"/>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eastAsia" w:ascii="宋体" w:hAnsi="宋体" w:eastAsia="宋体" w:cs="宋体"/>
                <w:sz w:val="21"/>
                <w:szCs w:val="21"/>
              </w:rPr>
            </w:pPr>
            <w:r>
              <w:rPr>
                <w:rFonts w:hint="eastAsia" w:ascii="宋体" w:hAnsi="宋体" w:eastAsia="宋体" w:cs="宋体"/>
                <w:sz w:val="21"/>
                <w:szCs w:val="21"/>
              </w:rPr>
              <w:t>五、科研工作时间安排</w:t>
            </w:r>
          </w:p>
          <w:p w14:paraId="2CD2EC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eastAsia="宋体" w:cs="宋体"/>
                <w:b/>
                <w:bCs/>
                <w:sz w:val="21"/>
                <w:szCs w:val="21"/>
              </w:rPr>
              <w:t>1</w:t>
            </w:r>
            <w:r>
              <w:rPr>
                <w:rFonts w:hint="eastAsia" w:ascii="宋体" w:hAnsi="宋体" w:eastAsia="宋体" w:cs="宋体"/>
                <w:b/>
                <w:bCs/>
                <w:sz w:val="21"/>
                <w:szCs w:val="21"/>
              </w:rPr>
              <w:t>-</w:t>
            </w: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eastAsia="宋体" w:cs="宋体"/>
                <w:b/>
                <w:bCs/>
                <w:sz w:val="21"/>
                <w:szCs w:val="21"/>
              </w:rPr>
              <w:t>2</w:t>
            </w:r>
            <w:r>
              <w:rPr>
                <w:rFonts w:hint="eastAsia" w:ascii="宋体" w:hAnsi="宋体" w:cs="宋体"/>
                <w:b/>
                <w:bCs/>
                <w:sz w:val="21"/>
                <w:szCs w:val="21"/>
                <w:lang w:val="en-US" w:eastAsia="zh-CN"/>
              </w:rPr>
              <w:t xml:space="preserve"> </w:t>
            </w:r>
            <w:r>
              <w:rPr>
                <w:rFonts w:hint="eastAsia" w:ascii="宋体" w:hAnsi="宋体" w:eastAsia="宋体" w:cs="宋体"/>
                <w:b/>
                <w:bCs/>
                <w:sz w:val="21"/>
                <w:szCs w:val="21"/>
              </w:rPr>
              <w:t>文献深读与复现</w:t>
            </w:r>
          </w:p>
          <w:p w14:paraId="0316C375">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深入研读</w:t>
            </w:r>
            <w:r>
              <w:rPr>
                <w:rFonts w:hint="eastAsia" w:ascii="Times New Roman" w:hAnsi="Times New Roman" w:eastAsia="宋体" w:cs="宋体"/>
                <w:sz w:val="21"/>
                <w:szCs w:val="21"/>
              </w:rPr>
              <w:t>IFAN</w:t>
            </w:r>
            <w:r>
              <w:rPr>
                <w:rFonts w:hint="eastAsia" w:ascii="宋体" w:hAnsi="宋体" w:eastAsia="宋体" w:cs="宋体"/>
                <w:sz w:val="21"/>
                <w:szCs w:val="21"/>
              </w:rPr>
              <w:t>、</w:t>
            </w:r>
            <w:r>
              <w:rPr>
                <w:rFonts w:hint="eastAsia" w:ascii="Times New Roman" w:hAnsi="Times New Roman" w:eastAsia="宋体" w:cs="宋体"/>
                <w:sz w:val="21"/>
                <w:szCs w:val="21"/>
              </w:rPr>
              <w:t>Wav2pos</w:t>
            </w:r>
            <w:r>
              <w:rPr>
                <w:rFonts w:hint="eastAsia" w:ascii="宋体" w:hAnsi="宋体" w:eastAsia="宋体" w:cs="宋体"/>
                <w:sz w:val="21"/>
                <w:szCs w:val="21"/>
              </w:rPr>
              <w:t>、</w:t>
            </w:r>
            <w:r>
              <w:rPr>
                <w:rFonts w:hint="eastAsia" w:ascii="Times New Roman" w:hAnsi="Times New Roman" w:eastAsia="宋体" w:cs="宋体"/>
                <w:sz w:val="21"/>
                <w:szCs w:val="21"/>
              </w:rPr>
              <w:t>SAF</w:t>
            </w:r>
            <w:r>
              <w:rPr>
                <w:rFonts w:hint="eastAsia" w:ascii="宋体" w:hAnsi="宋体" w:eastAsia="宋体" w:cs="宋体"/>
                <w:sz w:val="21"/>
                <w:szCs w:val="21"/>
              </w:rPr>
              <w:t>-</w:t>
            </w:r>
            <w:r>
              <w:rPr>
                <w:rFonts w:hint="eastAsia" w:ascii="Times New Roman" w:hAnsi="Times New Roman" w:eastAsia="宋体" w:cs="宋体"/>
                <w:sz w:val="21"/>
                <w:szCs w:val="21"/>
              </w:rPr>
              <w:t>CNN</w:t>
            </w:r>
            <w:r>
              <w:rPr>
                <w:rFonts w:hint="eastAsia" w:ascii="宋体" w:hAnsi="宋体" w:eastAsia="宋体" w:cs="宋体"/>
                <w:sz w:val="21"/>
                <w:szCs w:val="21"/>
              </w:rPr>
              <w:t>等核心文献，详细记录球面卷积的拓扑结构和硬件剪枝细节。</w:t>
            </w:r>
          </w:p>
          <w:p w14:paraId="14F97717">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复现</w:t>
            </w:r>
            <w:r>
              <w:rPr>
                <w:rFonts w:hint="eastAsia" w:ascii="Times New Roman" w:hAnsi="Times New Roman" w:cs="宋体"/>
                <w:sz w:val="21"/>
                <w:szCs w:val="21"/>
                <w:lang w:val="en-US" w:eastAsia="zh-CN"/>
              </w:rPr>
              <w:t>Cross3D</w:t>
            </w:r>
            <w:r>
              <w:rPr>
                <w:rFonts w:hint="eastAsia" w:ascii="宋体" w:hAnsi="宋体" w:eastAsia="宋体" w:cs="宋体"/>
                <w:sz w:val="21"/>
                <w:szCs w:val="21"/>
              </w:rPr>
              <w:t>和基本的</w:t>
            </w:r>
            <w:r>
              <w:rPr>
                <w:rFonts w:hint="eastAsia" w:ascii="Times New Roman" w:hAnsi="Times New Roman" w:eastAsia="宋体" w:cs="宋体"/>
                <w:sz w:val="21"/>
                <w:szCs w:val="21"/>
              </w:rPr>
              <w:t>SRP</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算法，建立定位精度和计算复杂度的基准测试环境。</w:t>
            </w:r>
          </w:p>
          <w:p w14:paraId="21B950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2</w:t>
            </w:r>
            <w:r>
              <w:rPr>
                <w:rFonts w:hint="eastAsia" w:ascii="宋体" w:hAnsi="宋体" w:eastAsia="宋体" w:cs="宋体"/>
                <w:b/>
                <w:bCs/>
                <w:sz w:val="21"/>
                <w:szCs w:val="21"/>
              </w:rPr>
              <w:t>-</w:t>
            </w: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3</w:t>
            </w:r>
            <w:r>
              <w:rPr>
                <w:rFonts w:hint="eastAsia" w:ascii="宋体" w:hAnsi="宋体" w:eastAsia="宋体" w:cs="宋体"/>
                <w:b/>
                <w:bCs/>
                <w:sz w:val="21"/>
                <w:szCs w:val="21"/>
              </w:rPr>
              <w:t>：算法模型构建与优化</w:t>
            </w:r>
          </w:p>
          <w:p w14:paraId="3E778CAE">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实现</w:t>
            </w:r>
            <w:r>
              <w:rPr>
                <w:rFonts w:hint="eastAsia" w:ascii="Times New Roman" w:hAnsi="Times New Roman" w:eastAsia="宋体" w:cs="宋体"/>
                <w:sz w:val="21"/>
                <w:szCs w:val="21"/>
              </w:rPr>
              <w:t>Multi</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 xml:space="preserve">特征提取代码，完成频带划分和 </w:t>
            </w:r>
            <w:r>
              <w:rPr>
                <w:rFonts w:hint="eastAsia" w:ascii="Times New Roman" w:hAnsi="Times New Roman" w:eastAsia="宋体" w:cs="宋体"/>
                <w:sz w:val="21"/>
                <w:szCs w:val="21"/>
              </w:rPr>
              <w:t>β</w:t>
            </w:r>
            <w:r>
              <w:rPr>
                <w:rFonts w:hint="eastAsia" w:ascii="宋体" w:hAnsi="宋体" w:eastAsia="宋体" w:cs="宋体"/>
                <w:sz w:val="21"/>
                <w:szCs w:val="21"/>
              </w:rPr>
              <w:t xml:space="preserve"> 参数的实验验证。</w:t>
            </w:r>
          </w:p>
          <w:p w14:paraId="1D2BDD7C">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搭建</w:t>
            </w:r>
            <w:r>
              <w:rPr>
                <w:rFonts w:hint="eastAsia" w:ascii="Times New Roman" w:hAnsi="Times New Roman" w:eastAsia="宋体" w:cs="宋体"/>
                <w:sz w:val="21"/>
                <w:szCs w:val="21"/>
              </w:rPr>
              <w:t>IcoCNN</w:t>
            </w:r>
            <w:r>
              <w:rPr>
                <w:rFonts w:hint="eastAsia" w:ascii="宋体" w:hAnsi="宋体" w:eastAsia="宋体" w:cs="宋体"/>
                <w:sz w:val="21"/>
                <w:szCs w:val="21"/>
              </w:rPr>
              <w:t>网络架构，加入轻量级注意力模块，并完成</w:t>
            </w:r>
            <w:r>
              <w:rPr>
                <w:rFonts w:hint="eastAsia" w:ascii="Times New Roman" w:hAnsi="Times New Roman" w:eastAsia="宋体" w:cs="宋体"/>
                <w:sz w:val="21"/>
                <w:szCs w:val="21"/>
              </w:rPr>
              <w:t>SRP</w:t>
            </w:r>
            <w:r>
              <w:rPr>
                <w:rFonts w:hint="eastAsia" w:ascii="宋体" w:hAnsi="宋体" w:eastAsia="宋体" w:cs="宋体"/>
                <w:sz w:val="21"/>
                <w:szCs w:val="21"/>
              </w:rPr>
              <w:t>到二十面体投影的软件仿真。</w:t>
            </w:r>
          </w:p>
          <w:p w14:paraId="499E96B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3</w:t>
            </w:r>
            <w:r>
              <w:rPr>
                <w:rFonts w:hint="eastAsia" w:ascii="宋体" w:hAnsi="宋体" w:eastAsia="宋体" w:cs="宋体"/>
                <w:b/>
                <w:bCs/>
                <w:sz w:val="21"/>
                <w:szCs w:val="21"/>
              </w:rPr>
              <w:t>-</w:t>
            </w: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5</w:t>
            </w:r>
            <w:r>
              <w:rPr>
                <w:rFonts w:hint="eastAsia" w:ascii="宋体" w:hAnsi="宋体" w:eastAsia="宋体" w:cs="宋体"/>
                <w:b/>
                <w:bCs/>
                <w:sz w:val="21"/>
                <w:szCs w:val="21"/>
              </w:rPr>
              <w:t>：</w:t>
            </w:r>
            <w:r>
              <w:rPr>
                <w:rFonts w:hint="eastAsia" w:ascii="Times New Roman" w:hAnsi="Times New Roman" w:eastAsia="宋体" w:cs="宋体"/>
                <w:b/>
                <w:bCs/>
                <w:sz w:val="21"/>
                <w:szCs w:val="21"/>
              </w:rPr>
              <w:t>HLS</w:t>
            </w:r>
            <w:r>
              <w:rPr>
                <w:rFonts w:hint="eastAsia" w:ascii="宋体" w:hAnsi="宋体" w:eastAsia="宋体" w:cs="宋体"/>
                <w:b/>
                <w:bCs/>
                <w:sz w:val="21"/>
                <w:szCs w:val="21"/>
              </w:rPr>
              <w:t>实现与定点量化</w:t>
            </w:r>
          </w:p>
          <w:p w14:paraId="55745C25">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应用结构化剪枝策略，压缩模型体积。</w:t>
            </w:r>
          </w:p>
          <w:p w14:paraId="4D35BA3B">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进行</w:t>
            </w:r>
            <w:r>
              <w:rPr>
                <w:rFonts w:hint="eastAsia" w:ascii="Times New Roman" w:hAnsi="Times New Roman" w:eastAsia="宋体" w:cs="宋体"/>
                <w:sz w:val="21"/>
                <w:szCs w:val="21"/>
              </w:rPr>
              <w:t>Quantization</w:t>
            </w:r>
            <w:r>
              <w:rPr>
                <w:rFonts w:hint="eastAsia" w:ascii="宋体" w:hAnsi="宋体" w:eastAsia="宋体" w:cs="宋体"/>
                <w:sz w:val="21"/>
                <w:szCs w:val="21"/>
              </w:rPr>
              <w:t>-</w:t>
            </w:r>
            <w:r>
              <w:rPr>
                <w:rFonts w:hint="eastAsia" w:ascii="Times New Roman" w:hAnsi="Times New Roman" w:eastAsia="宋体" w:cs="宋体"/>
                <w:sz w:val="21"/>
                <w:szCs w:val="21"/>
              </w:rPr>
              <w:t>Aware</w:t>
            </w:r>
            <w:r>
              <w:rPr>
                <w:rFonts w:hint="eastAsia" w:ascii="宋体" w:hAnsi="宋体" w:eastAsia="宋体" w:cs="宋体"/>
                <w:sz w:val="21"/>
                <w:szCs w:val="21"/>
              </w:rPr>
              <w:t xml:space="preserve"> </w:t>
            </w:r>
            <w:r>
              <w:rPr>
                <w:rFonts w:hint="eastAsia" w:ascii="Times New Roman" w:hAnsi="Times New Roman" w:eastAsia="宋体" w:cs="宋体"/>
                <w:sz w:val="21"/>
                <w:szCs w:val="21"/>
              </w:rPr>
              <w:t>Training</w:t>
            </w:r>
            <w:r>
              <w:rPr>
                <w:rFonts w:hint="eastAsia" w:ascii="宋体" w:hAnsi="宋体" w:eastAsia="宋体" w:cs="宋体"/>
                <w:sz w:val="21"/>
                <w:szCs w:val="21"/>
              </w:rPr>
              <w:t xml:space="preserve"> (</w:t>
            </w:r>
            <w:r>
              <w:rPr>
                <w:rFonts w:hint="eastAsia" w:ascii="Times New Roman" w:hAnsi="Times New Roman" w:eastAsia="宋体" w:cs="宋体"/>
                <w:sz w:val="21"/>
                <w:szCs w:val="21"/>
              </w:rPr>
              <w:t>QAT</w:t>
            </w:r>
            <w:r>
              <w:rPr>
                <w:rFonts w:hint="eastAsia" w:ascii="宋体" w:hAnsi="宋体" w:eastAsia="宋体" w:cs="宋体"/>
                <w:sz w:val="21"/>
                <w:szCs w:val="21"/>
              </w:rPr>
              <w:t>)，确定</w:t>
            </w:r>
            <w:r>
              <w:rPr>
                <w:rFonts w:hint="eastAsia" w:ascii="Times New Roman" w:hAnsi="Times New Roman" w:eastAsia="宋体" w:cs="宋体"/>
                <w:sz w:val="21"/>
                <w:szCs w:val="21"/>
              </w:rPr>
              <w:t>FPGA</w:t>
            </w:r>
            <w:r>
              <w:rPr>
                <w:rFonts w:hint="eastAsia" w:ascii="宋体" w:hAnsi="宋体" w:eastAsia="宋体" w:cs="宋体"/>
                <w:sz w:val="21"/>
                <w:szCs w:val="21"/>
              </w:rPr>
              <w:t>实现的位宽，评估定点化对定位精度的影响。</w:t>
            </w:r>
          </w:p>
          <w:p w14:paraId="311F925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5</w:t>
            </w:r>
            <w:r>
              <w:rPr>
                <w:rFonts w:hint="eastAsia" w:ascii="宋体" w:hAnsi="宋体" w:eastAsia="宋体" w:cs="宋体"/>
                <w:b/>
                <w:bCs/>
                <w:sz w:val="21"/>
                <w:szCs w:val="21"/>
              </w:rPr>
              <w:t>-</w:t>
            </w: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7</w:t>
            </w:r>
            <w:r>
              <w:rPr>
                <w:rFonts w:hint="eastAsia" w:ascii="宋体" w:hAnsi="宋体" w:eastAsia="宋体" w:cs="宋体"/>
                <w:b/>
                <w:bCs/>
                <w:sz w:val="21"/>
                <w:szCs w:val="21"/>
              </w:rPr>
              <w:t>：</w:t>
            </w:r>
            <w:r>
              <w:rPr>
                <w:rFonts w:hint="eastAsia" w:ascii="Times New Roman" w:hAnsi="Times New Roman" w:eastAsia="宋体" w:cs="宋体"/>
                <w:b/>
                <w:bCs/>
                <w:sz w:val="21"/>
                <w:szCs w:val="21"/>
              </w:rPr>
              <w:t>FPGA</w:t>
            </w:r>
            <w:r>
              <w:rPr>
                <w:rFonts w:hint="eastAsia" w:ascii="宋体" w:hAnsi="宋体" w:eastAsia="宋体" w:cs="宋体"/>
                <w:b/>
                <w:bCs/>
                <w:sz w:val="21"/>
                <w:szCs w:val="21"/>
              </w:rPr>
              <w:t xml:space="preserve"> </w:t>
            </w:r>
            <w:r>
              <w:rPr>
                <w:rFonts w:hint="eastAsia" w:ascii="Times New Roman" w:hAnsi="Times New Roman" w:eastAsia="宋体" w:cs="宋体"/>
                <w:b/>
                <w:bCs/>
                <w:sz w:val="21"/>
                <w:szCs w:val="21"/>
              </w:rPr>
              <w:t>IP</w:t>
            </w:r>
            <w:r>
              <w:rPr>
                <w:rFonts w:hint="eastAsia" w:ascii="宋体" w:hAnsi="宋体" w:eastAsia="宋体" w:cs="宋体"/>
                <w:b/>
                <w:bCs/>
                <w:sz w:val="21"/>
                <w:szCs w:val="21"/>
              </w:rPr>
              <w:t>核开发</w:t>
            </w:r>
          </w:p>
          <w:p w14:paraId="7C8DB94A">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使用</w:t>
            </w:r>
            <w:r>
              <w:rPr>
                <w:rFonts w:hint="eastAsia" w:ascii="Times New Roman" w:hAnsi="Times New Roman" w:eastAsia="宋体" w:cs="宋体"/>
                <w:sz w:val="21"/>
                <w:szCs w:val="21"/>
              </w:rPr>
              <w:t>HLS</w:t>
            </w:r>
            <w:r>
              <w:rPr>
                <w:rFonts w:hint="eastAsia" w:ascii="宋体" w:hAnsi="宋体" w:eastAsia="宋体" w:cs="宋体"/>
                <w:sz w:val="21"/>
                <w:szCs w:val="21"/>
              </w:rPr>
              <w:t>开发</w:t>
            </w:r>
            <w:r>
              <w:rPr>
                <w:rFonts w:hint="eastAsia" w:ascii="Times New Roman" w:hAnsi="Times New Roman" w:eastAsia="宋体" w:cs="宋体"/>
                <w:sz w:val="21"/>
                <w:szCs w:val="21"/>
              </w:rPr>
              <w:t>SRP</w:t>
            </w:r>
            <w:r>
              <w:rPr>
                <w:rFonts w:hint="eastAsia" w:ascii="宋体" w:hAnsi="宋体" w:eastAsia="宋体" w:cs="宋体"/>
                <w:sz w:val="21"/>
                <w:szCs w:val="21"/>
              </w:rPr>
              <w:t>特征提取</w:t>
            </w:r>
            <w:r>
              <w:rPr>
                <w:rFonts w:hint="eastAsia" w:ascii="Times New Roman" w:hAnsi="Times New Roman" w:eastAsia="宋体" w:cs="宋体"/>
                <w:sz w:val="21"/>
                <w:szCs w:val="21"/>
              </w:rPr>
              <w:t>IP</w:t>
            </w:r>
            <w:r>
              <w:rPr>
                <w:rFonts w:hint="eastAsia" w:ascii="宋体" w:hAnsi="宋体" w:eastAsia="宋体" w:cs="宋体"/>
                <w:sz w:val="21"/>
                <w:szCs w:val="21"/>
              </w:rPr>
              <w:t>核（包括</w:t>
            </w:r>
            <w:r>
              <w:rPr>
                <w:rFonts w:hint="eastAsia" w:ascii="Times New Roman" w:hAnsi="Times New Roman" w:eastAsia="宋体" w:cs="宋体"/>
                <w:sz w:val="21"/>
                <w:szCs w:val="21"/>
              </w:rPr>
              <w:t>FFT</w:t>
            </w:r>
            <w:r>
              <w:rPr>
                <w:rFonts w:hint="eastAsia" w:ascii="宋体" w:hAnsi="宋体" w:eastAsia="宋体" w:cs="宋体"/>
                <w:sz w:val="21"/>
                <w:szCs w:val="21"/>
              </w:rPr>
              <w:t>/</w:t>
            </w:r>
            <w:r>
              <w:rPr>
                <w:rFonts w:hint="eastAsia" w:ascii="Times New Roman" w:hAnsi="Times New Roman" w:eastAsia="宋体" w:cs="宋体"/>
                <w:sz w:val="21"/>
                <w:szCs w:val="21"/>
              </w:rPr>
              <w:t>IFFT</w:t>
            </w:r>
            <w:r>
              <w:rPr>
                <w:rFonts w:hint="eastAsia" w:ascii="宋体" w:hAnsi="宋体" w:eastAsia="宋体" w:cs="宋体"/>
                <w:sz w:val="21"/>
                <w:szCs w:val="21"/>
              </w:rPr>
              <w:t>和</w:t>
            </w:r>
            <w:r>
              <w:rPr>
                <w:rFonts w:hint="eastAsia" w:ascii="Times New Roman" w:hAnsi="Times New Roman" w:eastAsia="宋体" w:cs="宋体"/>
                <w:sz w:val="21"/>
                <w:szCs w:val="21"/>
              </w:rPr>
              <w:t>GCC</w:t>
            </w:r>
            <w:r>
              <w:rPr>
                <w:rFonts w:hint="eastAsia" w:ascii="宋体" w:hAnsi="宋体" w:eastAsia="宋体" w:cs="宋体"/>
                <w:sz w:val="21"/>
                <w:szCs w:val="21"/>
              </w:rPr>
              <w:t>-</w:t>
            </w:r>
            <w:r>
              <w:rPr>
                <w:rFonts w:hint="eastAsia" w:ascii="Times New Roman" w:hAnsi="Times New Roman" w:eastAsia="宋体" w:cs="宋体"/>
                <w:sz w:val="21"/>
                <w:szCs w:val="21"/>
              </w:rPr>
              <w:t>PHAT</w:t>
            </w:r>
            <w:r>
              <w:rPr>
                <w:rFonts w:hint="eastAsia" w:ascii="宋体" w:hAnsi="宋体" w:eastAsia="宋体" w:cs="宋体"/>
                <w:sz w:val="21"/>
                <w:szCs w:val="21"/>
              </w:rPr>
              <w:t>并行计算），优化流水线设计。</w:t>
            </w:r>
          </w:p>
          <w:p w14:paraId="03A3BC30">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开发</w:t>
            </w:r>
            <w:r>
              <w:rPr>
                <w:rFonts w:hint="eastAsia" w:ascii="Times New Roman" w:hAnsi="Times New Roman" w:eastAsia="宋体" w:cs="宋体"/>
                <w:sz w:val="21"/>
                <w:szCs w:val="21"/>
              </w:rPr>
              <w:t>IcoCNN</w:t>
            </w:r>
            <w:r>
              <w:rPr>
                <w:rFonts w:hint="eastAsia" w:ascii="宋体" w:hAnsi="宋体" w:eastAsia="宋体" w:cs="宋体"/>
                <w:sz w:val="21"/>
                <w:szCs w:val="21"/>
              </w:rPr>
              <w:t>卷积加速</w:t>
            </w:r>
            <w:r>
              <w:rPr>
                <w:rFonts w:hint="eastAsia" w:ascii="Times New Roman" w:hAnsi="Times New Roman" w:eastAsia="宋体" w:cs="宋体"/>
                <w:sz w:val="21"/>
                <w:szCs w:val="21"/>
              </w:rPr>
              <w:t>IP</w:t>
            </w:r>
            <w:r>
              <w:rPr>
                <w:rFonts w:hint="eastAsia" w:ascii="宋体" w:hAnsi="宋体" w:eastAsia="宋体" w:cs="宋体"/>
                <w:sz w:val="21"/>
                <w:szCs w:val="21"/>
              </w:rPr>
              <w:t>核，实现球面卷积的硬件化改造进行</w:t>
            </w:r>
            <w:r>
              <w:rPr>
                <w:rFonts w:hint="eastAsia" w:ascii="Times New Roman" w:hAnsi="Times New Roman" w:eastAsia="宋体" w:cs="宋体"/>
                <w:sz w:val="21"/>
                <w:szCs w:val="21"/>
              </w:rPr>
              <w:t>C</w:t>
            </w:r>
            <w:r>
              <w:rPr>
                <w:rFonts w:hint="eastAsia" w:ascii="宋体" w:hAnsi="宋体" w:eastAsia="宋体" w:cs="宋体"/>
                <w:sz w:val="21"/>
                <w:szCs w:val="21"/>
              </w:rPr>
              <w:t>-</w:t>
            </w:r>
            <w:r>
              <w:rPr>
                <w:rFonts w:hint="eastAsia" w:ascii="Times New Roman" w:hAnsi="Times New Roman" w:eastAsia="宋体" w:cs="宋体"/>
                <w:sz w:val="21"/>
                <w:szCs w:val="21"/>
              </w:rPr>
              <w:t>Simulation</w:t>
            </w:r>
            <w:r>
              <w:rPr>
                <w:rFonts w:hint="eastAsia" w:ascii="宋体" w:hAnsi="宋体" w:eastAsia="宋体" w:cs="宋体"/>
                <w:sz w:val="21"/>
                <w:szCs w:val="21"/>
              </w:rPr>
              <w:t>和</w:t>
            </w:r>
            <w:r>
              <w:rPr>
                <w:rFonts w:hint="eastAsia" w:ascii="Times New Roman" w:hAnsi="Times New Roman" w:eastAsia="宋体" w:cs="宋体"/>
                <w:sz w:val="21"/>
                <w:szCs w:val="21"/>
              </w:rPr>
              <w:t>Co</w:t>
            </w:r>
            <w:r>
              <w:rPr>
                <w:rFonts w:hint="eastAsia" w:ascii="宋体" w:hAnsi="宋体" w:eastAsia="宋体" w:cs="宋体"/>
                <w:sz w:val="21"/>
                <w:szCs w:val="21"/>
              </w:rPr>
              <w:t>-</w:t>
            </w:r>
            <w:r>
              <w:rPr>
                <w:rFonts w:hint="eastAsia" w:ascii="Times New Roman" w:hAnsi="Times New Roman" w:eastAsia="宋体" w:cs="宋体"/>
                <w:sz w:val="21"/>
                <w:szCs w:val="21"/>
              </w:rPr>
              <w:t>Simulation</w:t>
            </w:r>
            <w:r>
              <w:rPr>
                <w:rFonts w:hint="eastAsia" w:ascii="宋体" w:hAnsi="宋体" w:eastAsia="宋体" w:cs="宋体"/>
                <w:sz w:val="21"/>
                <w:szCs w:val="21"/>
              </w:rPr>
              <w:t>验证。</w:t>
            </w:r>
          </w:p>
          <w:p w14:paraId="1C0A52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7</w:t>
            </w:r>
            <w:r>
              <w:rPr>
                <w:rFonts w:hint="eastAsia" w:ascii="宋体" w:hAnsi="宋体" w:eastAsia="宋体" w:cs="宋体"/>
                <w:b/>
                <w:bCs/>
                <w:sz w:val="21"/>
                <w:szCs w:val="21"/>
              </w:rPr>
              <w:t>-</w:t>
            </w: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10</w:t>
            </w:r>
            <w:r>
              <w:rPr>
                <w:rFonts w:hint="eastAsia" w:ascii="宋体" w:hAnsi="宋体" w:eastAsia="宋体" w:cs="宋体"/>
                <w:b/>
                <w:bCs/>
                <w:sz w:val="21"/>
                <w:szCs w:val="21"/>
              </w:rPr>
              <w:t>：系统集成与板级调试</w:t>
            </w:r>
          </w:p>
          <w:p w14:paraId="4122603D">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在</w:t>
            </w:r>
            <w:r>
              <w:rPr>
                <w:rFonts w:hint="eastAsia" w:ascii="Times New Roman" w:hAnsi="Times New Roman" w:eastAsia="宋体" w:cs="宋体"/>
                <w:sz w:val="21"/>
                <w:szCs w:val="21"/>
              </w:rPr>
              <w:t>Zynq</w:t>
            </w:r>
            <w:r>
              <w:rPr>
                <w:rFonts w:hint="eastAsia" w:ascii="宋体" w:hAnsi="宋体" w:eastAsia="宋体" w:cs="宋体"/>
                <w:sz w:val="21"/>
                <w:szCs w:val="21"/>
              </w:rPr>
              <w:t>平台上构建完整</w:t>
            </w:r>
            <w:r>
              <w:rPr>
                <w:rFonts w:hint="eastAsia" w:ascii="Times New Roman" w:hAnsi="Times New Roman" w:eastAsia="宋体" w:cs="宋体"/>
                <w:sz w:val="21"/>
                <w:szCs w:val="21"/>
              </w:rPr>
              <w:t>Block</w:t>
            </w:r>
            <w:r>
              <w:rPr>
                <w:rFonts w:hint="eastAsia" w:ascii="宋体" w:hAnsi="宋体" w:eastAsia="宋体" w:cs="宋体"/>
                <w:sz w:val="21"/>
                <w:szCs w:val="21"/>
              </w:rPr>
              <w:t xml:space="preserve"> </w:t>
            </w:r>
            <w:r>
              <w:rPr>
                <w:rFonts w:hint="eastAsia" w:ascii="Times New Roman" w:hAnsi="Times New Roman" w:eastAsia="宋体" w:cs="宋体"/>
                <w:sz w:val="21"/>
                <w:szCs w:val="21"/>
              </w:rPr>
              <w:t>Design</w:t>
            </w:r>
            <w:r>
              <w:rPr>
                <w:rFonts w:hint="eastAsia" w:ascii="宋体" w:hAnsi="宋体" w:eastAsia="宋体" w:cs="宋体"/>
                <w:sz w:val="21"/>
                <w:szCs w:val="21"/>
              </w:rPr>
              <w:t>，集成所有</w:t>
            </w:r>
            <w:r>
              <w:rPr>
                <w:rFonts w:hint="eastAsia" w:ascii="Times New Roman" w:hAnsi="Times New Roman" w:eastAsia="宋体" w:cs="宋体"/>
                <w:sz w:val="21"/>
                <w:szCs w:val="21"/>
              </w:rPr>
              <w:t>IP</w:t>
            </w:r>
            <w:r>
              <w:rPr>
                <w:rFonts w:hint="eastAsia" w:ascii="宋体" w:hAnsi="宋体" w:eastAsia="宋体" w:cs="宋体"/>
                <w:sz w:val="21"/>
                <w:szCs w:val="21"/>
              </w:rPr>
              <w:t>核。</w:t>
            </w:r>
          </w:p>
          <w:p w14:paraId="7AD27BAF">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编写</w:t>
            </w:r>
            <w:r>
              <w:rPr>
                <w:rFonts w:hint="eastAsia" w:ascii="Times New Roman" w:hAnsi="Times New Roman" w:eastAsia="宋体" w:cs="宋体"/>
                <w:sz w:val="21"/>
                <w:szCs w:val="21"/>
              </w:rPr>
              <w:t>PS</w:t>
            </w:r>
            <w:r>
              <w:rPr>
                <w:rFonts w:hint="eastAsia" w:ascii="宋体" w:hAnsi="宋体" w:eastAsia="宋体" w:cs="宋体"/>
                <w:sz w:val="21"/>
                <w:szCs w:val="21"/>
              </w:rPr>
              <w:t>端驱动程序，打通数据通路，实现</w:t>
            </w:r>
            <w:r>
              <w:rPr>
                <w:rFonts w:hint="eastAsia" w:ascii="Times New Roman" w:hAnsi="Times New Roman" w:eastAsia="宋体" w:cs="宋体"/>
                <w:sz w:val="21"/>
                <w:szCs w:val="21"/>
              </w:rPr>
              <w:t>PL</w:t>
            </w:r>
            <w:r>
              <w:rPr>
                <w:rFonts w:hint="eastAsia" w:ascii="宋体" w:hAnsi="宋体" w:eastAsia="宋体" w:cs="宋体"/>
                <w:sz w:val="21"/>
                <w:szCs w:val="21"/>
              </w:rPr>
              <w:t>-</w:t>
            </w:r>
            <w:r>
              <w:rPr>
                <w:rFonts w:hint="eastAsia" w:ascii="Times New Roman" w:hAnsi="Times New Roman" w:eastAsia="宋体" w:cs="宋体"/>
                <w:sz w:val="21"/>
                <w:szCs w:val="21"/>
              </w:rPr>
              <w:t>PS</w:t>
            </w:r>
            <w:r>
              <w:rPr>
                <w:rFonts w:hint="eastAsia" w:ascii="宋体" w:hAnsi="宋体" w:eastAsia="宋体" w:cs="宋体"/>
                <w:sz w:val="21"/>
                <w:szCs w:val="21"/>
              </w:rPr>
              <w:t>异构联调。</w:t>
            </w:r>
          </w:p>
          <w:p w14:paraId="73C31C36">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进行实际音频流的实时处理测试，验证系统的端到端延迟和功耗。</w:t>
            </w:r>
          </w:p>
          <w:p w14:paraId="407569D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12" w:lineRule="auto"/>
              <w:ind w:left="0" w:firstLine="422" w:firstLineChars="200"/>
              <w:jc w:val="both"/>
              <w:textAlignment w:val="auto"/>
              <w:rPr>
                <w:rFonts w:hint="eastAsia" w:ascii="宋体" w:hAnsi="宋体" w:eastAsia="宋体" w:cs="宋体"/>
                <w:sz w:val="21"/>
                <w:szCs w:val="21"/>
              </w:rPr>
            </w:pPr>
            <w:r>
              <w:rPr>
                <w:rFonts w:hint="eastAsia" w:ascii="Times New Roman" w:hAnsi="Times New Roman" w:cs="宋体"/>
                <w:b/>
                <w:bCs/>
                <w:sz w:val="21"/>
                <w:szCs w:val="21"/>
                <w:lang w:eastAsia="zh-CN"/>
              </w:rPr>
              <w:t>2026</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10</w:t>
            </w:r>
            <w:r>
              <w:rPr>
                <w:rFonts w:hint="eastAsia" w:ascii="宋体" w:hAnsi="宋体" w:eastAsia="宋体" w:cs="宋体"/>
                <w:b/>
                <w:bCs/>
                <w:sz w:val="21"/>
                <w:szCs w:val="21"/>
              </w:rPr>
              <w:t>-</w:t>
            </w:r>
            <w:r>
              <w:rPr>
                <w:rFonts w:hint="eastAsia" w:ascii="Times New Roman" w:hAnsi="Times New Roman" w:eastAsia="宋体" w:cs="宋体"/>
                <w:b/>
                <w:bCs/>
                <w:sz w:val="21"/>
                <w:szCs w:val="21"/>
              </w:rPr>
              <w:t>202</w:t>
            </w:r>
            <w:r>
              <w:rPr>
                <w:rFonts w:hint="eastAsia" w:ascii="Times New Roman" w:hAnsi="Times New Roman" w:cs="宋体"/>
                <w:b/>
                <w:bCs/>
                <w:sz w:val="21"/>
                <w:szCs w:val="21"/>
                <w:lang w:val="en-US" w:eastAsia="zh-CN"/>
              </w:rPr>
              <w:t>7</w:t>
            </w:r>
            <w:r>
              <w:rPr>
                <w:rFonts w:hint="eastAsia" w:ascii="宋体" w:hAnsi="宋体" w:eastAsia="宋体" w:cs="宋体"/>
                <w:b/>
                <w:bCs/>
                <w:sz w:val="21"/>
                <w:szCs w:val="21"/>
              </w:rPr>
              <w:t>.</w:t>
            </w:r>
            <w:r>
              <w:rPr>
                <w:rFonts w:hint="eastAsia" w:ascii="Times New Roman" w:hAnsi="Times New Roman" w:cs="宋体"/>
                <w:b/>
                <w:bCs/>
                <w:sz w:val="21"/>
                <w:szCs w:val="21"/>
                <w:lang w:val="en-US" w:eastAsia="zh-CN"/>
              </w:rPr>
              <w:t>1</w:t>
            </w:r>
            <w:r>
              <w:rPr>
                <w:rFonts w:hint="eastAsia" w:ascii="宋体" w:hAnsi="宋体" w:eastAsia="宋体" w:cs="宋体"/>
                <w:b/>
                <w:bCs/>
                <w:sz w:val="21"/>
                <w:szCs w:val="21"/>
              </w:rPr>
              <w:t>：论文撰写与答辩准备</w:t>
            </w:r>
          </w:p>
          <w:p w14:paraId="4F4CB91D">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整理实验数据，进行详细的性能对比分析，绘制图表。</w:t>
            </w:r>
          </w:p>
          <w:p w14:paraId="2F28A8B5">
            <w:pPr>
              <w:keepNext w:val="0"/>
              <w:keepLines w:val="0"/>
              <w:pageBreakBefore w:val="0"/>
              <w:widowControl w:val="0"/>
              <w:numPr>
                <w:ilvl w:val="1"/>
                <w:numId w:val="0"/>
              </w:numPr>
              <w:kinsoku/>
              <w:wordWrap/>
              <w:overflowPunct/>
              <w:topLinePunct w:val="0"/>
              <w:autoSpaceDE/>
              <w:autoSpaceDN/>
              <w:bidi w:val="0"/>
              <w:adjustRightInd/>
              <w:snapToGrid/>
              <w:spacing w:beforeAutospacing="0" w:afterAutospacing="0" w:line="312" w:lineRule="auto"/>
              <w:ind w:lef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撰写学位论文，准备答辩</w:t>
            </w:r>
            <w:r>
              <w:rPr>
                <w:rFonts w:hint="eastAsia" w:ascii="Times New Roman" w:hAnsi="Times New Roman" w:eastAsia="宋体" w:cs="宋体"/>
                <w:sz w:val="21"/>
                <w:szCs w:val="21"/>
              </w:rPr>
              <w:t>PPT</w:t>
            </w:r>
            <w:r>
              <w:rPr>
                <w:rFonts w:hint="eastAsia" w:ascii="宋体" w:hAnsi="宋体" w:eastAsia="宋体" w:cs="宋体"/>
                <w:sz w:val="21"/>
                <w:szCs w:val="21"/>
              </w:rPr>
              <w:t>。</w:t>
            </w:r>
          </w:p>
          <w:p w14:paraId="6BCD75D5">
            <w:pPr>
              <w:tabs>
                <w:tab w:val="left" w:pos="2100"/>
              </w:tabs>
            </w:pPr>
          </w:p>
          <w:p w14:paraId="5E86DE7A">
            <w:pPr>
              <w:tabs>
                <w:tab w:val="left" w:pos="2100"/>
              </w:tabs>
            </w:pPr>
          </w:p>
          <w:p w14:paraId="0FDDFA01">
            <w:pPr>
              <w:tabs>
                <w:tab w:val="left" w:pos="2100"/>
              </w:tabs>
            </w:pPr>
          </w:p>
          <w:p w14:paraId="6B842A39">
            <w:pPr>
              <w:tabs>
                <w:tab w:val="left" w:pos="2100"/>
              </w:tabs>
            </w:pPr>
          </w:p>
          <w:p w14:paraId="7156A2D6">
            <w:pPr>
              <w:tabs>
                <w:tab w:val="left" w:pos="2100"/>
              </w:tabs>
            </w:pPr>
          </w:p>
          <w:p w14:paraId="60F07E7D">
            <w:pPr>
              <w:tabs>
                <w:tab w:val="left" w:pos="2100"/>
              </w:tabs>
            </w:pPr>
          </w:p>
          <w:p w14:paraId="4B7E80E4">
            <w:pPr>
              <w:tabs>
                <w:tab w:val="left" w:pos="2100"/>
              </w:tabs>
            </w:pPr>
          </w:p>
          <w:p w14:paraId="12E1ACDA">
            <w:pPr>
              <w:tabs>
                <w:tab w:val="left" w:pos="2100"/>
              </w:tabs>
            </w:pPr>
          </w:p>
          <w:p w14:paraId="5ADF07A0">
            <w:pPr>
              <w:tabs>
                <w:tab w:val="left" w:pos="2100"/>
              </w:tabs>
            </w:pPr>
          </w:p>
          <w:p w14:paraId="277BC63A">
            <w:pPr>
              <w:tabs>
                <w:tab w:val="left" w:pos="2100"/>
              </w:tabs>
            </w:pPr>
          </w:p>
          <w:p w14:paraId="6F9C58F2">
            <w:pPr>
              <w:tabs>
                <w:tab w:val="left" w:pos="2100"/>
              </w:tabs>
            </w:pPr>
          </w:p>
          <w:p w14:paraId="40D0ACDE">
            <w:pPr>
              <w:tabs>
                <w:tab w:val="left" w:pos="2100"/>
              </w:tabs>
            </w:pPr>
          </w:p>
          <w:p w14:paraId="7D708434">
            <w:pPr>
              <w:tabs>
                <w:tab w:val="left" w:pos="2100"/>
              </w:tabs>
            </w:pPr>
          </w:p>
          <w:p w14:paraId="584CD49C">
            <w:pPr>
              <w:tabs>
                <w:tab w:val="left" w:pos="2100"/>
              </w:tabs>
            </w:pPr>
          </w:p>
          <w:p w14:paraId="3FF976D6">
            <w:pPr>
              <w:tabs>
                <w:tab w:val="left" w:pos="2100"/>
              </w:tabs>
            </w:pPr>
          </w:p>
          <w:p w14:paraId="2B3FEAB7">
            <w:pPr>
              <w:tabs>
                <w:tab w:val="left" w:pos="2100"/>
              </w:tabs>
            </w:pPr>
          </w:p>
        </w:tc>
      </w:tr>
      <w:tr w14:paraId="4ECB7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8522" w:type="dxa"/>
            <w:gridSpan w:val="3"/>
            <w:shd w:val="clear" w:color="auto" w:fill="auto"/>
            <w:vAlign w:val="center"/>
          </w:tcPr>
          <w:p w14:paraId="529125E8">
            <w:pPr>
              <w:jc w:val="center"/>
            </w:pPr>
            <w:r>
              <w:rPr>
                <w:rFonts w:hint="eastAsia"/>
              </w:rPr>
              <w:t xml:space="preserve">       申请人：                   申请日期：</w:t>
            </w:r>
          </w:p>
        </w:tc>
      </w:tr>
      <w:tr w14:paraId="767B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6" w:hRule="atLeast"/>
        </w:trPr>
        <w:tc>
          <w:tcPr>
            <w:tcW w:w="828" w:type="dxa"/>
            <w:shd w:val="clear" w:color="auto" w:fill="auto"/>
            <w:vAlign w:val="center"/>
          </w:tcPr>
          <w:p w14:paraId="2740E012">
            <w:pPr>
              <w:spacing w:line="480" w:lineRule="exact"/>
              <w:jc w:val="both"/>
              <w:rPr>
                <w:rFonts w:hint="eastAsia" w:eastAsia="宋体"/>
                <w:lang w:eastAsia="zh-CN"/>
              </w:rPr>
            </w:pPr>
            <w:r>
              <w:rPr>
                <w:rFonts w:hint="eastAsia"/>
                <w:lang w:eastAsia="zh-CN"/>
              </w:rPr>
              <w:t>导师</w:t>
            </w:r>
            <w:r>
              <w:rPr>
                <w:rFonts w:hint="eastAsia"/>
              </w:rPr>
              <w:t>评语及</w:t>
            </w:r>
            <w:r>
              <w:rPr>
                <w:rFonts w:hint="eastAsia"/>
                <w:lang w:val="en-US" w:eastAsia="zh-CN"/>
              </w:rPr>
              <w:t>意见</w:t>
            </w:r>
          </w:p>
        </w:tc>
        <w:tc>
          <w:tcPr>
            <w:tcW w:w="7694" w:type="dxa"/>
            <w:gridSpan w:val="2"/>
            <w:shd w:val="clear" w:color="auto" w:fill="auto"/>
          </w:tcPr>
          <w:p w14:paraId="0D5745BB"/>
          <w:p w14:paraId="0753E771"/>
          <w:p w14:paraId="4BAFAC72"/>
          <w:p w14:paraId="2C2E4D7C"/>
          <w:p w14:paraId="188486D4">
            <w:pPr>
              <w:jc w:val="left"/>
            </w:pPr>
          </w:p>
          <w:p w14:paraId="46BFB3EC"/>
          <w:p w14:paraId="4F0CF6B3"/>
          <w:p w14:paraId="1D4A1744"/>
          <w:p w14:paraId="30961A6A"/>
          <w:p w14:paraId="03C5BD5D"/>
          <w:p w14:paraId="39E08333"/>
          <w:p w14:paraId="5119A551"/>
          <w:p w14:paraId="7B24B8B7"/>
          <w:p w14:paraId="73404244"/>
          <w:p w14:paraId="260B5990"/>
          <w:p w14:paraId="07F2820B"/>
          <w:p w14:paraId="04C0FF66"/>
          <w:p w14:paraId="29FE5F73"/>
          <w:p w14:paraId="24385AB2"/>
          <w:p w14:paraId="5315101F">
            <w:r>
              <w:rPr>
                <w:rFonts w:hint="eastAsia"/>
              </w:rPr>
              <w:t xml:space="preserve">是否同意参加选题报告会： </w:t>
            </w:r>
            <w:r>
              <w:rPr>
                <w:rFonts w:hint="eastAsia"/>
                <w:sz w:val="28"/>
              </w:rPr>
              <w:sym w:font="Symbol" w:char="F097"/>
            </w:r>
            <w:r>
              <w:rPr>
                <w:rFonts w:hint="eastAsia"/>
              </w:rPr>
              <w:t xml:space="preserve">同意  </w:t>
            </w:r>
          </w:p>
          <w:p w14:paraId="57C5AFCA">
            <w:pPr>
              <w:ind w:firstLine="2520" w:firstLineChars="1200"/>
            </w:pPr>
            <w:r>
              <w:rPr>
                <w:rFonts w:hint="eastAsia"/>
              </w:rPr>
              <w:t xml:space="preserve"> </w:t>
            </w:r>
            <w:r>
              <w:rPr>
                <w:rFonts w:hint="eastAsia"/>
                <w:sz w:val="28"/>
              </w:rPr>
              <w:sym w:font="Symbol" w:char="F097"/>
            </w:r>
            <w:r>
              <w:rPr>
                <w:rFonts w:hint="eastAsia"/>
              </w:rPr>
              <w:t>不同意</w:t>
            </w:r>
          </w:p>
          <w:p w14:paraId="6E790507"/>
          <w:p w14:paraId="3DD8F987"/>
          <w:p w14:paraId="068E76D5">
            <w:pPr>
              <w:ind w:firstLine="3150" w:firstLineChars="1500"/>
            </w:pPr>
            <w:r>
              <w:rPr>
                <w:rFonts w:hint="eastAsia"/>
                <w:lang w:eastAsia="zh-CN"/>
              </w:rPr>
              <w:t>导师</w:t>
            </w:r>
            <w:r>
              <w:rPr>
                <w:rFonts w:hint="eastAsia"/>
              </w:rPr>
              <w:t xml:space="preserve">：（签字）                      </w:t>
            </w:r>
          </w:p>
          <w:p w14:paraId="4A91FF68">
            <w:pPr>
              <w:ind w:firstLine="1260" w:firstLineChars="600"/>
            </w:pPr>
          </w:p>
          <w:p w14:paraId="7882B5FE">
            <w:pPr>
              <w:ind w:firstLine="1260" w:firstLineChars="600"/>
              <w:jc w:val="right"/>
            </w:pPr>
            <w:r>
              <w:rPr>
                <w:rFonts w:hint="eastAsia"/>
              </w:rPr>
              <w:t>年    月    日</w:t>
            </w:r>
          </w:p>
          <w:p w14:paraId="36AB449D"/>
        </w:tc>
      </w:tr>
    </w:tbl>
    <w:p w14:paraId="1C5322DF">
      <w:pPr>
        <w:rPr>
          <w:rFonts w:ascii="仿宋" w:hAnsi="仿宋" w:eastAsia="仿宋" w:cs="仿宋"/>
          <w:sz w:val="28"/>
          <w:szCs w:val="28"/>
          <w:lang w:eastAsia="zh-Han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842FBD"/>
    <w:multiLevelType w:val="multilevel"/>
    <w:tmpl w:val="BE842FBD"/>
    <w:lvl w:ilvl="0" w:tentative="0">
      <w:start w:val="1"/>
      <w:numFmt w:val="decimal"/>
      <w:suff w:val="noth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lef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abstractNum>
  <w:abstractNum w:abstractNumId="1">
    <w:nsid w:val="C28480CA"/>
    <w:multiLevelType w:val="singleLevel"/>
    <w:tmpl w:val="C28480CA"/>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3MTE2ODM2ZjYzYWM0ZmNjM2FiYWNhNDY1MDAwMWIifQ=="/>
  </w:docVars>
  <w:rsids>
    <w:rsidRoot w:val="72385577"/>
    <w:rsid w:val="0023383F"/>
    <w:rsid w:val="00751AA0"/>
    <w:rsid w:val="00DE3F8A"/>
    <w:rsid w:val="0C93311B"/>
    <w:rsid w:val="0D3A5962"/>
    <w:rsid w:val="108D299E"/>
    <w:rsid w:val="11977CE3"/>
    <w:rsid w:val="124A698D"/>
    <w:rsid w:val="131555DD"/>
    <w:rsid w:val="14736EAC"/>
    <w:rsid w:val="159016E2"/>
    <w:rsid w:val="1951107C"/>
    <w:rsid w:val="19595F37"/>
    <w:rsid w:val="1CC715DD"/>
    <w:rsid w:val="1D9A193F"/>
    <w:rsid w:val="1E4C0A14"/>
    <w:rsid w:val="20FF108A"/>
    <w:rsid w:val="2CD95479"/>
    <w:rsid w:val="2E9844E0"/>
    <w:rsid w:val="32924DA6"/>
    <w:rsid w:val="33502C4D"/>
    <w:rsid w:val="37F14160"/>
    <w:rsid w:val="3A0D1776"/>
    <w:rsid w:val="3F9A58D5"/>
    <w:rsid w:val="3FB55659"/>
    <w:rsid w:val="40684618"/>
    <w:rsid w:val="473044D0"/>
    <w:rsid w:val="4AA45D0E"/>
    <w:rsid w:val="4D1858F9"/>
    <w:rsid w:val="4F695EAD"/>
    <w:rsid w:val="51960CEF"/>
    <w:rsid w:val="55AE6607"/>
    <w:rsid w:val="56094FE4"/>
    <w:rsid w:val="560E633A"/>
    <w:rsid w:val="568B7F55"/>
    <w:rsid w:val="57211CCF"/>
    <w:rsid w:val="57415CC2"/>
    <w:rsid w:val="5AC832E9"/>
    <w:rsid w:val="5D235B20"/>
    <w:rsid w:val="5EF00B1B"/>
    <w:rsid w:val="633D4352"/>
    <w:rsid w:val="65E43363"/>
    <w:rsid w:val="66B71094"/>
    <w:rsid w:val="66CC286D"/>
    <w:rsid w:val="68014CBD"/>
    <w:rsid w:val="68572006"/>
    <w:rsid w:val="68DE4E4D"/>
    <w:rsid w:val="69437EF2"/>
    <w:rsid w:val="69F55085"/>
    <w:rsid w:val="6DE60DDE"/>
    <w:rsid w:val="6FF15D51"/>
    <w:rsid w:val="72385577"/>
    <w:rsid w:val="726F6939"/>
    <w:rsid w:val="73967826"/>
    <w:rsid w:val="7B275D6F"/>
    <w:rsid w:val="7D166505"/>
    <w:rsid w:val="7E0D5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autoRedefine/>
    <w:semiHidden/>
    <w:unhideWhenUsed/>
    <w:qFormat/>
    <w:uiPriority w:val="0"/>
    <w:pPr>
      <w:spacing w:before="0" w:beforeAutospacing="1" w:after="0" w:afterAutospacing="1"/>
      <w:jc w:val="left"/>
    </w:pPr>
    <w:rPr>
      <w:rFonts w:hint="eastAsia" w:ascii="宋体" w:hAnsi="宋体" w:eastAsia="宋体" w:cs="宋体"/>
      <w:b/>
      <w:bCs/>
      <w:snapToGrid w:val="0"/>
      <w:color w:val="000000"/>
      <w:kern w:val="0"/>
      <w:sz w:val="24"/>
      <w:szCs w:val="24"/>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link w:val="12"/>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paragraph" w:customStyle="1" w:styleId="13">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9222</Words>
  <Characters>14971</Characters>
  <Lines>3</Lines>
  <Paragraphs>1</Paragraphs>
  <TotalTime>24</TotalTime>
  <ScaleCrop>false</ScaleCrop>
  <LinksUpToDate>false</LinksUpToDate>
  <CharactersWithSpaces>15958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2021-01-20T09:59:00Z</dcterms:created>
  <dc:creator>zhou_</dc:creator>
  <cp:lastModifiedBy>夏 目</cp:lastModifiedBy>
  <cp:lastPrinted>2023-04-03T08:48:00Z</cp:lastPrinted>
  <dcterms:modified xsi:type="dcterms:W3CDTF">2025-12-24T04:46:01Z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6606CD71C492459F88439BEBF722D89A_13</vt:lpwstr>
  </property>
  <property fmtid="{D5CDD505-2E9C-101B-9397-08002B2CF9AE}" pid="4" name="KSOTemplateDocerSaveRecord">
    <vt:lpwstr>eyJoZGlkIjoiZThkOTYxNTY2NjA0NWU3MmQyMGFmYjY0NWFlZmE1MzAiLCJ1c2VySWQiOiIyNDg0MDY5MDcifQ==</vt:lpwstr>
  </property>
</Properties>
</file>