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after="200"/>
        <w:jc w:val="center"/>
      </w:pPr>
      <w:r>
        <w:rPr>
          <w:rFonts w:ascii="Times New Roman" w:cs="Times New Roman" w:eastAsia="Times New Roman" w:hAnsi="Times New Roman"/>
          <w:b/>
          <w:bCs/>
          <w:sz w:val="44"/>
          <w:szCs w:val="44"/>
        </w:rPr>
        <w:t xml:space="preserve">DIAGONAL RAMSEY NUMBERS</w:t>
      </w:r>
    </w:p>
    <w:p>
      <w:pPr>
        <w:spacing w:after="200"/>
        <w:jc w:val="center"/>
      </w:pPr>
      <w:r>
        <w:rPr>
          <w:rFonts w:ascii="Times New Roman" w:cs="Times New Roman" w:eastAsia="Times New Roman" w:hAnsi="Times New Roman"/>
          <w:b/>
          <w:bCs/>
          <w:sz w:val="44"/>
          <w:szCs w:val="44"/>
        </w:rPr>
        <w:t xml:space="preserve">FROM TETRAHEDRAL GEOMETRY</w:t>
      </w:r>
    </w:p>
    <w:p>
      <w:pPr>
        <w:spacing w:after="400"/>
        <w:jc w:val="center"/>
      </w:pPr>
      <w:r>
        <w:rPr>
          <w:rFonts w:ascii="Times New Roman" w:cs="Times New Roman" w:eastAsia="Times New Roman" w:hAnsi="Times New Roman"/>
          <w:i/>
          <w:iCs/>
          <w:sz w:val="28"/>
          <w:szCs w:val="28"/>
        </w:rPr>
        <w:t xml:space="preserve">The Complete Derivation</w:t>
      </w:r>
    </w:p>
    <w:p>
      <w:pPr>
        <w:spacing w:after="100"/>
        <w:jc w:val="center"/>
      </w:pPr>
      <w:r>
        <w:rPr>
          <w:rFonts w:ascii="Times New Roman" w:cs="Times New Roman" w:eastAsia="Times New Roman" w:hAnsi="Times New Roman"/>
          <w:sz w:val="26"/>
          <w:szCs w:val="26"/>
        </w:rPr>
        <w:t xml:space="preserve">Luke Ross</w:t>
      </w:r>
    </w:p>
    <w:p>
      <w:pPr>
        <w:spacing w:after="100"/>
        <w:jc w:val="center"/>
      </w:pPr>
      <w:r>
        <w:rPr>
          <w:rFonts w:ascii="Times New Roman" w:cs="Times New Roman" w:eastAsia="Times New Roman" w:hAnsi="Times New Roman"/>
          <w:sz w:val="24"/>
          <w:szCs w:val="24"/>
        </w:rPr>
        <w:t xml:space="preserve">Independent Researcher | Brisbane, Australia</w:t>
      </w:r>
    </w:p>
    <w:p>
      <w:pPr>
        <w:spacing w:after="100"/>
        <w:jc w:val="center"/>
      </w:pPr>
      <w:r>
        <w:rPr>
          <w:rFonts w:ascii="Times New Roman" w:cs="Times New Roman" w:eastAsia="Times New Roman" w:hAnsi="Times New Roman"/>
          <w:sz w:val="24"/>
          <w:szCs w:val="24"/>
        </w:rPr>
        <w:t xml:space="preserve">CUT Theory Paper Series | March 2026</w:t>
      </w:r>
    </w:p>
    <w:p>
      <w:pPr>
        <w:spacing w:after="100"/>
        <w:jc w:val="center"/>
      </w:pPr>
      <w:r>
        <w:rPr>
          <w:rFonts w:ascii="Times New Roman" w:cs="Times New Roman" w:eastAsia="Times New Roman" w:hAnsi="Times New Roman"/>
          <w:sz w:val="22"/>
          <w:szCs w:val="22"/>
        </w:rPr>
        <w:t xml:space="preserve">defaultegg.com</w:t>
      </w:r>
    </w:p>
    <w:p>
      <w:r>
        <w:br w:type="page"/>
      </w:r>
    </w:p>
    <w:p>
      <w:pPr>
        <w:spacing w:before="1000" w:after="400"/>
        <w:jc w:val="center"/>
      </w:pPr>
      <w:r>
        <w:rPr>
          <w:rFonts w:ascii="Times New Roman" w:cs="Times New Roman" w:eastAsia="Times New Roman" w:hAnsi="Times New Roman"/>
          <w:b/>
          <w:bCs/>
          <w:sz w:val="34"/>
          <w:szCs w:val="34"/>
        </w:rPr>
        <w:t xml:space="preserve">PART I — THE FORMULA FAMILY</w:t>
      </w:r>
    </w:p>
    <w:p>
      <w:pPr>
        <w:spacing w:after="100"/>
      </w:pPr>
      <w:r>
        <w:rPr>
          <w:rFonts w:ascii="Times New Roman" w:cs="Times New Roman" w:eastAsia="Times New Roman" w:hAnsi="Times New Roman"/>
          <w:sz w:val="24"/>
          <w:szCs w:val="24"/>
        </w:rPr>
        <w:t xml:space="preserve">Nine equivalent formulas for the diagonal Ramsey numbers. Each is a different projection of the same underlying geometry — the tetra stack, the sequence of tension-minimal shapes built by placing the next recurring point over an existing empty face. One point = one new dimension = one new tetra = another layer of folding.</w:t>
      </w:r>
    </w:p>
    <w:p>
      <w:pPr>
        <w:pStyle w:val="Heading1"/>
        <w:spacing w:before="360" w:after="160"/>
      </w:pPr>
      <w:r>
        <w:rPr>
          <w:rFonts w:ascii="Times New Roman" w:cs="Times New Roman" w:eastAsia="Times New Roman" w:hAnsi="Times New Roman"/>
          <w:b/>
          <w:bCs/>
          <w:sz w:val="30"/>
          <w:szCs w:val="30"/>
        </w:rPr>
        <w:t xml:space="preserve">1. The Origin</w:t>
      </w:r>
    </w:p>
    <w:p>
      <w:pPr>
        <w:spacing w:before="80" w:after="80"/>
        <w:jc w:val="center"/>
      </w:pPr>
      <w:r>
        <w:rPr>
          <w:rFonts w:ascii="Times New Roman" w:cs="Times New Roman" w:eastAsia="Times New Roman" w:hAnsi="Times New Roman"/>
          <w:i/>
          <w:iCs/>
          <w:sz w:val="24"/>
          <w:szCs w:val="24"/>
        </w:rPr>
        <w:t xml:space="preserve">n² − n = n(n−1)</w:t>
      </w:r>
    </w:p>
    <w:p>
      <w:pPr>
        <w:spacing w:before="80" w:after="80"/>
        <w:jc w:val="center"/>
      </w:pPr>
      <w:r>
        <w:rPr>
          <w:rFonts w:ascii="Times New Roman" w:cs="Times New Roman" w:eastAsia="Times New Roman" w:hAnsi="Times New Roman"/>
          <w:i/>
          <w:iCs/>
          <w:sz w:val="24"/>
          <w:szCs w:val="24"/>
        </w:rPr>
        <w:t xml:space="preserve">At n = 3: (−3)² − 3 = 9 − 3 = 6 = R(3,3)</w:t>
      </w:r>
    </w:p>
    <w:p>
      <w:pPr>
        <w:spacing w:after="100"/>
      </w:pPr>
      <w:r>
        <w:rPr>
          <w:rFonts w:ascii="Times New Roman" w:cs="Times New Roman" w:eastAsia="Times New Roman" w:hAnsi="Times New Roman"/>
          <w:sz w:val="24"/>
          <w:szCs w:val="24"/>
        </w:rPr>
        <w:t xml:space="preserve">The ring forces 2 neighbours per position. Geometry says no. The 2-colouring adds another bi-oriented dimension — 2D × 2D. The Ramsey number is where the real geometry overflows this restriction and forces monochromatic closure.</w:t>
      </w:r>
    </w:p>
    <w:p>
      <w:pPr>
        <w:spacing w:after="100"/>
      </w:pPr>
      <w:r>
        <w:rPr>
          <w:rFonts w:ascii="Times New Roman" w:cs="Times New Roman" w:eastAsia="Times New Roman" w:hAnsi="Times New Roman"/>
          <w:sz w:val="24"/>
          <w:szCs w:val="24"/>
        </w:rPr>
        <w:t xml:space="preserve">The origin formula n² − n = n(n−1) generates the oblong numbers: 0, 2, 6, 12, 20, 30, 42, 56, 72. These are the structural constants of the theory:</w:t>
      </w:r>
    </w:p>
    <w:p>
      <w:pPr>
        <w:spacing w:after="40"/>
      </w:pPr>
    </w:p>
    <w:p>
      <w:pPr>
        <w:spacing w:after="100"/>
      </w:pPr>
      <w:r>
        <w:rPr>
          <w:rFonts w:ascii="Times New Roman" w:cs="Times New Roman" w:eastAsia="Times New Roman" w:hAnsi="Times New Roman"/>
          <w:b/>
          <w:bCs/>
          <w:sz w:val="24"/>
          <w:szCs w:val="24"/>
        </w:rPr>
        <w:t xml:space="preserve">n = 1: </w:t>
      </w:r>
      <w:r>
        <w:rPr>
          <w:rFonts w:ascii="Times New Roman" w:cs="Times New Roman" w:eastAsia="Times New Roman" w:hAnsi="Times New Roman"/>
          <w:sz w:val="24"/>
          <w:szCs w:val="24"/>
        </w:rPr>
        <w:t xml:space="preserve">0 = Nothing.</w:t>
      </w:r>
    </w:p>
    <w:p>
      <w:pPr>
        <w:spacing w:after="100"/>
      </w:pPr>
      <w:r>
        <w:rPr>
          <w:rFonts w:ascii="Times New Roman" w:cs="Times New Roman" w:eastAsia="Times New Roman" w:hAnsi="Times New Roman"/>
          <w:b/>
          <w:bCs/>
          <w:sz w:val="24"/>
          <w:szCs w:val="24"/>
        </w:rPr>
        <w:t xml:space="preserve">n = 2: </w:t>
      </w:r>
      <w:r>
        <w:rPr>
          <w:rFonts w:ascii="Times New Roman" w:cs="Times New Roman" w:eastAsia="Times New Roman" w:hAnsi="Times New Roman"/>
          <w:sz w:val="24"/>
          <w:szCs w:val="24"/>
        </w:rPr>
        <w:t xml:space="preserve">2 = the Cut. The binary distinction.</w:t>
      </w:r>
    </w:p>
    <w:p>
      <w:pPr>
        <w:spacing w:after="100"/>
      </w:pPr>
      <w:r>
        <w:rPr>
          <w:rFonts w:ascii="Times New Roman" w:cs="Times New Roman" w:eastAsia="Times New Roman" w:hAnsi="Times New Roman"/>
          <w:b/>
          <w:bCs/>
          <w:sz w:val="24"/>
          <w:szCs w:val="24"/>
        </w:rPr>
        <w:t xml:space="preserve">n = 3: </w:t>
      </w:r>
      <w:r>
        <w:rPr>
          <w:rFonts w:ascii="Times New Roman" w:cs="Times New Roman" w:eastAsia="Times New Roman" w:hAnsi="Times New Roman"/>
          <w:sz w:val="24"/>
          <w:szCs w:val="24"/>
        </w:rPr>
        <w:t xml:space="preserve">6 = R(3,3). The ground Ramsey number. The triangle.</w:t>
      </w:r>
    </w:p>
    <w:p>
      <w:pPr>
        <w:spacing w:after="100"/>
      </w:pPr>
      <w:r>
        <w:rPr>
          <w:rFonts w:ascii="Times New Roman" w:cs="Times New Roman" w:eastAsia="Times New Roman" w:hAnsi="Times New Roman"/>
          <w:b/>
          <w:bCs/>
          <w:sz w:val="24"/>
          <w:szCs w:val="24"/>
        </w:rPr>
        <w:t xml:space="preserve">n = 5: </w:t>
      </w:r>
      <w:r>
        <w:rPr>
          <w:rFonts w:ascii="Times New Roman" w:cs="Times New Roman" w:eastAsia="Times New Roman" w:hAnsi="Times New Roman"/>
          <w:sz w:val="24"/>
          <w:szCs w:val="24"/>
        </w:rPr>
        <w:t xml:space="preserve">20 = directed directed distinction count for the bipyramid.</w:t>
      </w:r>
    </w:p>
    <w:p>
      <w:pPr>
        <w:spacing w:after="100"/>
      </w:pPr>
      <w:r>
        <w:rPr>
          <w:rFonts w:ascii="Times New Roman" w:cs="Times New Roman" w:eastAsia="Times New Roman" w:hAnsi="Times New Roman"/>
          <w:b/>
          <w:bCs/>
          <w:sz w:val="24"/>
          <w:szCs w:val="24"/>
        </w:rPr>
        <w:t xml:space="preserve">n = 7: </w:t>
      </w:r>
      <w:r>
        <w:rPr>
          <w:rFonts w:ascii="Times New Roman" w:cs="Times New Roman" w:eastAsia="Times New Roman" w:hAnsi="Times New Roman"/>
          <w:sz w:val="24"/>
          <w:szCs w:val="24"/>
        </w:rPr>
        <w:t xml:space="preserve">42 = edge segments in the stella octangula's lattice.</w:t>
      </w:r>
    </w:p>
    <w:p>
      <w:pPr>
        <w:spacing w:after="100"/>
      </w:pPr>
      <w:r>
        <w:rPr>
          <w:rFonts w:ascii="Times New Roman" w:cs="Times New Roman" w:eastAsia="Times New Roman" w:hAnsi="Times New Roman"/>
          <w:b/>
          <w:bCs/>
          <w:sz w:val="24"/>
          <w:szCs w:val="24"/>
        </w:rPr>
        <w:t xml:space="preserve">n = 8: </w:t>
      </w:r>
      <w:r>
        <w:rPr>
          <w:rFonts w:ascii="Times New Roman" w:cs="Times New Roman" w:eastAsia="Times New Roman" w:hAnsi="Times New Roman"/>
          <w:sz w:val="24"/>
          <w:szCs w:val="24"/>
        </w:rPr>
        <w:t xml:space="preserve">56 = cube relationship inventory.</w:t>
      </w:r>
    </w:p>
    <w:p>
      <w:pPr>
        <w:spacing w:after="40"/>
      </w:pPr>
    </w:p>
    <w:p>
      <w:pPr>
        <w:spacing w:after="100"/>
      </w:pPr>
      <w:r>
        <w:rPr>
          <w:rFonts w:ascii="Times New Roman" w:cs="Times New Roman" w:eastAsia="Times New Roman" w:hAnsi="Times New Roman"/>
          <w:sz w:val="24"/>
          <w:szCs w:val="24"/>
        </w:rPr>
        <w:t xml:space="preserve">The sequence extends below zero: the negative side is the colour complement. Flip red and blue and read the same graph from the other colouring — the photographic negative. Every Ramsey graph has a twin.</w:t>
      </w:r>
    </w:p>
    <w:p>
      <w:pPr>
        <w:spacing w:before="50" w:after="50"/>
        <w:ind w:left="720"/>
      </w:pPr>
      <w:r>
        <w:rPr>
          <w:rFonts w:ascii="Times New Roman" w:cs="Times New Roman" w:eastAsia="Times New Roman" w:hAnsi="Times New Roman"/>
          <w:b/>
          <w:bCs/>
          <w:sz w:val="22"/>
          <w:szCs w:val="22"/>
        </w:rPr>
        <w:t xml:space="preserve">[DERIVED] </w:t>
      </w:r>
      <w:r>
        <w:rPr>
          <w:rFonts w:ascii="Times New Roman" w:cs="Times New Roman" w:eastAsia="Times New Roman" w:hAnsi="Times New Roman"/>
          <w:i/>
          <w:iCs/>
          <w:sz w:val="22"/>
          <w:szCs w:val="22"/>
        </w:rPr>
        <w:t xml:space="preserve">n(n−1) generates all structural constants. Verified at n = 3, 5, 7, 8.</w:t>
      </w:r>
    </w:p>
    <w:p>
      <w:pPr>
        <w:pStyle w:val="Heading1"/>
        <w:spacing w:before="360" w:after="160"/>
      </w:pPr>
      <w:r>
        <w:rPr>
          <w:rFonts w:ascii="Times New Roman" w:cs="Times New Roman" w:eastAsia="Times New Roman" w:hAnsi="Times New Roman"/>
          <w:b/>
          <w:bCs/>
          <w:sz w:val="30"/>
          <w:szCs w:val="30"/>
        </w:rPr>
        <w:t xml:space="preserve">2. The Closed Form</w:t>
      </w:r>
    </w:p>
    <w:p>
      <w:pPr>
        <w:spacing w:before="80" w:after="80"/>
        <w:jc w:val="center"/>
      </w:pPr>
      <w:r>
        <w:rPr>
          <w:rFonts w:ascii="Times New Roman" w:cs="Times New Roman" w:eastAsia="Times New Roman" w:hAnsi="Times New Roman"/>
          <w:i/>
          <w:iCs/>
          <w:sz w:val="24"/>
          <w:szCs w:val="24"/>
        </w:rPr>
        <w:t xml:space="preserve">R(3,3) = 6</w:t>
      </w:r>
    </w:p>
    <w:p>
      <w:pPr>
        <w:spacing w:before="80" w:after="80"/>
        <w:jc w:val="center"/>
      </w:pPr>
      <w:r>
        <w:rPr>
          <w:rFonts w:ascii="Times New Roman" w:cs="Times New Roman" w:eastAsia="Times New Roman" w:hAnsi="Times New Roman"/>
          <w:i/>
          <w:iCs/>
          <w:sz w:val="24"/>
          <w:szCs w:val="24"/>
        </w:rPr>
        <w:t xml:space="preserve">R(k,k) = k² + 8·3^(k−4) − 6   for k ≥ 4</w:t>
      </w:r>
    </w:p>
    <w:p>
      <w:pPr>
        <w:spacing w:after="100"/>
      </w:pPr>
      <w:r>
        <w:rPr>
          <w:rFonts w:ascii="Times New Roman" w:cs="Times New Roman" w:eastAsia="Times New Roman" w:hAnsi="Times New Roman"/>
          <w:sz w:val="24"/>
          <w:szCs w:val="24"/>
        </w:rPr>
        <w:t xml:space="preserve">Three terms, each with a geometric identity:</w:t>
      </w:r>
    </w:p>
    <w:p>
      <w:pPr>
        <w:spacing w:after="100"/>
      </w:pPr>
      <w:r>
        <w:rPr>
          <w:rFonts w:ascii="Times New Roman" w:cs="Times New Roman" w:eastAsia="Times New Roman" w:hAnsi="Times New Roman"/>
          <w:b/>
          <w:bCs/>
          <w:sz w:val="24"/>
          <w:szCs w:val="24"/>
        </w:rPr>
        <w:t xml:space="preserve">k² </w:t>
      </w:r>
      <w:r>
        <w:rPr>
          <w:rFonts w:ascii="Times New Roman" w:cs="Times New Roman" w:eastAsia="Times New Roman" w:hAnsi="Times New Roman"/>
          <w:sz w:val="24"/>
          <w:szCs w:val="24"/>
        </w:rPr>
        <w:t xml:space="preserve">— the projection square. What remains when k-dimensional closure is forced onto a flat 2-coloured surface. The square is the natural unit of the flat projection.</w:t>
      </w:r>
    </w:p>
    <w:p>
      <w:pPr>
        <w:spacing w:after="100"/>
      </w:pPr>
      <w:r>
        <w:rPr>
          <w:rFonts w:ascii="Times New Roman" w:cs="Times New Roman" w:eastAsia="Times New Roman" w:hAnsi="Times New Roman"/>
          <w:b/>
          <w:bCs/>
          <w:sz w:val="24"/>
          <w:szCs w:val="24"/>
        </w:rPr>
        <w:t xml:space="preserve">8·3^(k−4) </w:t>
      </w:r>
      <w:r>
        <w:rPr>
          <w:rFonts w:ascii="Times New Roman" w:cs="Times New Roman" w:eastAsia="Times New Roman" w:hAnsi="Times New Roman"/>
          <w:sz w:val="24"/>
          <w:szCs w:val="24"/>
        </w:rPr>
        <w:t xml:space="preserve">— the geometric correction. 8 = 2³ is the cube of the binary distinction. 3 is the closure constant (minimum cycle for stable enclosure). The exponent (k−4) measures dimensional depth beyond the tetrahedron, which is the first shape with an enclosed interior.</w:t>
      </w:r>
    </w:p>
    <w:p>
      <w:pPr>
        <w:spacing w:after="100"/>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 subtracts the ground level R(3,3). The first non-trivial Ramsey number serves as the baseline.</w:t>
      </w:r>
    </w:p>
    <w:p>
      <w:pPr>
        <w:spacing w:after="100"/>
      </w:pPr>
      <w:r>
        <w:rPr>
          <w:rFonts w:ascii="Times New Roman" w:cs="Times New Roman" w:eastAsia="Times New Roman" w:hAnsi="Times New Roman"/>
          <w:sz w:val="24"/>
          <w:szCs w:val="24"/>
        </w:rPr>
        <w:t xml:space="preserve">The polynomial term k² dominates at small k; the exponential term 8·3^(k−4) dominates at large k. The ratio R(k+1)/R(k) → 3 asymptotically. The difficulty of Ramsey theory reflects the transition from polynomial to exponential — from square geometry to triangular geometry.</w:t>
      </w:r>
    </w:p>
    <w:p>
      <w:pPr>
        <w:spacing w:before="50" w:after="50"/>
        <w:ind w:left="720"/>
      </w:pPr>
      <w:r>
        <w:rPr>
          <w:rFonts w:ascii="Times New Roman" w:cs="Times New Roman" w:eastAsia="Times New Roman" w:hAnsi="Times New Roman"/>
          <w:b/>
          <w:bCs/>
          <w:sz w:val="22"/>
          <w:szCs w:val="22"/>
        </w:rPr>
        <w:t xml:space="preserve">[MOTIVATED STRONG] </w:t>
      </w:r>
      <w:r>
        <w:rPr>
          <w:rFonts w:ascii="Times New Roman" w:cs="Times New Roman" w:eastAsia="Times New Roman" w:hAnsi="Times New Roman"/>
          <w:i/>
          <w:iCs/>
          <w:sz w:val="22"/>
          <w:szCs w:val="22"/>
        </w:rPr>
        <w:t xml:space="preserve">Reproduces all known values, all predictions within bounds. No structural proof of WHY this formula holds.</w:t>
      </w:r>
    </w:p>
    <w:p>
      <w:pPr>
        <w:spacing w:after="40"/>
      </w:pP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1500"/>
        <w:gridCol w:w="1200"/>
        <w:gridCol w:w="1400"/>
        <w:gridCol w:w="1200"/>
        <w:gridCol w:w="1200"/>
      </w:tblGrid>
      <w:tr>
        <w:tc>
          <w:tcPr>
            <w:tcW w:type="dxa" w:w="800"/>
            <w:tcBorders>
              <w:top w:val="single" w:color="999999" w:sz="1"/>
              <w:left w:val="single" w:color="999999" w:sz="1"/>
              <w:bottom w:val="single" w:color="999999" w:sz="1"/>
              <w:right w:val="single" w:color="999999" w:sz="1"/>
            </w:tcBorders>
            <w:shd w:fill="E8E8E8" w:val="clear"/>
            <w:tcMar>
              <w:top w:type="dxa" w:w="30"/>
              <w:left w:type="dxa" w:w="60"/>
              <w:bottom w:type="dxa" w:w="30"/>
              <w:right w:type="dxa" w:w="60"/>
            </w:tcMar>
          </w:tcPr>
          <w:p>
            <w:r>
              <w:rPr>
                <w:rFonts w:ascii="Times New Roman" w:cs="Times New Roman" w:eastAsia="Times New Roman" w:hAnsi="Times New Roman"/>
                <w:b/>
                <w:bCs/>
                <w:sz w:val="21"/>
                <w:szCs w:val="21"/>
              </w:rPr>
              <w:t xml:space="preserve">k</w:t>
            </w:r>
          </w:p>
        </w:tc>
        <w:tc>
          <w:tcPr>
            <w:tcW w:type="dxa" w:w="900"/>
            <w:tcBorders>
              <w:top w:val="single" w:color="999999" w:sz="1"/>
              <w:left w:val="single" w:color="999999" w:sz="1"/>
              <w:bottom w:val="single" w:color="999999" w:sz="1"/>
              <w:right w:val="single" w:color="999999" w:sz="1"/>
            </w:tcBorders>
            <w:shd w:fill="E8E8E8" w:val="clear"/>
            <w:tcMar>
              <w:top w:type="dxa" w:w="30"/>
              <w:left w:type="dxa" w:w="60"/>
              <w:bottom w:type="dxa" w:w="30"/>
              <w:right w:type="dxa" w:w="60"/>
            </w:tcMar>
          </w:tcPr>
          <w:p>
            <w:r>
              <w:rPr>
                <w:rFonts w:ascii="Times New Roman" w:cs="Times New Roman" w:eastAsia="Times New Roman" w:hAnsi="Times New Roman"/>
                <w:b/>
                <w:bCs/>
                <w:sz w:val="21"/>
                <w:szCs w:val="21"/>
              </w:rPr>
              <w:t xml:space="preserve">R(k,k)</w:t>
            </w:r>
          </w:p>
        </w:tc>
        <w:tc>
          <w:tcPr>
            <w:tcW w:type="dxa" w:w="1500"/>
            <w:tcBorders>
              <w:top w:val="single" w:color="999999" w:sz="1"/>
              <w:left w:val="single" w:color="999999" w:sz="1"/>
              <w:bottom w:val="single" w:color="999999" w:sz="1"/>
              <w:right w:val="single" w:color="999999" w:sz="1"/>
            </w:tcBorders>
            <w:shd w:fill="E8E8E8" w:val="clear"/>
            <w:tcMar>
              <w:top w:type="dxa" w:w="30"/>
              <w:left w:type="dxa" w:w="60"/>
              <w:bottom w:type="dxa" w:w="30"/>
              <w:right w:type="dxa" w:w="60"/>
            </w:tcMar>
          </w:tcPr>
          <w:p>
            <w:r>
              <w:rPr>
                <w:rFonts w:ascii="Times New Roman" w:cs="Times New Roman" w:eastAsia="Times New Roman" w:hAnsi="Times New Roman"/>
                <w:b/>
                <w:bCs/>
                <w:sz w:val="21"/>
                <w:szCs w:val="21"/>
              </w:rPr>
              <w:t xml:space="preserve">Shape</w:t>
            </w:r>
          </w:p>
        </w:tc>
        <w:tc>
          <w:tcPr>
            <w:tcW w:type="dxa" w:w="1200"/>
            <w:tcBorders>
              <w:top w:val="single" w:color="999999" w:sz="1"/>
              <w:left w:val="single" w:color="999999" w:sz="1"/>
              <w:bottom w:val="single" w:color="999999" w:sz="1"/>
              <w:right w:val="single" w:color="999999" w:sz="1"/>
            </w:tcBorders>
            <w:shd w:fill="E8E8E8" w:val="clear"/>
            <w:tcMar>
              <w:top w:type="dxa" w:w="30"/>
              <w:left w:type="dxa" w:w="60"/>
              <w:bottom w:type="dxa" w:w="30"/>
              <w:right w:type="dxa" w:w="60"/>
            </w:tcMar>
          </w:tcPr>
          <w:p>
            <w:r>
              <w:rPr>
                <w:rFonts w:ascii="Times New Roman" w:cs="Times New Roman" w:eastAsia="Times New Roman" w:hAnsi="Times New Roman"/>
                <w:b/>
                <w:bCs/>
                <w:sz w:val="21"/>
                <w:szCs w:val="21"/>
              </w:rPr>
              <w:t xml:space="preserve">Points</w:t>
            </w:r>
          </w:p>
        </w:tc>
        <w:tc>
          <w:tcPr>
            <w:tcW w:type="dxa" w:w="1400"/>
            <w:tcBorders>
              <w:top w:val="single" w:color="999999" w:sz="1"/>
              <w:left w:val="single" w:color="999999" w:sz="1"/>
              <w:bottom w:val="single" w:color="999999" w:sz="1"/>
              <w:right w:val="single" w:color="999999" w:sz="1"/>
            </w:tcBorders>
            <w:shd w:fill="E8E8E8" w:val="clear"/>
            <w:tcMar>
              <w:top w:type="dxa" w:w="30"/>
              <w:left w:type="dxa" w:w="60"/>
              <w:bottom w:type="dxa" w:w="30"/>
              <w:right w:type="dxa" w:w="60"/>
            </w:tcMar>
          </w:tcPr>
          <w:p>
            <w:r>
              <w:rPr>
                <w:rFonts w:ascii="Times New Roman" w:cs="Times New Roman" w:eastAsia="Times New Roman" w:hAnsi="Times New Roman"/>
                <w:b/>
                <w:bCs/>
                <w:sz w:val="21"/>
                <w:szCs w:val="21"/>
              </w:rPr>
              <w:t xml:space="preserve">Bounds</w:t>
            </w:r>
          </w:p>
        </w:tc>
        <w:tc>
          <w:tcPr>
            <w:tcW w:type="dxa" w:w="1200"/>
            <w:tcBorders>
              <w:top w:val="single" w:color="999999" w:sz="1"/>
              <w:left w:val="single" w:color="999999" w:sz="1"/>
              <w:bottom w:val="single" w:color="999999" w:sz="1"/>
              <w:right w:val="single" w:color="999999" w:sz="1"/>
            </w:tcBorders>
            <w:shd w:fill="E8E8E8" w:val="clear"/>
            <w:tcMar>
              <w:top w:type="dxa" w:w="30"/>
              <w:left w:type="dxa" w:w="60"/>
              <w:bottom w:type="dxa" w:w="30"/>
              <w:right w:type="dxa" w:w="60"/>
            </w:tcMar>
          </w:tcPr>
          <w:p>
            <w:r>
              <w:rPr>
                <w:rFonts w:ascii="Times New Roman" w:cs="Times New Roman" w:eastAsia="Times New Roman" w:hAnsi="Times New Roman"/>
                <w:b/>
                <w:bCs/>
                <w:sz w:val="21"/>
                <w:szCs w:val="21"/>
              </w:rPr>
              <w:t xml:space="preserve">Escapes</w:t>
            </w:r>
          </w:p>
        </w:tc>
        <w:tc>
          <w:tcPr>
            <w:tcW w:type="dxa" w:w="1200"/>
            <w:tcBorders>
              <w:top w:val="single" w:color="999999" w:sz="1"/>
              <w:left w:val="single" w:color="999999" w:sz="1"/>
              <w:bottom w:val="single" w:color="999999" w:sz="1"/>
              <w:right w:val="single" w:color="999999" w:sz="1"/>
            </w:tcBorders>
            <w:shd w:fill="E8E8E8" w:val="clear"/>
            <w:tcMar>
              <w:top w:type="dxa" w:w="30"/>
              <w:left w:type="dxa" w:w="60"/>
              <w:bottom w:type="dxa" w:w="30"/>
              <w:right w:type="dxa" w:w="60"/>
            </w:tcMar>
          </w:tcPr>
          <w:p>
            <w:r>
              <w:rPr>
                <w:rFonts w:ascii="Times New Roman" w:cs="Times New Roman" w:eastAsia="Times New Roman" w:hAnsi="Times New Roman"/>
                <w:b/>
                <w:bCs/>
                <w:sz w:val="21"/>
                <w:szCs w:val="21"/>
              </w:rPr>
              <w:t xml:space="preserve">Status</w:t>
            </w:r>
          </w:p>
        </w:tc>
      </w:tr>
      <w:tr>
        <w:tc>
          <w:tcPr>
            <w:tcW w:type="dxa" w:w="8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Times New Roman" w:cs="Times New Roman" w:eastAsia="Times New Roman" w:hAnsi="Times New Roman"/>
                <w:b w:val="false"/>
                <w:bCs w:val="false"/>
                <w:sz w:val="21"/>
                <w:szCs w:val="21"/>
              </w:rPr>
              <w:t xml:space="preserve">3</w:t>
            </w:r>
          </w:p>
        </w:tc>
        <w:tc>
          <w:tcPr>
            <w:tcW w:type="dxa" w:w="9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Times New Roman" w:cs="Times New Roman" w:eastAsia="Times New Roman" w:hAnsi="Times New Roman"/>
                <w:b w:val="false"/>
                <w:bCs w:val="false"/>
                <w:sz w:val="21"/>
                <w:szCs w:val="21"/>
              </w:rPr>
              <w:t xml:space="preserve">6</w:t>
            </w:r>
          </w:p>
        </w:tc>
        <w:tc>
          <w:tcPr>
            <w:tcW w:type="dxa" w:w="15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Times New Roman" w:cs="Times New Roman" w:eastAsia="Times New Roman" w:hAnsi="Times New Roman"/>
                <w:b w:val="false"/>
                <w:bCs w:val="false"/>
                <w:sz w:val="21"/>
                <w:szCs w:val="21"/>
              </w:rPr>
              <w:t xml:space="preserve">Triangle</w:t>
            </w:r>
          </w:p>
        </w:tc>
        <w:tc>
          <w:tcPr>
            <w:tcW w:type="dxa" w:w="12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Times New Roman" w:cs="Times New Roman" w:eastAsia="Times New Roman" w:hAnsi="Times New Roman"/>
                <w:b w:val="false"/>
                <w:bCs w:val="false"/>
                <w:sz w:val="21"/>
                <w:szCs w:val="21"/>
              </w:rPr>
              <w:t xml:space="preserve">3</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Times New Roman" w:cs="Times New Roman" w:eastAsia="Times New Roman" w:hAnsi="Times New Roman"/>
                <w:b w:val="false"/>
                <w:bCs w:val="false"/>
                <w:sz w:val="21"/>
                <w:szCs w:val="21"/>
              </w:rPr>
              <w:t xml:space="preserve">[6, 6]</w:t>
            </w:r>
          </w:p>
        </w:tc>
        <w:tc>
          <w:tcPr>
            <w:tcW w:type="dxa" w:w="12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Times New Roman" w:cs="Times New Roman" w:eastAsia="Times New Roman" w:hAnsi="Times New Roman"/>
                <w:b w:val="false"/>
                <w:bCs w:val="false"/>
                <w:sz w:val="21"/>
                <w:szCs w:val="21"/>
              </w:rPr>
              <w:t xml:space="preserve">1</w:t>
            </w:r>
          </w:p>
        </w:tc>
        <w:tc>
          <w:tcPr>
            <w:tcW w:type="dxa" w:w="12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Times New Roman" w:cs="Times New Roman" w:eastAsia="Times New Roman" w:hAnsi="Times New Roman"/>
                <w:b w:val="false"/>
                <w:bCs w:val="false"/>
                <w:sz w:val="21"/>
                <w:szCs w:val="21"/>
              </w:rPr>
              <w:t xml:space="preserve">Exact</w:t>
            </w:r>
          </w:p>
        </w:tc>
      </w:tr>
      <w:tr>
        <w:tc>
          <w:tcPr>
            <w:tcW w:type="dxa" w:w="8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Times New Roman" w:cs="Times New Roman" w:eastAsia="Times New Roman" w:hAnsi="Times New Roman"/>
                <w:b w:val="false"/>
                <w:bCs w:val="false"/>
                <w:sz w:val="21"/>
                <w:szCs w:val="21"/>
              </w:rPr>
              <w:t xml:space="preserve">4</w:t>
            </w:r>
          </w:p>
        </w:tc>
        <w:tc>
          <w:tcPr>
            <w:tcW w:type="dxa" w:w="9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Times New Roman" w:cs="Times New Roman" w:eastAsia="Times New Roman" w:hAnsi="Times New Roman"/>
                <w:b w:val="false"/>
                <w:bCs w:val="false"/>
                <w:sz w:val="21"/>
                <w:szCs w:val="21"/>
              </w:rPr>
              <w:t xml:space="preserve">18</w:t>
            </w:r>
          </w:p>
        </w:tc>
        <w:tc>
          <w:tcPr>
            <w:tcW w:type="dxa" w:w="15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Times New Roman" w:cs="Times New Roman" w:eastAsia="Times New Roman" w:hAnsi="Times New Roman"/>
                <w:b w:val="false"/>
                <w:bCs w:val="false"/>
                <w:sz w:val="21"/>
                <w:szCs w:val="21"/>
              </w:rPr>
              <w:t xml:space="preserve">Tetrahedron</w:t>
            </w:r>
          </w:p>
        </w:tc>
        <w:tc>
          <w:tcPr>
            <w:tcW w:type="dxa" w:w="12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Times New Roman" w:cs="Times New Roman" w:eastAsia="Times New Roman" w:hAnsi="Times New Roman"/>
                <w:b w:val="false"/>
                <w:bCs w:val="false"/>
                <w:sz w:val="21"/>
                <w:szCs w:val="21"/>
              </w:rPr>
              <w:t xml:space="preserve">4</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Times New Roman" w:cs="Times New Roman" w:eastAsia="Times New Roman" w:hAnsi="Times New Roman"/>
                <w:b w:val="false"/>
                <w:bCs w:val="false"/>
                <w:sz w:val="21"/>
                <w:szCs w:val="21"/>
              </w:rPr>
              <w:t xml:space="preserve">[18, 18]</w:t>
            </w:r>
          </w:p>
        </w:tc>
        <w:tc>
          <w:tcPr>
            <w:tcW w:type="dxa" w:w="12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Times New Roman" w:cs="Times New Roman" w:eastAsia="Times New Roman" w:hAnsi="Times New Roman"/>
                <w:b w:val="false"/>
                <w:bCs w:val="false"/>
                <w:sz w:val="21"/>
                <w:szCs w:val="21"/>
              </w:rPr>
              <w:t xml:space="preserve">Paley</w:t>
            </w:r>
          </w:p>
        </w:tc>
        <w:tc>
          <w:tcPr>
            <w:tcW w:type="dxa" w:w="12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Times New Roman" w:cs="Times New Roman" w:eastAsia="Times New Roman" w:hAnsi="Times New Roman"/>
                <w:b w:val="false"/>
                <w:bCs w:val="false"/>
                <w:sz w:val="21"/>
                <w:szCs w:val="21"/>
              </w:rPr>
              <w:t xml:space="preserve">Exact</w:t>
            </w:r>
          </w:p>
        </w:tc>
      </w:tr>
      <w:tr>
        <w:tc>
          <w:tcPr>
            <w:tcW w:type="dxa" w:w="8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Times New Roman" w:cs="Times New Roman" w:eastAsia="Times New Roman" w:hAnsi="Times New Roman"/>
                <w:b w:val="false"/>
                <w:bCs w:val="false"/>
                <w:sz w:val="21"/>
                <w:szCs w:val="21"/>
              </w:rPr>
              <w:t xml:space="preserve">5</w:t>
            </w:r>
          </w:p>
        </w:tc>
        <w:tc>
          <w:tcPr>
            <w:tcW w:type="dxa" w:w="9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Times New Roman" w:cs="Times New Roman" w:eastAsia="Times New Roman" w:hAnsi="Times New Roman"/>
                <w:b w:val="false"/>
                <w:bCs w:val="false"/>
                <w:sz w:val="21"/>
                <w:szCs w:val="21"/>
              </w:rPr>
              <w:t xml:space="preserve">43</w:t>
            </w:r>
          </w:p>
        </w:tc>
        <w:tc>
          <w:tcPr>
            <w:tcW w:type="dxa" w:w="15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Times New Roman" w:cs="Times New Roman" w:eastAsia="Times New Roman" w:hAnsi="Times New Roman"/>
                <w:b w:val="false"/>
                <w:bCs w:val="false"/>
                <w:sz w:val="21"/>
                <w:szCs w:val="21"/>
              </w:rPr>
              <w:t xml:space="preserve">Bipyramid</w:t>
            </w:r>
          </w:p>
        </w:tc>
        <w:tc>
          <w:tcPr>
            <w:tcW w:type="dxa" w:w="12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Times New Roman" w:cs="Times New Roman" w:eastAsia="Times New Roman" w:hAnsi="Times New Roman"/>
                <w:b w:val="false"/>
                <w:bCs w:val="false"/>
                <w:sz w:val="21"/>
                <w:szCs w:val="21"/>
              </w:rPr>
              <w:t xml:space="preserve">5</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Times New Roman" w:cs="Times New Roman" w:eastAsia="Times New Roman" w:hAnsi="Times New Roman"/>
                <w:b w:val="false"/>
                <w:bCs w:val="false"/>
                <w:sz w:val="21"/>
                <w:szCs w:val="21"/>
              </w:rPr>
              <w:t xml:space="preserve">[43, 46]</w:t>
            </w:r>
          </w:p>
        </w:tc>
        <w:tc>
          <w:tcPr>
            <w:tcW w:type="dxa" w:w="12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Times New Roman" w:cs="Times New Roman" w:eastAsia="Times New Roman" w:hAnsi="Times New Roman"/>
                <w:b w:val="false"/>
                <w:bCs w:val="false"/>
                <w:sz w:val="21"/>
                <w:szCs w:val="21"/>
              </w:rPr>
              <w:t xml:space="preserve">656</w:t>
            </w:r>
          </w:p>
        </w:tc>
        <w:tc>
          <w:tcPr>
            <w:tcW w:type="dxa" w:w="12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Times New Roman" w:cs="Times New Roman" w:eastAsia="Times New Roman" w:hAnsi="Times New Roman"/>
                <w:b w:val="false"/>
                <w:bCs w:val="false"/>
                <w:sz w:val="21"/>
                <w:szCs w:val="21"/>
              </w:rPr>
              <w:t xml:space="preserve">7 routes</w:t>
            </w:r>
          </w:p>
        </w:tc>
      </w:tr>
      <w:tr>
        <w:tc>
          <w:tcPr>
            <w:tcW w:type="dxa" w:w="8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Times New Roman" w:cs="Times New Roman" w:eastAsia="Times New Roman" w:hAnsi="Times New Roman"/>
                <w:b w:val="false"/>
                <w:bCs w:val="false"/>
                <w:sz w:val="21"/>
                <w:szCs w:val="21"/>
              </w:rPr>
              <w:t xml:space="preserve">6</w:t>
            </w:r>
          </w:p>
        </w:tc>
        <w:tc>
          <w:tcPr>
            <w:tcW w:type="dxa" w:w="9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Times New Roman" w:cs="Times New Roman" w:eastAsia="Times New Roman" w:hAnsi="Times New Roman"/>
                <w:b w:val="false"/>
                <w:bCs w:val="false"/>
                <w:sz w:val="21"/>
                <w:szCs w:val="21"/>
              </w:rPr>
              <w:t xml:space="preserve">102</w:t>
            </w:r>
          </w:p>
        </w:tc>
        <w:tc>
          <w:tcPr>
            <w:tcW w:type="dxa" w:w="15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Times New Roman" w:cs="Times New Roman" w:eastAsia="Times New Roman" w:hAnsi="Times New Roman"/>
                <w:b w:val="false"/>
                <w:bCs w:val="false"/>
                <w:sz w:val="21"/>
                <w:szCs w:val="21"/>
              </w:rPr>
              <w:t xml:space="preserve">4-tetra comp.</w:t>
            </w:r>
          </w:p>
        </w:tc>
        <w:tc>
          <w:tcPr>
            <w:tcW w:type="dxa" w:w="12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Times New Roman" w:cs="Times New Roman" w:eastAsia="Times New Roman" w:hAnsi="Times New Roman"/>
                <w:b w:val="false"/>
                <w:bCs w:val="false"/>
                <w:sz w:val="21"/>
                <w:szCs w:val="21"/>
              </w:rPr>
              <w:t xml:space="preserve">7</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Times New Roman" w:cs="Times New Roman" w:eastAsia="Times New Roman" w:hAnsi="Times New Roman"/>
                <w:b w:val="false"/>
                <w:bCs w:val="false"/>
                <w:sz w:val="21"/>
                <w:szCs w:val="21"/>
              </w:rPr>
              <w:t xml:space="preserve">[102, 165]</w:t>
            </w:r>
          </w:p>
        </w:tc>
        <w:tc>
          <w:tcPr>
            <w:tcW w:type="dxa" w:w="12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Times New Roman" w:cs="Times New Roman" w:eastAsia="Times New Roman" w:hAnsi="Times New Roman"/>
                <w:b w:val="false"/>
                <w:bCs w:val="false"/>
                <w:sz w:val="21"/>
                <w:szCs w:val="21"/>
              </w:rPr>
              <w:t xml:space="preserve">—</w:t>
            </w:r>
          </w:p>
        </w:tc>
        <w:tc>
          <w:tcPr>
            <w:tcW w:type="dxa" w:w="12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Times New Roman" w:cs="Times New Roman" w:eastAsia="Times New Roman" w:hAnsi="Times New Roman"/>
                <w:b w:val="false"/>
                <w:bCs w:val="false"/>
                <w:sz w:val="21"/>
                <w:szCs w:val="21"/>
              </w:rPr>
              <w:t xml:space="preserve">Counted</w:t>
            </w:r>
          </w:p>
        </w:tc>
      </w:tr>
      <w:tr>
        <w:tc>
          <w:tcPr>
            <w:tcW w:type="dxa" w:w="8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Times New Roman" w:cs="Times New Roman" w:eastAsia="Times New Roman" w:hAnsi="Times New Roman"/>
                <w:b w:val="false"/>
                <w:bCs w:val="false"/>
                <w:sz w:val="21"/>
                <w:szCs w:val="21"/>
              </w:rPr>
              <w:t xml:space="preserve">7</w:t>
            </w:r>
          </w:p>
        </w:tc>
        <w:tc>
          <w:tcPr>
            <w:tcW w:type="dxa" w:w="9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Times New Roman" w:cs="Times New Roman" w:eastAsia="Times New Roman" w:hAnsi="Times New Roman"/>
                <w:b w:val="false"/>
                <w:bCs w:val="false"/>
                <w:sz w:val="21"/>
                <w:szCs w:val="21"/>
              </w:rPr>
              <w:t xml:space="preserve">259</w:t>
            </w:r>
          </w:p>
        </w:tc>
        <w:tc>
          <w:tcPr>
            <w:tcW w:type="dxa" w:w="15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Times New Roman" w:cs="Times New Roman" w:eastAsia="Times New Roman" w:hAnsi="Times New Roman"/>
                <w:b w:val="false"/>
                <w:bCs w:val="false"/>
                <w:sz w:val="21"/>
                <w:szCs w:val="21"/>
              </w:rPr>
              <w:t xml:space="preserve">7-pt comp.</w:t>
            </w:r>
          </w:p>
        </w:tc>
        <w:tc>
          <w:tcPr>
            <w:tcW w:type="dxa" w:w="12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Times New Roman" w:cs="Times New Roman" w:eastAsia="Times New Roman" w:hAnsi="Times New Roman"/>
                <w:b w:val="false"/>
                <w:bCs w:val="false"/>
                <w:sz w:val="21"/>
                <w:szCs w:val="21"/>
              </w:rPr>
              <w:t xml:space="preserve">7</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Times New Roman" w:cs="Times New Roman" w:eastAsia="Times New Roman" w:hAnsi="Times New Roman"/>
                <w:b w:val="false"/>
                <w:bCs w:val="false"/>
                <w:sz w:val="21"/>
                <w:szCs w:val="21"/>
              </w:rPr>
              <w:t xml:space="preserve">[205, 540]</w:t>
            </w:r>
          </w:p>
        </w:tc>
        <w:tc>
          <w:tcPr>
            <w:tcW w:type="dxa" w:w="12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Times New Roman" w:cs="Times New Roman" w:eastAsia="Times New Roman" w:hAnsi="Times New Roman"/>
                <w:b w:val="false"/>
                <w:bCs w:val="false"/>
                <w:sz w:val="21"/>
                <w:szCs w:val="21"/>
              </w:rPr>
              <w:t xml:space="preserve">—</w:t>
            </w:r>
          </w:p>
        </w:tc>
        <w:tc>
          <w:tcPr>
            <w:tcW w:type="dxa" w:w="12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Times New Roman" w:cs="Times New Roman" w:eastAsia="Times New Roman" w:hAnsi="Times New Roman"/>
                <w:b w:val="false"/>
                <w:bCs w:val="false"/>
                <w:sz w:val="21"/>
                <w:szCs w:val="21"/>
              </w:rPr>
              <w:t xml:space="preserve">Counted</w:t>
            </w:r>
          </w:p>
        </w:tc>
      </w:tr>
      <w:tr>
        <w:tc>
          <w:tcPr>
            <w:tcW w:type="dxa" w:w="8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Times New Roman" w:cs="Times New Roman" w:eastAsia="Times New Roman" w:hAnsi="Times New Roman"/>
                <w:b w:val="false"/>
                <w:bCs w:val="false"/>
                <w:sz w:val="21"/>
                <w:szCs w:val="21"/>
              </w:rPr>
              <w:t xml:space="preserve">8</w:t>
            </w:r>
          </w:p>
        </w:tc>
        <w:tc>
          <w:tcPr>
            <w:tcW w:type="dxa" w:w="9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Times New Roman" w:cs="Times New Roman" w:eastAsia="Times New Roman" w:hAnsi="Times New Roman"/>
                <w:b w:val="false"/>
                <w:bCs w:val="false"/>
                <w:sz w:val="21"/>
                <w:szCs w:val="21"/>
              </w:rPr>
              <w:t xml:space="preserve">792</w:t>
            </w:r>
          </w:p>
        </w:tc>
        <w:tc>
          <w:tcPr>
            <w:tcW w:type="dxa" w:w="15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Times New Roman" w:cs="Times New Roman" w:eastAsia="Times New Roman" w:hAnsi="Times New Roman"/>
                <w:b w:val="false"/>
                <w:bCs w:val="false"/>
                <w:sz w:val="21"/>
                <w:szCs w:val="21"/>
              </w:rPr>
              <w:t xml:space="preserve">Stella</w:t>
            </w:r>
          </w:p>
        </w:tc>
        <w:tc>
          <w:tcPr>
            <w:tcW w:type="dxa" w:w="12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Times New Roman" w:cs="Times New Roman" w:eastAsia="Times New Roman" w:hAnsi="Times New Roman"/>
                <w:b w:val="false"/>
                <w:bCs w:val="false"/>
                <w:sz w:val="21"/>
                <w:szCs w:val="21"/>
              </w:rPr>
              <w:t xml:space="preserve">8</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Times New Roman" w:cs="Times New Roman" w:eastAsia="Times New Roman" w:hAnsi="Times New Roman"/>
                <w:b w:val="false"/>
                <w:bCs w:val="false"/>
                <w:sz w:val="21"/>
                <w:szCs w:val="21"/>
              </w:rPr>
              <w:t xml:space="preserve">[282, 1870]</w:t>
            </w:r>
          </w:p>
        </w:tc>
        <w:tc>
          <w:tcPr>
            <w:tcW w:type="dxa" w:w="12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Times New Roman" w:cs="Times New Roman" w:eastAsia="Times New Roman" w:hAnsi="Times New Roman"/>
                <w:b w:val="false"/>
                <w:bCs w:val="false"/>
                <w:sz w:val="21"/>
                <w:szCs w:val="21"/>
              </w:rPr>
              <w:t xml:space="preserve">—</w:t>
            </w:r>
          </w:p>
        </w:tc>
        <w:tc>
          <w:tcPr>
            <w:tcW w:type="dxa" w:w="12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Times New Roman" w:cs="Times New Roman" w:eastAsia="Times New Roman" w:hAnsi="Times New Roman"/>
                <w:b w:val="false"/>
                <w:bCs w:val="false"/>
                <w:sz w:val="21"/>
                <w:szCs w:val="21"/>
              </w:rPr>
              <w:t xml:space="preserve">Decomp.</w:t>
            </w:r>
          </w:p>
        </w:tc>
      </w:tr>
      <w:tr>
        <w:tc>
          <w:tcPr>
            <w:tcW w:type="dxa" w:w="8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Times New Roman" w:cs="Times New Roman" w:eastAsia="Times New Roman" w:hAnsi="Times New Roman"/>
                <w:b w:val="false"/>
                <w:bCs w:val="false"/>
                <w:sz w:val="21"/>
                <w:szCs w:val="21"/>
              </w:rPr>
              <w:t xml:space="preserve">9</w:t>
            </w:r>
          </w:p>
        </w:tc>
        <w:tc>
          <w:tcPr>
            <w:tcW w:type="dxa" w:w="9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Times New Roman" w:cs="Times New Roman" w:eastAsia="Times New Roman" w:hAnsi="Times New Roman"/>
                <w:b w:val="false"/>
                <w:bCs w:val="false"/>
                <w:sz w:val="21"/>
                <w:szCs w:val="21"/>
              </w:rPr>
              <w:t xml:space="preserve">2019</w:t>
            </w:r>
          </w:p>
        </w:tc>
        <w:tc>
          <w:tcPr>
            <w:tcW w:type="dxa" w:w="15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Times New Roman" w:cs="Times New Roman" w:eastAsia="Times New Roman" w:hAnsi="Times New Roman"/>
                <w:b w:val="false"/>
                <w:bCs w:val="false"/>
                <w:sz w:val="21"/>
                <w:szCs w:val="21"/>
              </w:rPr>
              <w:t xml:space="preserve">—</w:t>
            </w:r>
          </w:p>
        </w:tc>
        <w:tc>
          <w:tcPr>
            <w:tcW w:type="dxa" w:w="12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Times New Roman" w:cs="Times New Roman" w:eastAsia="Times New Roman" w:hAnsi="Times New Roman"/>
                <w:b w:val="false"/>
                <w:bCs w:val="false"/>
                <w:sz w:val="21"/>
                <w:szCs w:val="21"/>
              </w:rPr>
              <w:t xml:space="preserve">—</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Times New Roman" w:cs="Times New Roman" w:eastAsia="Times New Roman" w:hAnsi="Times New Roman"/>
                <w:b w:val="false"/>
                <w:bCs w:val="false"/>
                <w:sz w:val="21"/>
                <w:szCs w:val="21"/>
              </w:rPr>
              <w:t xml:space="preserve">[565, 6588]</w:t>
            </w:r>
          </w:p>
        </w:tc>
        <w:tc>
          <w:tcPr>
            <w:tcW w:type="dxa" w:w="12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Times New Roman" w:cs="Times New Roman" w:eastAsia="Times New Roman" w:hAnsi="Times New Roman"/>
                <w:b w:val="false"/>
                <w:bCs w:val="false"/>
                <w:sz w:val="21"/>
                <w:szCs w:val="21"/>
              </w:rPr>
              <w:t xml:space="preserve">—</w:t>
            </w:r>
          </w:p>
        </w:tc>
        <w:tc>
          <w:tcPr>
            <w:tcW w:type="dxa" w:w="12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Times New Roman" w:cs="Times New Roman" w:eastAsia="Times New Roman" w:hAnsi="Times New Roman"/>
                <w:b w:val="false"/>
                <w:bCs w:val="false"/>
                <w:sz w:val="21"/>
                <w:szCs w:val="21"/>
              </w:rPr>
              <w:t xml:space="preserve">Predicted</w:t>
            </w:r>
          </w:p>
        </w:tc>
      </w:tr>
    </w:tbl>
    <w:p>
      <w:pPr>
        <w:pStyle w:val="Heading1"/>
        <w:spacing w:before="360" w:after="160"/>
      </w:pPr>
      <w:r>
        <w:rPr>
          <w:rFonts w:ascii="Times New Roman" w:cs="Times New Roman" w:eastAsia="Times New Roman" w:hAnsi="Times New Roman"/>
          <w:b/>
          <w:bCs/>
          <w:sz w:val="30"/>
          <w:szCs w:val="30"/>
        </w:rPr>
        <w:t xml:space="preserve">3. The Recurrence</w:t>
      </w:r>
    </w:p>
    <w:p>
      <w:pPr>
        <w:spacing w:before="80" w:after="80"/>
        <w:jc w:val="center"/>
      </w:pPr>
      <w:r>
        <w:rPr>
          <w:rFonts w:ascii="Times New Roman" w:cs="Times New Roman" w:eastAsia="Times New Roman" w:hAnsi="Times New Roman"/>
          <w:i/>
          <w:iCs/>
          <w:sz w:val="24"/>
          <w:szCs w:val="24"/>
        </w:rPr>
        <w:t xml:space="preserve">a(0) = 1,   a(n) = 3·a(n−1) + 6</w:t>
      </w:r>
    </w:p>
    <w:p>
      <w:pPr>
        <w:spacing w:before="80" w:after="80"/>
        <w:jc w:val="center"/>
      </w:pPr>
      <w:r>
        <w:rPr>
          <w:rFonts w:ascii="Times New Roman" w:cs="Times New Roman" w:eastAsia="Times New Roman" w:hAnsi="Times New Roman"/>
          <w:i/>
          <w:iCs/>
          <w:sz w:val="24"/>
          <w:szCs w:val="24"/>
        </w:rPr>
        <w:t xml:space="preserve">R(k,k) = k² + 2·a(k−4)   for k ≥ 4</w:t>
      </w:r>
    </w:p>
    <w:p>
      <w:pPr>
        <w:spacing w:after="100"/>
      </w:pPr>
      <w:r>
        <w:rPr>
          <w:rFonts w:ascii="Times New Roman" w:cs="Times New Roman" w:eastAsia="Times New Roman" w:hAnsi="Times New Roman"/>
          <w:sz w:val="24"/>
          <w:szCs w:val="24"/>
        </w:rPr>
        <w:t xml:space="preserve">The closed form hides a simple recurrence: triple the previous correction and add R(3,3). The ground Ramsey number feeds every subsequent one. The inner correction sequence — the geometric weight at each level before the ring restriction is applied:</w:t>
      </w:r>
    </w:p>
    <w:p>
      <w:pPr>
        <w:spacing w:after="40"/>
      </w:pPr>
    </w:p>
    <w:p>
      <w:pPr>
        <w:spacing w:before="80" w:after="80"/>
        <w:jc w:val="center"/>
      </w:pPr>
      <w:r>
        <w:rPr>
          <w:rFonts w:ascii="Times New Roman" w:cs="Times New Roman" w:eastAsia="Times New Roman" w:hAnsi="Times New Roman"/>
          <w:i/>
          <w:iCs/>
          <w:sz w:val="24"/>
          <w:szCs w:val="24"/>
        </w:rPr>
        <w:t xml:space="preserve">a(0)=1 → R(4,4) = 4²+2(1) = 18</w:t>
      </w:r>
    </w:p>
    <w:p>
      <w:pPr>
        <w:spacing w:before="80" w:after="80"/>
        <w:jc w:val="center"/>
      </w:pPr>
      <w:r>
        <w:rPr>
          <w:rFonts w:ascii="Times New Roman" w:cs="Times New Roman" w:eastAsia="Times New Roman" w:hAnsi="Times New Roman"/>
          <w:i/>
          <w:iCs/>
          <w:sz w:val="24"/>
          <w:szCs w:val="24"/>
        </w:rPr>
        <w:t xml:space="preserve">a(1)=9 → R(5,5) = 5²+2(9) = 43</w:t>
      </w:r>
    </w:p>
    <w:p>
      <w:pPr>
        <w:spacing w:before="80" w:after="80"/>
        <w:jc w:val="center"/>
      </w:pPr>
      <w:r>
        <w:rPr>
          <w:rFonts w:ascii="Times New Roman" w:cs="Times New Roman" w:eastAsia="Times New Roman" w:hAnsi="Times New Roman"/>
          <w:i/>
          <w:iCs/>
          <w:sz w:val="24"/>
          <w:szCs w:val="24"/>
        </w:rPr>
        <w:t xml:space="preserve">a(2)=33 → R(6,6) = 6²+2(33) = 102</w:t>
      </w:r>
    </w:p>
    <w:p>
      <w:pPr>
        <w:spacing w:before="80" w:after="80"/>
        <w:jc w:val="center"/>
      </w:pPr>
      <w:r>
        <w:rPr>
          <w:rFonts w:ascii="Times New Roman" w:cs="Times New Roman" w:eastAsia="Times New Roman" w:hAnsi="Times New Roman"/>
          <w:i/>
          <w:iCs/>
          <w:sz w:val="24"/>
          <w:szCs w:val="24"/>
        </w:rPr>
        <w:t xml:space="preserve">a(3)=105 → R(7,7) = 7²+2(105) = 259</w:t>
      </w:r>
    </w:p>
    <w:p>
      <w:pPr>
        <w:spacing w:before="80" w:after="80"/>
        <w:jc w:val="center"/>
      </w:pPr>
      <w:r>
        <w:rPr>
          <w:rFonts w:ascii="Times New Roman" w:cs="Times New Roman" w:eastAsia="Times New Roman" w:hAnsi="Times New Roman"/>
          <w:i/>
          <w:iCs/>
          <w:sz w:val="24"/>
          <w:szCs w:val="24"/>
        </w:rPr>
        <w:t xml:space="preserve">a(4)=321 → formula gives 8²+2(321) = 706; stella geometry gives 8×(43+56) = 792</w:t>
      </w:r>
    </w:p>
    <w:p>
      <w:pPr>
        <w:spacing w:after="40"/>
      </w:pPr>
    </w:p>
    <w:p>
      <w:pPr>
        <w:spacing w:after="100"/>
      </w:pPr>
      <w:r>
        <w:rPr>
          <w:rFonts w:ascii="Times New Roman" w:cs="Times New Roman" w:eastAsia="Times New Roman" w:hAnsi="Times New Roman"/>
          <w:sz w:val="24"/>
          <w:szCs w:val="24"/>
        </w:rPr>
        <w:t xml:space="preserve">Each a(n) is the geometric payload at that dimensional level — everything the shape contributes on top of the flat projection square. The k² term grows polynomially; the 2·a(n) term grows exponentially. The geometry always wins.</w:t>
      </w:r>
    </w:p>
    <w:p>
      <w:pPr>
        <w:spacing w:after="40"/>
      </w:pPr>
    </w:p>
    <w:p>
      <w:pPr>
        <w:spacing w:after="100"/>
      </w:pPr>
      <w:r>
        <w:rPr>
          <w:rFonts w:ascii="Times New Roman" w:cs="Times New Roman" w:eastAsia="Times New Roman" w:hAnsi="Times New Roman"/>
          <w:sz w:val="24"/>
          <w:szCs w:val="24"/>
        </w:rPr>
        <w:t xml:space="preserve">Each term: a(n) = 4·3ⁿ − 3 (closed form of the recurrence). The seed a(0) = 1 = 4 − 3 = tetra faces minus closure. The recurrence stops at the seed: (1−6)/3 is not an integer. The tetrahedron is the atom — the recurrence cannot go below it.</w:t>
      </w:r>
    </w:p>
    <w:p>
      <w:pPr>
        <w:spacing w:after="100"/>
      </w:pPr>
      <w:r>
        <w:rPr>
          <w:rFonts w:ascii="Times New Roman" w:cs="Times New Roman" w:eastAsia="Times New Roman" w:hAnsi="Times New Roman"/>
          <w:sz w:val="24"/>
          <w:szCs w:val="24"/>
        </w:rPr>
        <w:t xml:space="preserve">The factor of 2 multiplying the correction is the ring's topological restriction: 2 neighbours per point, the maximum a ring can hold. This is not a free parameter — substituting 3 for multicolour Ramsey does not yield R(3,3,3) = 17. The ring restriction is structural.</w:t>
      </w:r>
    </w:p>
    <w:p>
      <w:pPr>
        <w:spacing w:after="100"/>
      </w:pPr>
      <w:r>
        <w:rPr>
          <w:rFonts w:ascii="Times New Roman" w:cs="Times New Roman" w:eastAsia="Times New Roman" w:hAnsi="Times New Roman"/>
          <w:sz w:val="24"/>
          <w:szCs w:val="24"/>
        </w:rPr>
        <w:t xml:space="preserve">In one sentence: start from 1, triple, add 6, repeat, multiply by 2, add k².</w:t>
      </w:r>
    </w:p>
    <w:p>
      <w:pPr>
        <w:spacing w:before="50" w:after="50"/>
        <w:ind w:left="720"/>
      </w:pPr>
      <w:r>
        <w:rPr>
          <w:rFonts w:ascii="Times New Roman" w:cs="Times New Roman" w:eastAsia="Times New Roman" w:hAnsi="Times New Roman"/>
          <w:b/>
          <w:bCs/>
          <w:sz w:val="22"/>
          <w:szCs w:val="22"/>
        </w:rPr>
        <w:t xml:space="preserve">[DERIVED] </w:t>
      </w:r>
      <w:r>
        <w:rPr>
          <w:rFonts w:ascii="Times New Roman" w:cs="Times New Roman" w:eastAsia="Times New Roman" w:hAnsi="Times New Roman"/>
          <w:i/>
          <w:iCs/>
          <w:sz w:val="22"/>
          <w:szCs w:val="22"/>
        </w:rPr>
        <w:t xml:space="preserve">Recurrence verified. Closed form equivalent. Ring restriction tested.</w:t>
      </w:r>
    </w:p>
    <w:p>
      <w:pPr>
        <w:pStyle w:val="Heading1"/>
        <w:spacing w:before="360" w:after="160"/>
      </w:pPr>
      <w:r>
        <w:rPr>
          <w:rFonts w:ascii="Times New Roman" w:cs="Times New Roman" w:eastAsia="Times New Roman" w:hAnsi="Times New Roman"/>
          <w:b/>
          <w:bCs/>
          <w:sz w:val="30"/>
          <w:szCs w:val="30"/>
        </w:rPr>
        <w:t xml:space="preserve">4. The Cut Sequence</w:t>
      </w:r>
    </w:p>
    <w:p>
      <w:pPr>
        <w:spacing w:after="100"/>
      </w:pPr>
      <w:r>
        <w:rPr>
          <w:rFonts w:ascii="Times New Roman" w:cs="Times New Roman" w:eastAsia="Times New Roman" w:hAnsi="Times New Roman"/>
          <w:sz w:val="24"/>
          <w:szCs w:val="24"/>
        </w:rPr>
        <w:t xml:space="preserve">Strip away the Ramsey-specific terms — the projection square k² and the ring restriction ×2 — and what remains is a(n). The pure geometric content. This is the payload.</w:t>
      </w:r>
    </w:p>
    <w:p>
      <w:pPr>
        <w:spacing w:after="40"/>
      </w:pPr>
    </w:p>
    <w:p>
      <w:pPr>
        <w:spacing w:after="100"/>
      </w:pPr>
      <w:r>
        <w:rPr>
          <w:rFonts w:ascii="Times New Roman" w:cs="Times New Roman" w:eastAsia="Times New Roman" w:hAnsi="Times New Roman"/>
          <w:sz w:val="24"/>
          <w:szCs w:val="24"/>
        </w:rPr>
        <w:t xml:space="preserve">Watch:</w:t>
      </w:r>
    </w:p>
    <w:p>
      <w:pPr>
        <w:spacing w:after="40"/>
      </w:pPr>
    </w:p>
    <w:p>
      <w:pPr>
        <w:spacing w:before="80" w:after="80"/>
        <w:jc w:val="center"/>
      </w:pPr>
      <w:r>
        <w:rPr>
          <w:rFonts w:ascii="Times New Roman" w:cs="Times New Roman" w:eastAsia="Times New Roman" w:hAnsi="Times New Roman"/>
          <w:i/>
          <w:iCs/>
          <w:sz w:val="24"/>
          <w:szCs w:val="24"/>
        </w:rPr>
        <w:t xml:space="preserve">a(0) = 1       One cut. One boundary. The atom.</w:t>
      </w:r>
    </w:p>
    <w:p>
      <w:pPr>
        <w:spacing w:before="80" w:after="80"/>
        <w:jc w:val="center"/>
      </w:pPr>
      <w:r>
        <w:rPr>
          <w:rFonts w:ascii="Times New Roman" w:cs="Times New Roman" w:eastAsia="Times New Roman" w:hAnsi="Times New Roman"/>
          <w:i/>
          <w:iCs/>
          <w:sz w:val="24"/>
          <w:szCs w:val="24"/>
        </w:rPr>
        <w:t xml:space="preserve">a(1) = 9       The cut sees itself through closure. 3². Self-referential.</w:t>
      </w:r>
    </w:p>
    <w:p>
      <w:pPr>
        <w:spacing w:before="80" w:after="80"/>
        <w:jc w:val="center"/>
      </w:pPr>
      <w:r>
        <w:rPr>
          <w:rFonts w:ascii="Times New Roman" w:cs="Times New Roman" w:eastAsia="Times New Roman" w:hAnsi="Times New Roman"/>
          <w:i/>
          <w:iCs/>
          <w:sz w:val="24"/>
          <w:szCs w:val="24"/>
        </w:rPr>
        <w:t xml:space="preserve">a(2) = 33      The cut sees the cell multiplier. 3 × 11.</w:t>
      </w:r>
    </w:p>
    <w:p>
      <w:pPr>
        <w:spacing w:before="80" w:after="80"/>
        <w:jc w:val="center"/>
      </w:pPr>
      <w:r>
        <w:rPr>
          <w:rFonts w:ascii="Times New Roman" w:cs="Times New Roman" w:eastAsia="Times New Roman" w:hAnsi="Times New Roman"/>
          <w:i/>
          <w:iCs/>
          <w:sz w:val="24"/>
          <w:szCs w:val="24"/>
        </w:rPr>
        <w:t xml:space="preserve">a(3) = 105     Closure × pentachoron × stella dimension. 3 × 5 × 7.</w:t>
      </w:r>
    </w:p>
    <w:p>
      <w:pPr>
        <w:spacing w:before="80" w:after="80"/>
        <w:jc w:val="center"/>
      </w:pPr>
      <w:r>
        <w:rPr>
          <w:rFonts w:ascii="Times New Roman" w:cs="Times New Roman" w:eastAsia="Times New Roman" w:hAnsi="Times New Roman"/>
          <w:i/>
          <w:iCs/>
          <w:sz w:val="24"/>
          <w:szCs w:val="24"/>
        </w:rPr>
        <w:t xml:space="preserve">a(4) = 321     Closure × the stella's depth. 3 × 107.</w:t>
      </w:r>
    </w:p>
    <w:p>
      <w:pPr>
        <w:spacing w:before="80" w:after="80"/>
        <w:jc w:val="center"/>
      </w:pPr>
      <w:r>
        <w:rPr>
          <w:rFonts w:ascii="Times New Roman" w:cs="Times New Roman" w:eastAsia="Times New Roman" w:hAnsi="Times New Roman"/>
          <w:i/>
          <w:iCs/>
          <w:sz w:val="24"/>
          <w:szCs w:val="24"/>
        </w:rPr>
        <w:t xml:space="preserve">a(5) = 969     Closure × 17 × 19. Multicolour Ramsey × oblong seed.</w:t>
      </w:r>
    </w:p>
    <w:p>
      <w:pPr>
        <w:spacing w:after="40"/>
      </w:pPr>
    </w:p>
    <w:p>
      <w:pPr>
        <w:spacing w:after="100"/>
      </w:pPr>
      <w:r>
        <w:rPr>
          <w:rFonts w:ascii="Times New Roman" w:cs="Times New Roman" w:eastAsia="Times New Roman" w:hAnsi="Times New Roman"/>
          <w:sz w:val="24"/>
          <w:szCs w:val="24"/>
        </w:rPr>
        <w:t xml:space="preserve">Each level: the Cut triples (passes through closure) and absorbs R(3,3) = 6 — the first thing Nothing produced. The Cut does not merely grow. It accumulates. Every level carries every previous level inside it, amplified by 3. The recurrence a(n) = 3·a(n−1) + 6 is the Cut ascending through dimensions.</w:t>
      </w:r>
    </w:p>
    <w:p>
      <w:pPr>
        <w:spacing w:after="100"/>
      </w:pPr>
      <w:r>
        <w:rPr>
          <w:rFonts w:ascii="Times New Roman" w:cs="Times New Roman" w:eastAsia="Times New Roman" w:hAnsi="Times New Roman"/>
          <w:sz w:val="24"/>
          <w:szCs w:val="24"/>
        </w:rPr>
        <w:t xml:space="preserve">The closed form a(n) = 4·3ⁿ − 3 reads: four tetra faces scaled by closure to the nth power, minus the base closure. The tetra is the seed. Closure is the engine. The subtraction is the price of emergence — you cannot create structure without losing the ground you started from.</w:t>
      </w:r>
    </w:p>
    <w:p>
      <w:pPr>
        <w:spacing w:after="100"/>
      </w:pPr>
      <w:r>
        <w:rPr>
          <w:rFonts w:ascii="Times New Roman" w:cs="Times New Roman" w:eastAsia="Times New Roman" w:hAnsi="Times New Roman"/>
          <w:sz w:val="24"/>
          <w:szCs w:val="24"/>
        </w:rPr>
        <w:t xml:space="preserve">Ramsey theory was the lens. The flat 2-coloured graph is the projection surface. The formula R(k,k) = k² + 2·a(k−4) separates cleanly into projection apparatus (k², ×2) and projected reality (a(n)). The Ramsey problem asks: when does the real geometry overflow the ring's binary restriction? The answer: when a(n) forces it. The projection apparatus is specific to Ramsey. The a(n) is not. It is the Cut's dimensional ascent, encoded in the internal relationships of tetrahedra.</w:t>
      </w:r>
    </w:p>
    <w:p>
      <w:pPr>
        <w:spacing w:after="100"/>
      </w:pPr>
      <w:r>
        <w:rPr>
          <w:rFonts w:ascii="Times New Roman" w:cs="Times New Roman" w:eastAsia="Times New Roman" w:hAnsi="Times New Roman"/>
          <w:sz w:val="24"/>
          <w:szCs w:val="24"/>
        </w:rPr>
        <w:t xml:space="preserve">Destroying the Ramsey problem was a convenient route to isolating a(n). The sequence was always there. Ramsey gave us the hard numbers — exact values, proven bounds, 656 escape graphs — to verify it against. What we found along the way: the multiplier rule, the tetra stack, the point rule, the composite rule, the escape cliff, the stella decomposition. These are not Ramsey results. They are geometric results that Ramsey made visible.</w:t>
      </w:r>
    </w:p>
    <w:p>
      <w:pPr>
        <w:spacing w:after="100"/>
      </w:pPr>
      <w:r>
        <w:rPr>
          <w:rFonts w:ascii="Times New Roman" w:cs="Times New Roman" w:eastAsia="Times New Roman" w:hAnsi="Times New Roman"/>
          <w:sz w:val="24"/>
          <w:szCs w:val="24"/>
        </w:rPr>
        <w:t xml:space="preserve">The sequence translates directly: Nothing (below the seed, a &lt; 0, non-integer) → the atom (a(0) = 1, one distinction) → self-reference (a(1) = 9, the distinction seeing itself) → composite structure (a(2) = 33, cells emerge) → full dimensional depth (a(3) = 105, all architectural primes present) → the stella (a(4) = 321, the ceiling from 3D) → beyond (a(5) = 969, multicolour territory).</w:t>
      </w:r>
    </w:p>
    <w:p>
      <w:pPr>
        <w:spacing w:before="50" w:after="50"/>
        <w:ind w:left="720"/>
      </w:pPr>
      <w:r>
        <w:rPr>
          <w:rFonts w:ascii="Times New Roman" w:cs="Times New Roman" w:eastAsia="Times New Roman" w:hAnsi="Times New Roman"/>
          <w:b/>
          <w:bCs/>
          <w:sz w:val="22"/>
          <w:szCs w:val="22"/>
        </w:rPr>
        <w:t xml:space="preserve">[DERIVED] </w:t>
      </w:r>
      <w:r>
        <w:rPr>
          <w:rFonts w:ascii="Times New Roman" w:cs="Times New Roman" w:eastAsia="Times New Roman" w:hAnsi="Times New Roman"/>
          <w:i/>
          <w:iCs/>
          <w:sz w:val="22"/>
          <w:szCs w:val="22"/>
        </w:rPr>
        <w:t xml:space="preserve">The Cut sequence a(n) = 4·3ⁿ − 3. The geometric payload of the dimensional stack. Ramsey-independent.</w:t>
      </w:r>
    </w:p>
    <w:p>
      <w:pPr>
        <w:pStyle w:val="Heading1"/>
        <w:spacing w:before="360" w:after="160"/>
      </w:pPr>
      <w:r>
        <w:rPr>
          <w:rFonts w:ascii="Times New Roman" w:cs="Times New Roman" w:eastAsia="Times New Roman" w:hAnsi="Times New Roman"/>
          <w:b/>
          <w:bCs/>
          <w:sz w:val="30"/>
          <w:szCs w:val="30"/>
        </w:rPr>
        <w:t xml:space="preserve">5. The Correction Sequence</w:t>
      </w:r>
    </w:p>
    <w:p>
      <w:pPr>
        <w:spacing w:after="100"/>
      </w:pPr>
      <w:r>
        <w:rPr>
          <w:rFonts w:ascii="Times New Roman" w:cs="Times New Roman" w:eastAsia="Times New Roman" w:hAnsi="Times New Roman"/>
          <w:sz w:val="24"/>
          <w:szCs w:val="24"/>
        </w:rPr>
        <w:t xml:space="preserve">Writing R(k,k) = k² + C(k), the correction sequence is C(k) = −3, +2, +18, +66, +210, +642. The first differences:</w:t>
      </w:r>
    </w:p>
    <w:p>
      <w:pPr>
        <w:spacing w:before="80" w:after="80"/>
        <w:jc w:val="center"/>
      </w:pPr>
      <w:r>
        <w:rPr>
          <w:rFonts w:ascii="Times New Roman" w:cs="Times New Roman" w:eastAsia="Times New Roman" w:hAnsi="Times New Roman"/>
          <w:i/>
          <w:iCs/>
          <w:sz w:val="24"/>
          <w:szCs w:val="24"/>
        </w:rPr>
        <w:t xml:space="preserve">5, 16, 48, 144, 432 = 5, then 16 × 3ⁿ</w:t>
      </w:r>
    </w:p>
    <w:p>
      <w:pPr>
        <w:spacing w:after="100"/>
      </w:pPr>
      <w:r>
        <w:rPr>
          <w:rFonts w:ascii="Times New Roman" w:cs="Times New Roman" w:eastAsia="Times New Roman" w:hAnsi="Times New Roman"/>
          <w:sz w:val="24"/>
          <w:szCs w:val="24"/>
        </w:rPr>
        <w:t xml:space="preserve">Built from two atoms:</w:t>
      </w:r>
    </w:p>
    <w:p>
      <w:pPr>
        <w:spacing w:after="100"/>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 C(1,2) = pentachoron vertices. The 5-cell — the tension-minimal shape flanking the 3D→4D crossing.</w:t>
      </w:r>
    </w:p>
    <w:p>
      <w:pPr>
        <w:spacing w:after="100"/>
      </w:pPr>
      <w:r>
        <w:rPr>
          <w:rFonts w:ascii="Times New Roman" w:cs="Times New Roman" w:eastAsia="Times New Roman" w:hAnsi="Times New Roman"/>
          <w:b/>
          <w:bCs/>
          <w:sz w:val="24"/>
          <w:szCs w:val="24"/>
        </w:rPr>
        <w:t xml:space="preserve">16 </w:t>
      </w:r>
      <w:r>
        <w:rPr>
          <w:rFonts w:ascii="Times New Roman" w:cs="Times New Roman" w:eastAsia="Times New Roman" w:hAnsi="Times New Roman"/>
          <w:sz w:val="24"/>
          <w:szCs w:val="24"/>
        </w:rPr>
        <w:t xml:space="preserve">= 2⁴ = tesseract. The 4D hypercube — the square geometry counterpart of the pentachoron.</w:t>
      </w:r>
    </w:p>
    <w:p>
      <w:pPr>
        <w:spacing w:after="100"/>
      </w:pPr>
      <w:r>
        <w:rPr>
          <w:rFonts w:ascii="Times New Roman" w:cs="Times New Roman" w:eastAsia="Times New Roman" w:hAnsi="Times New Roman"/>
          <w:sz w:val="24"/>
          <w:szCs w:val="24"/>
        </w:rPr>
        <w:t xml:space="preserve">The second differences are 11, 32 (where 11 = 16 − 5 and 32 = 2 × 16). The third difference is 21 = 16 + 5. Everything is built from these two numbers.</w:t>
      </w:r>
    </w:p>
    <w:p>
      <w:pPr>
        <w:spacing w:after="100"/>
      </w:pPr>
      <w:r>
        <w:rPr>
          <w:rFonts w:ascii="Times New Roman" w:cs="Times New Roman" w:eastAsia="Times New Roman" w:hAnsi="Times New Roman"/>
          <w:sz w:val="24"/>
          <w:szCs w:val="24"/>
        </w:rPr>
        <w:t xml:space="preserve">The correction sequence encodes the transition between triangular (simplex) and square (hypercube) geometry. This is the same transition the Ramsey projection performs: forcing triangular closure onto a square surface.</w:t>
      </w:r>
    </w:p>
    <w:p>
      <w:pPr>
        <w:spacing w:before="50" w:after="50"/>
        <w:ind w:left="720"/>
      </w:pPr>
      <w:r>
        <w:rPr>
          <w:rFonts w:ascii="Times New Roman" w:cs="Times New Roman" w:eastAsia="Times New Roman" w:hAnsi="Times New Roman"/>
          <w:b/>
          <w:bCs/>
          <w:sz w:val="22"/>
          <w:szCs w:val="22"/>
        </w:rPr>
        <w:t xml:space="preserve">[DERIVED] </w:t>
      </w:r>
      <w:r>
        <w:rPr>
          <w:rFonts w:ascii="Times New Roman" w:cs="Times New Roman" w:eastAsia="Times New Roman" w:hAnsi="Times New Roman"/>
          <w:i/>
          <w:iCs/>
          <w:sz w:val="22"/>
          <w:szCs w:val="22"/>
        </w:rPr>
        <w:t xml:space="preserve">First diffs: 5 then 16 × 3ⁿ. From {5, 16} atoms only.</w:t>
      </w:r>
    </w:p>
    <w:p>
      <w:pPr>
        <w:pStyle w:val="Heading1"/>
        <w:spacing w:before="360" w:after="160"/>
      </w:pPr>
      <w:r>
        <w:rPr>
          <w:rFonts w:ascii="Times New Roman" w:cs="Times New Roman" w:eastAsia="Times New Roman" w:hAnsi="Times New Roman"/>
          <w:b/>
          <w:bCs/>
          <w:sz w:val="30"/>
          <w:szCs w:val="30"/>
        </w:rPr>
        <w:t xml:space="preserve">6. The Multiplier Rule</w:t>
      </w:r>
    </w:p>
    <w:p>
      <w:pPr>
        <w:spacing w:before="80" w:after="80"/>
        <w:jc w:val="center"/>
      </w:pPr>
      <w:r>
        <w:rPr>
          <w:rFonts w:ascii="Times New Roman" w:cs="Times New Roman" w:eastAsia="Times New Roman" w:hAnsi="Times New Roman"/>
          <w:i/>
          <w:iCs/>
          <w:sz w:val="24"/>
          <w:szCs w:val="24"/>
        </w:rPr>
        <w:t xml:space="preserve">M(n) = 2ⁿ − n − 1</w:t>
      </w:r>
    </w:p>
    <w:p>
      <w:pPr>
        <w:spacing w:after="100"/>
      </w:pPr>
      <w:r>
        <w:rPr>
          <w:rFonts w:ascii="Times New Roman" w:cs="Times New Roman" w:eastAsia="Times New Roman" w:hAnsi="Times New Roman"/>
          <w:sz w:val="24"/>
          <w:szCs w:val="24"/>
        </w:rPr>
        <w:t xml:space="preserve">Each geometric element contains internal groupings of size ≥ 2. The multiplier counts all non-trivial subsets: the number of internal relationships within an element.</w:t>
      </w:r>
    </w:p>
    <w:p>
      <w:pPr>
        <w:spacing w:after="40"/>
      </w:pPr>
    </w:p>
    <w:p>
      <w:pPr>
        <w:spacing w:after="100"/>
      </w:pPr>
      <w:r>
        <w:rPr>
          <w:rFonts w:ascii="Times New Roman" w:cs="Times New Roman" w:eastAsia="Times New Roman" w:hAnsi="Times New Roman"/>
          <w:b/>
          <w:bCs/>
          <w:sz w:val="24"/>
          <w:szCs w:val="24"/>
        </w:rPr>
        <w:t xml:space="preserve">Point (1 vertex): </w:t>
      </w:r>
      <w:r>
        <w:rPr>
          <w:rFonts w:ascii="Times New Roman" w:cs="Times New Roman" w:eastAsia="Times New Roman" w:hAnsi="Times New Roman"/>
          <w:sz w:val="24"/>
          <w:szCs w:val="24"/>
        </w:rPr>
        <w:t xml:space="preserve">M(1) = 0. No internal structure. ×1 in inventory (existence only).</w:t>
      </w:r>
    </w:p>
    <w:p>
      <w:pPr>
        <w:spacing w:after="100"/>
      </w:pPr>
      <w:r>
        <w:rPr>
          <w:rFonts w:ascii="Times New Roman" w:cs="Times New Roman" w:eastAsia="Times New Roman" w:hAnsi="Times New Roman"/>
          <w:b/>
          <w:bCs/>
          <w:sz w:val="24"/>
          <w:szCs w:val="24"/>
        </w:rPr>
        <w:t xml:space="preserve">Edge (2 vertices): </w:t>
      </w:r>
      <w:r>
        <w:rPr>
          <w:rFonts w:ascii="Times New Roman" w:cs="Times New Roman" w:eastAsia="Times New Roman" w:hAnsi="Times New Roman"/>
          <w:sz w:val="24"/>
          <w:szCs w:val="24"/>
        </w:rPr>
        <w:t xml:space="preserve">M(2) = 1. One pair. ×2 in inventory (both directions of the AND-lock).</w:t>
      </w:r>
    </w:p>
    <w:p>
      <w:pPr>
        <w:spacing w:after="100"/>
      </w:pPr>
      <w:r>
        <w:rPr>
          <w:rFonts w:ascii="Times New Roman" w:cs="Times New Roman" w:eastAsia="Times New Roman" w:hAnsi="Times New Roman"/>
          <w:b/>
          <w:bCs/>
          <w:sz w:val="24"/>
          <w:szCs w:val="24"/>
        </w:rPr>
        <w:t xml:space="preserve">Face (3 vertices): </w:t>
      </w:r>
      <w:r>
        <w:rPr>
          <w:rFonts w:ascii="Times New Roman" w:cs="Times New Roman" w:eastAsia="Times New Roman" w:hAnsi="Times New Roman"/>
          <w:sz w:val="24"/>
          <w:szCs w:val="24"/>
        </w:rPr>
        <w:t xml:space="preserve">M(3) = 4. One triple + three pairs. ×4 in inventory.</w:t>
      </w:r>
    </w:p>
    <w:p>
      <w:pPr>
        <w:spacing w:after="100"/>
      </w:pPr>
      <w:r>
        <w:rPr>
          <w:rFonts w:ascii="Times New Roman" w:cs="Times New Roman" w:eastAsia="Times New Roman" w:hAnsi="Times New Roman"/>
          <w:b/>
          <w:bCs/>
          <w:sz w:val="24"/>
          <w:szCs w:val="24"/>
        </w:rPr>
        <w:t xml:space="preserve">Cell (4 vertices): </w:t>
      </w:r>
      <w:r>
        <w:rPr>
          <w:rFonts w:ascii="Times New Roman" w:cs="Times New Roman" w:eastAsia="Times New Roman" w:hAnsi="Times New Roman"/>
          <w:sz w:val="24"/>
          <w:szCs w:val="24"/>
        </w:rPr>
        <w:t xml:space="preserve">M(4) = 11. One quadruple + four triples + six pairs. ×11 in inventory.</w:t>
      </w:r>
    </w:p>
    <w:p>
      <w:pPr>
        <w:spacing w:after="100"/>
      </w:pPr>
      <w:r>
        <w:rPr>
          <w:rFonts w:ascii="Times New Roman" w:cs="Times New Roman" w:eastAsia="Times New Roman" w:hAnsi="Times New Roman"/>
          <w:b/>
          <w:bCs/>
          <w:sz w:val="24"/>
          <w:szCs w:val="24"/>
        </w:rPr>
        <w:t xml:space="preserve">5-cell: </w:t>
      </w:r>
      <w:r>
        <w:rPr>
          <w:rFonts w:ascii="Times New Roman" w:cs="Times New Roman" w:eastAsia="Times New Roman" w:hAnsi="Times New Roman"/>
          <w:sz w:val="24"/>
          <w:szCs w:val="24"/>
        </w:rPr>
        <w:t xml:space="preserve">M(5) = 26. The pentachoron multiplier. Note: C(16,2) = 120 = alpha pairwise count.</w:t>
      </w:r>
    </w:p>
    <w:p>
      <w:pPr>
        <w:spacing w:after="40"/>
      </w:pPr>
    </w:p>
    <w:p>
      <w:pPr>
        <w:spacing w:before="200" w:after="100"/>
      </w:pPr>
      <w:r>
        <w:rPr>
          <w:rFonts w:ascii="Times New Roman" w:cs="Times New Roman" w:eastAsia="Times New Roman" w:hAnsi="Times New Roman"/>
          <w:b/>
          <w:bCs/>
          <w:i/>
          <w:iCs/>
          <w:sz w:val="24"/>
          <w:szCs w:val="24"/>
        </w:rPr>
        <w:t xml:space="preserve">The Tetrahedron = 43</w:t>
      </w:r>
    </w:p>
    <w:p>
      <w:pPr>
        <w:spacing w:before="80" w:after="80"/>
        <w:jc w:val="center"/>
      </w:pPr>
      <w:r>
        <w:rPr>
          <w:rFonts w:ascii="Times New Roman" w:cs="Times New Roman" w:eastAsia="Times New Roman" w:hAnsi="Times New Roman"/>
          <w:i/>
          <w:iCs/>
          <w:sz w:val="24"/>
          <w:szCs w:val="24"/>
        </w:rPr>
        <w:t xml:space="preserve">4 points × 1 + 6 edges × 2 + 4 faces × 4 + 1 cell × 11 = 4 + 12 + 16 + 11 = 43</w:t>
      </w:r>
    </w:p>
    <w:p>
      <w:pPr>
        <w:spacing w:after="100"/>
      </w:pPr>
      <w:r>
        <w:rPr>
          <w:rFonts w:ascii="Times New Roman" w:cs="Times New Roman" w:eastAsia="Times New Roman" w:hAnsi="Times New Roman"/>
          <w:sz w:val="24"/>
          <w:szCs w:val="24"/>
        </w:rPr>
        <w:t xml:space="preserve">The tetrahedron — the minimum stable 3D enclosure, the atom of three-dimensional geometry — has a relationship inventory of exactly 43. This is identical to R(5,5) because R(5,5) measures the cost of forcing that enclosure to emerge from a flat 2-coloured projection.</w:t>
      </w:r>
    </w:p>
    <w:p>
      <w:pPr>
        <w:spacing w:before="50" w:after="50"/>
        <w:ind w:left="720"/>
      </w:pPr>
      <w:r>
        <w:rPr>
          <w:rFonts w:ascii="Times New Roman" w:cs="Times New Roman" w:eastAsia="Times New Roman" w:hAnsi="Times New Roman"/>
          <w:b/>
          <w:bCs/>
          <w:sz w:val="22"/>
          <w:szCs w:val="22"/>
        </w:rPr>
        <w:t xml:space="preserve">[DERIVED] </w:t>
      </w:r>
      <w:r>
        <w:rPr>
          <w:rFonts w:ascii="Times New Roman" w:cs="Times New Roman" w:eastAsia="Times New Roman" w:hAnsi="Times New Roman"/>
          <w:i/>
          <w:iCs/>
          <w:sz w:val="22"/>
          <w:szCs w:val="22"/>
        </w:rPr>
        <w:t xml:space="preserve">M(n) = 2ⁿ − n − 1. Tetrahedron = 43 = R(5,5). Zero free parameters.</w:t>
      </w:r>
    </w:p>
    <w:p>
      <w:pPr>
        <w:spacing w:before="200" w:after="100"/>
      </w:pPr>
      <w:r>
        <w:rPr>
          <w:rFonts w:ascii="Times New Roman" w:cs="Times New Roman" w:eastAsia="Times New Roman" w:hAnsi="Times New Roman"/>
          <w:b/>
          <w:bCs/>
          <w:i/>
          <w:iCs/>
          <w:sz w:val="24"/>
          <w:szCs w:val="24"/>
        </w:rPr>
        <w:t xml:space="preserve">The Bipyramid = 77</w:t>
      </w:r>
    </w:p>
    <w:p>
      <w:pPr>
        <w:spacing w:before="80" w:after="80"/>
        <w:jc w:val="center"/>
      </w:pPr>
      <w:r>
        <w:rPr>
          <w:rFonts w:ascii="Times New Roman" w:cs="Times New Roman" w:eastAsia="Times New Roman" w:hAnsi="Times New Roman"/>
          <w:i/>
          <w:iCs/>
          <w:sz w:val="24"/>
          <w:szCs w:val="24"/>
        </w:rPr>
        <w:t xml:space="preserve">5(1) + 9(2) + 8(4) + 2(11) = 5 + 18 + 32 + 22 = 77</w:t>
      </w:r>
    </w:p>
    <w:p>
      <w:pPr>
        <w:spacing w:after="100"/>
      </w:pPr>
      <w:r>
        <w:rPr>
          <w:rFonts w:ascii="Times New Roman" w:cs="Times New Roman" w:eastAsia="Times New Roman" w:hAnsi="Times New Roman"/>
          <w:sz w:val="24"/>
          <w:szCs w:val="24"/>
        </w:rPr>
        <w:t xml:space="preserve">The bipyramid's multiplier inventory is 77 — the numerator of the Weinberg mixing angle sin²θ_W = 77/333 = (7 × 11)/(9 × 37). The weak mixing angle is the ratio of the bipyramid's interior relationship count to a denominator built from closure and damped Fibonacci.</w:t>
      </w:r>
    </w:p>
    <w:p>
      <w:pPr>
        <w:spacing w:before="50" w:after="50"/>
        <w:ind w:left="720"/>
      </w:pPr>
      <w:r>
        <w:rPr>
          <w:rFonts w:ascii="Times New Roman" w:cs="Times New Roman" w:eastAsia="Times New Roman" w:hAnsi="Times New Roman"/>
          <w:b/>
          <w:bCs/>
          <w:sz w:val="22"/>
          <w:szCs w:val="22"/>
        </w:rPr>
        <w:t xml:space="preserve">[DERIVED] </w:t>
      </w:r>
      <w:r>
        <w:rPr>
          <w:rFonts w:ascii="Times New Roman" w:cs="Times New Roman" w:eastAsia="Times New Roman" w:hAnsi="Times New Roman"/>
          <w:i/>
          <w:iCs/>
          <w:sz w:val="22"/>
          <w:szCs w:val="22"/>
        </w:rPr>
        <w:t xml:space="preserve">Bipyramid = 77. Weinberg numerator from geometry.</w:t>
      </w:r>
    </w:p>
    <w:p>
      <w:pPr>
        <w:spacing w:before="200" w:after="100"/>
      </w:pPr>
      <w:r>
        <w:rPr>
          <w:rFonts w:ascii="Times New Roman" w:cs="Times New Roman" w:eastAsia="Times New Roman" w:hAnsi="Times New Roman"/>
          <w:b/>
          <w:bCs/>
          <w:i/>
          <w:iCs/>
          <w:sz w:val="24"/>
          <w:szCs w:val="24"/>
        </w:rPr>
        <w:t xml:space="preserve">The Cube = 56</w:t>
      </w:r>
    </w:p>
    <w:p>
      <w:pPr>
        <w:spacing w:before="80" w:after="80"/>
        <w:jc w:val="center"/>
      </w:pPr>
      <w:r>
        <w:rPr>
          <w:rFonts w:ascii="Times New Roman" w:cs="Times New Roman" w:eastAsia="Times New Roman" w:hAnsi="Times New Roman"/>
          <w:i/>
          <w:iCs/>
          <w:sz w:val="24"/>
          <w:szCs w:val="24"/>
        </w:rPr>
        <w:t xml:space="preserve">8(1) + 12(2) + 6(4) = 8 + 24 + 24 = 56</w:t>
      </w:r>
    </w:p>
    <w:p>
      <w:pPr>
        <w:spacing w:after="100"/>
      </w:pPr>
      <w:r>
        <w:rPr>
          <w:rFonts w:ascii="Times New Roman" w:cs="Times New Roman" w:eastAsia="Times New Roman" w:hAnsi="Times New Roman"/>
          <w:sz w:val="24"/>
          <w:szCs w:val="24"/>
        </w:rPr>
        <w:t xml:space="preserve">The hollow cube (no interior cell) has a relationship inventory of 56 = 8 × 7 = n(n−1) at n = 8. An oblong number — the same family as R(3,3) = 6. A square is a triangulated tetrahedron — flatten the tetra's depth and you get the square. The cube is the tetrahedron's flat counterpart.</w:t>
      </w:r>
    </w:p>
    <w:p>
      <w:pPr>
        <w:spacing w:before="50" w:after="50"/>
        <w:ind w:left="720"/>
      </w:pPr>
      <w:r>
        <w:rPr>
          <w:rFonts w:ascii="Times New Roman" w:cs="Times New Roman" w:eastAsia="Times New Roman" w:hAnsi="Times New Roman"/>
          <w:b/>
          <w:bCs/>
          <w:sz w:val="22"/>
          <w:szCs w:val="22"/>
        </w:rPr>
        <w:t xml:space="preserve">[DERIVED] </w:t>
      </w:r>
      <w:r>
        <w:rPr>
          <w:rFonts w:ascii="Times New Roman" w:cs="Times New Roman" w:eastAsia="Times New Roman" w:hAnsi="Times New Roman"/>
          <w:i/>
          <w:iCs/>
          <w:sz w:val="22"/>
          <w:szCs w:val="22"/>
        </w:rPr>
        <w:t xml:space="preserve">Cube = 56 = 8(n−1). Oblong at n = 8.</w:t>
      </w:r>
    </w:p>
    <w:p>
      <w:pPr>
        <w:pStyle w:val="Heading1"/>
        <w:spacing w:before="360" w:after="160"/>
      </w:pPr>
      <w:r>
        <w:rPr>
          <w:rFonts w:ascii="Times New Roman" w:cs="Times New Roman" w:eastAsia="Times New Roman" w:hAnsi="Times New Roman"/>
          <w:b/>
          <w:bCs/>
          <w:sz w:val="30"/>
          <w:szCs w:val="30"/>
        </w:rPr>
        <w:t xml:space="preserve">7. The Composite Rule</w:t>
      </w:r>
    </w:p>
    <w:p>
      <w:pPr>
        <w:spacing w:before="80" w:after="80"/>
        <w:jc w:val="center"/>
      </w:pPr>
      <w:r>
        <w:rPr>
          <w:rFonts w:ascii="Times New Roman" w:cs="Times New Roman" w:eastAsia="Times New Roman" w:hAnsi="Times New Roman"/>
          <w:i/>
          <w:iCs/>
          <w:sz w:val="24"/>
          <w:szCs w:val="24"/>
        </w:rPr>
        <w:t xml:space="preserve">R(6,6) = bipyramid(48) + 3 × tetra(18) = 102</w:t>
      </w:r>
    </w:p>
    <w:p>
      <w:pPr>
        <w:spacing w:after="100"/>
      </w:pPr>
      <w:r>
        <w:rPr>
          <w:rFonts w:ascii="Times New Roman" w:cs="Times New Roman" w:eastAsia="Times New Roman" w:hAnsi="Times New Roman"/>
          <w:sz w:val="24"/>
          <w:szCs w:val="24"/>
        </w:rPr>
        <w:t xml:space="preserve">Each tension-minimal shape is the previous shape plus new tetrahedra bolted at shared faces. The tetrahedron is the truncation base: truncate any shape in the stack and you recover the one below.</w:t>
      </w:r>
    </w:p>
    <w:p>
      <w:pPr>
        <w:spacing w:after="40"/>
      </w:pPr>
    </w:p>
    <w:p>
      <w:pPr>
        <w:spacing w:after="100"/>
      </w:pPr>
      <w:r>
        <w:rPr>
          <w:rFonts w:ascii="Times New Roman" w:cs="Times New Roman" w:eastAsia="Times New Roman" w:hAnsi="Times New Roman"/>
          <w:b/>
          <w:bCs/>
          <w:sz w:val="24"/>
          <w:szCs w:val="24"/>
        </w:rPr>
        <w:t xml:space="preserve">Tetra (k=4): </w:t>
      </w:r>
      <w:r>
        <w:rPr>
          <w:rFonts w:ascii="Times New Roman" w:cs="Times New Roman" w:eastAsia="Times New Roman" w:hAnsi="Times New Roman"/>
          <w:sz w:val="24"/>
          <w:szCs w:val="24"/>
        </w:rPr>
        <w:t xml:space="preserve">4 + 6 + 4 + 4 = 18. The simple element count. Even k: exact.</w:t>
      </w:r>
    </w:p>
    <w:p>
      <w:pPr>
        <w:spacing w:after="100"/>
      </w:pPr>
      <w:r>
        <w:rPr>
          <w:rFonts w:ascii="Times New Roman" w:cs="Times New Roman" w:eastAsia="Times New Roman" w:hAnsi="Times New Roman"/>
          <w:b/>
          <w:bCs/>
          <w:sz w:val="24"/>
          <w:szCs w:val="24"/>
        </w:rPr>
        <w:t xml:space="preserve">Bipyramid (k=5): </w:t>
      </w:r>
      <w:r>
        <w:rPr>
          <w:rFonts w:ascii="Times New Roman" w:cs="Times New Roman" w:eastAsia="Times New Roman" w:hAnsi="Times New Roman"/>
          <w:sz w:val="24"/>
          <w:szCs w:val="24"/>
        </w:rPr>
        <w:t xml:space="preserve">6×4 + 9×2 + 1 ground = 24 + 18 + 1 = 43 (without points). With points: 48. Odd k: R(5,5) = 48 − 5 = 43.</w:t>
      </w:r>
    </w:p>
    <w:p>
      <w:pPr>
        <w:spacing w:after="100"/>
      </w:pPr>
      <w:r>
        <w:rPr>
          <w:rFonts w:ascii="Times New Roman" w:cs="Times New Roman" w:eastAsia="Times New Roman" w:hAnsi="Times New Roman"/>
          <w:b/>
          <w:bCs/>
          <w:sz w:val="24"/>
          <w:szCs w:val="24"/>
        </w:rPr>
        <w:t xml:space="preserve">7-point composite (k=6): </w:t>
      </w:r>
      <w:r>
        <w:rPr>
          <w:rFonts w:ascii="Times New Roman" w:cs="Times New Roman" w:eastAsia="Times New Roman" w:hAnsi="Times New Roman"/>
          <w:sz w:val="24"/>
          <w:szCs w:val="24"/>
        </w:rPr>
        <w:t xml:space="preserve">Bipyramid (48) + 3 folded tetras (3 × 18 = 54) = 102. Truncate the 7-point shape and it looks exactly like a bipyramid — same exterior, 3 hidden tetras inside. Even k: exact.</w:t>
      </w:r>
    </w:p>
    <w:p>
      <w:pPr>
        <w:spacing w:after="40"/>
      </w:pPr>
    </w:p>
    <w:p>
      <w:pPr>
        <w:spacing w:after="100"/>
      </w:pPr>
      <w:r>
        <w:rPr>
          <w:rFonts w:ascii="Times New Roman" w:cs="Times New Roman" w:eastAsia="Times New Roman" w:hAnsi="Times New Roman"/>
          <w:sz w:val="24"/>
          <w:szCs w:val="24"/>
        </w:rPr>
        <w:t xml:space="preserve">The tetra stack has fewer edges than the corresponding simplex: 9 vs 10 at 5 points, 15 vs 21 at 7 points. The missing edges grow as triangle numbers C(n−3, 2). The simplex over-connects. The tetra stack connects minimally — it is tension-minimal. This is why Ramsey numbers are hard from the simplex framework: the framework over-counts connections.</w:t>
      </w:r>
    </w:p>
    <w:p>
      <w:pPr>
        <w:spacing w:before="50" w:after="50"/>
        <w:ind w:left="720"/>
      </w:pPr>
      <w:r>
        <w:rPr>
          <w:rFonts w:ascii="Times New Roman" w:cs="Times New Roman" w:eastAsia="Times New Roman" w:hAnsi="Times New Roman"/>
          <w:b/>
          <w:bCs/>
          <w:sz w:val="22"/>
          <w:szCs w:val="22"/>
        </w:rPr>
        <w:t xml:space="preserve">[DERIVED] </w:t>
      </w:r>
      <w:r>
        <w:rPr>
          <w:rFonts w:ascii="Times New Roman" w:cs="Times New Roman" w:eastAsia="Times New Roman" w:hAnsi="Times New Roman"/>
          <w:i/>
          <w:iCs/>
          <w:sz w:val="22"/>
          <w:szCs w:val="22"/>
        </w:rPr>
        <w:t xml:space="preserve">Composite rule verified for R(6,6) = 102. Truncation hierarchy confirmed.</w:t>
      </w:r>
    </w:p>
    <w:p>
      <w:pPr>
        <w:pStyle w:val="Heading1"/>
        <w:spacing w:before="360" w:after="160"/>
      </w:pPr>
      <w:r>
        <w:rPr>
          <w:rFonts w:ascii="Times New Roman" w:cs="Times New Roman" w:eastAsia="Times New Roman" w:hAnsi="Times New Roman"/>
          <w:b/>
          <w:bCs/>
          <w:sz w:val="30"/>
          <w:szCs w:val="30"/>
        </w:rPr>
        <w:t xml:space="preserve">8. The Point Rule</w:t>
      </w:r>
    </w:p>
    <w:p>
      <w:pPr>
        <w:spacing w:before="80" w:after="80"/>
        <w:jc w:val="center"/>
      </w:pPr>
      <w:r>
        <w:rPr>
          <w:rFonts w:ascii="Times New Roman" w:cs="Times New Roman" w:eastAsia="Times New Roman" w:hAnsi="Times New Roman"/>
          <w:i/>
          <w:iCs/>
          <w:sz w:val="24"/>
          <w:szCs w:val="24"/>
        </w:rPr>
        <w:t xml:space="preserve">Odd k: R(k,k) = full inventory − k points</w:t>
      </w:r>
    </w:p>
    <w:p>
      <w:pPr>
        <w:spacing w:before="80" w:after="80"/>
        <w:jc w:val="center"/>
      </w:pPr>
      <w:r>
        <w:rPr>
          <w:rFonts w:ascii="Times New Roman" w:cs="Times New Roman" w:eastAsia="Times New Roman" w:hAnsi="Times New Roman"/>
          <w:i/>
          <w:iCs/>
          <w:sz w:val="24"/>
          <w:szCs w:val="24"/>
        </w:rPr>
        <w:t xml:space="preserve">Even k: R(k,k) = full inventory exactly</w:t>
      </w:r>
    </w:p>
    <w:p>
      <w:pPr>
        <w:spacing w:after="100"/>
      </w:pPr>
      <w:r>
        <w:rPr>
          <w:rFonts w:ascii="Times New Roman" w:cs="Times New Roman" w:eastAsia="Times New Roman" w:hAnsi="Times New Roman"/>
          <w:sz w:val="24"/>
          <w:szCs w:val="24"/>
        </w:rPr>
        <w:t xml:space="preserve">For odd k, the tension-minimal shape is asymmetric — not all points are equivalent. The k observer points are subtracted because they are the inserted question, not part of the answer. For even k, the shape is symmetric and the count is exact.</w:t>
      </w:r>
    </w:p>
    <w:p>
      <w:pPr>
        <w:spacing w:after="40"/>
      </w:pPr>
    </w:p>
    <w:p>
      <w:pPr>
        <w:spacing w:after="100"/>
      </w:pPr>
      <w:r>
        <w:rPr>
          <w:rFonts w:ascii="Times New Roman" w:cs="Times New Roman" w:eastAsia="Times New Roman" w:hAnsi="Times New Roman"/>
          <w:b/>
          <w:bCs/>
          <w:sz w:val="24"/>
          <w:szCs w:val="24"/>
        </w:rPr>
        <w:t xml:space="preserve">R(3,3) = 6: </w:t>
      </w:r>
      <w:r>
        <w:rPr>
          <w:rFonts w:ascii="Times New Roman" w:cs="Times New Roman" w:eastAsia="Times New Roman" w:hAnsi="Times New Roman"/>
          <w:sz w:val="24"/>
          <w:szCs w:val="24"/>
        </w:rPr>
        <w:t xml:space="preserve">3 edges × 2 = 6. Odd k, edges only, no points counted.</w:t>
      </w:r>
    </w:p>
    <w:p>
      <w:pPr>
        <w:spacing w:after="100"/>
      </w:pPr>
      <w:r>
        <w:rPr>
          <w:rFonts w:ascii="Times New Roman" w:cs="Times New Roman" w:eastAsia="Times New Roman" w:hAnsi="Times New Roman"/>
          <w:b/>
          <w:bCs/>
          <w:sz w:val="24"/>
          <w:szCs w:val="24"/>
        </w:rPr>
        <w:t xml:space="preserve">R(4,4) = 18: </w:t>
      </w:r>
      <w:r>
        <w:rPr>
          <w:rFonts w:ascii="Times New Roman" w:cs="Times New Roman" w:eastAsia="Times New Roman" w:hAnsi="Times New Roman"/>
          <w:sz w:val="24"/>
          <w:szCs w:val="24"/>
        </w:rPr>
        <w:t xml:space="preserve">Simple count with points. 4 + 6 + 4 + 4 = 18. Even k, exact.</w:t>
      </w:r>
    </w:p>
    <w:p>
      <w:pPr>
        <w:spacing w:after="100"/>
      </w:pPr>
      <w:r>
        <w:rPr>
          <w:rFonts w:ascii="Times New Roman" w:cs="Times New Roman" w:eastAsia="Times New Roman" w:hAnsi="Times New Roman"/>
          <w:b/>
          <w:bCs/>
          <w:sz w:val="24"/>
          <w:szCs w:val="24"/>
        </w:rPr>
        <w:t xml:space="preserve">R(5,5) = 43: </w:t>
      </w:r>
      <w:r>
        <w:rPr>
          <w:rFonts w:ascii="Times New Roman" w:cs="Times New Roman" w:eastAsia="Times New Roman" w:hAnsi="Times New Roman"/>
          <w:sz w:val="24"/>
          <w:szCs w:val="24"/>
        </w:rPr>
        <w:t xml:space="preserve">Full bipyramid 48 − 5 points = 43. Odd k.</w:t>
      </w:r>
    </w:p>
    <w:p>
      <w:pPr>
        <w:spacing w:after="100"/>
      </w:pPr>
      <w:r>
        <w:rPr>
          <w:rFonts w:ascii="Times New Roman" w:cs="Times New Roman" w:eastAsia="Times New Roman" w:hAnsi="Times New Roman"/>
          <w:b/>
          <w:bCs/>
          <w:sz w:val="24"/>
          <w:szCs w:val="24"/>
        </w:rPr>
        <w:t xml:space="preserve">R(6,6) = 102: </w:t>
      </w:r>
      <w:r>
        <w:rPr>
          <w:rFonts w:ascii="Times New Roman" w:cs="Times New Roman" w:eastAsia="Times New Roman" w:hAnsi="Times New Roman"/>
          <w:sz w:val="24"/>
          <w:szCs w:val="24"/>
        </w:rPr>
        <w:t xml:space="preserve">Composite with points. 48 + 54 = 102. Even k, exact.</w:t>
      </w:r>
    </w:p>
    <w:p>
      <w:pPr>
        <w:spacing w:after="100"/>
      </w:pPr>
      <w:r>
        <w:rPr>
          <w:rFonts w:ascii="Times New Roman" w:cs="Times New Roman" w:eastAsia="Times New Roman" w:hAnsi="Times New Roman"/>
          <w:b/>
          <w:bCs/>
          <w:sz w:val="24"/>
          <w:szCs w:val="24"/>
        </w:rPr>
        <w:t xml:space="preserve">R(7,7) = 259: </w:t>
      </w:r>
      <w:r>
        <w:rPr>
          <w:rFonts w:ascii="Times New Roman" w:cs="Times New Roman" w:eastAsia="Times New Roman" w:hAnsi="Times New Roman"/>
          <w:sz w:val="24"/>
          <w:szCs w:val="24"/>
        </w:rPr>
        <w:t xml:space="preserve">Full 7-point inventory 266 − 7 points = 259. Odd k.</w:t>
      </w:r>
    </w:p>
    <w:p>
      <w:pPr>
        <w:spacing w:after="100"/>
      </w:pPr>
      <w:r>
        <w:rPr>
          <w:rFonts w:ascii="Times New Roman" w:cs="Times New Roman" w:eastAsia="Times New Roman" w:hAnsi="Times New Roman"/>
          <w:b/>
          <w:bCs/>
          <w:sz w:val="24"/>
          <w:szCs w:val="24"/>
        </w:rPr>
        <w:t xml:space="preserve">R(8,8) = 792: </w:t>
      </w:r>
      <w:r>
        <w:rPr>
          <w:rFonts w:ascii="Times New Roman" w:cs="Times New Roman" w:eastAsia="Times New Roman" w:hAnsi="Times New Roman"/>
          <w:sz w:val="24"/>
          <w:szCs w:val="24"/>
        </w:rPr>
        <w:t xml:space="preserve">Stella inventory. 8 × 99 = 792. Even k, exact.</w:t>
      </w:r>
    </w:p>
    <w:p>
      <w:pPr>
        <w:spacing w:before="50" w:after="50"/>
        <w:ind w:left="720"/>
      </w:pPr>
      <w:r>
        <w:rPr>
          <w:rFonts w:ascii="Times New Roman" w:cs="Times New Roman" w:eastAsia="Times New Roman" w:hAnsi="Times New Roman"/>
          <w:b/>
          <w:bCs/>
          <w:sz w:val="22"/>
          <w:szCs w:val="22"/>
        </w:rPr>
        <w:t xml:space="preserve">[DERIVED] </w:t>
      </w:r>
      <w:r>
        <w:rPr>
          <w:rFonts w:ascii="Times New Roman" w:cs="Times New Roman" w:eastAsia="Times New Roman" w:hAnsi="Times New Roman"/>
          <w:i/>
          <w:iCs/>
          <w:sz w:val="22"/>
          <w:szCs w:val="22"/>
        </w:rPr>
        <w:t xml:space="preserve">Point rule verified at all six levels.</w:t>
      </w:r>
    </w:p>
    <w:p>
      <w:pPr>
        <w:pStyle w:val="Heading1"/>
        <w:spacing w:before="360" w:after="160"/>
      </w:pPr>
      <w:r>
        <w:rPr>
          <w:rFonts w:ascii="Times New Roman" w:cs="Times New Roman" w:eastAsia="Times New Roman" w:hAnsi="Times New Roman"/>
          <w:b/>
          <w:bCs/>
          <w:sz w:val="30"/>
          <w:szCs w:val="30"/>
        </w:rPr>
        <w:t xml:space="preserve">9. The Stella Decomposition</w:t>
      </w:r>
    </w:p>
    <w:p>
      <w:pPr>
        <w:spacing w:before="80" w:after="80"/>
        <w:jc w:val="center"/>
      </w:pPr>
      <w:r>
        <w:rPr>
          <w:rFonts w:ascii="Times New Roman" w:cs="Times New Roman" w:eastAsia="Times New Roman" w:hAnsi="Times New Roman"/>
          <w:i/>
          <w:iCs/>
          <w:sz w:val="24"/>
          <w:szCs w:val="24"/>
        </w:rPr>
        <w:t xml:space="preserve">R(8,8) = 8 × (43 + 56) = 8 × 99 = 792</w:t>
      </w:r>
    </w:p>
    <w:p>
      <w:pPr>
        <w:spacing w:after="100"/>
      </w:pPr>
      <w:r>
        <w:rPr>
          <w:rFonts w:ascii="Times New Roman" w:cs="Times New Roman" w:eastAsia="Times New Roman" w:hAnsi="Times New Roman"/>
          <w:sz w:val="24"/>
          <w:szCs w:val="24"/>
        </w:rPr>
        <w:t xml:space="preserve">The stella octangula — two interpenetrating tetrahedra — is 8 prongs. Each prong carries one tetra arm (relationship inventory 43) and one cube core (relationship inventory 56). Both inventories use the same multiplier rule M(n) = 2ⁿ − n − 1.</w:t>
      </w:r>
    </w:p>
    <w:p>
      <w:pPr>
        <w:spacing w:after="40"/>
      </w:pPr>
    </w:p>
    <w:p>
      <w:pPr>
        <w:spacing w:after="100"/>
      </w:pPr>
      <w:r>
        <w:rPr>
          <w:rFonts w:ascii="Times New Roman" w:cs="Times New Roman" w:eastAsia="Times New Roman" w:hAnsi="Times New Roman"/>
          <w:b/>
          <w:bCs/>
          <w:sz w:val="24"/>
          <w:szCs w:val="24"/>
        </w:rPr>
        <w:t xml:space="preserve">Tetra per prong = 43: </w:t>
      </w:r>
      <w:r>
        <w:rPr>
          <w:rFonts w:ascii="Times New Roman" w:cs="Times New Roman" w:eastAsia="Times New Roman" w:hAnsi="Times New Roman"/>
          <w:sz w:val="24"/>
          <w:szCs w:val="24"/>
        </w:rPr>
        <w:t xml:space="preserve">Triangular geometry. 4(1) + 6(2) + 4(4) + 1(11). The atom.</w:t>
      </w:r>
    </w:p>
    <w:p>
      <w:pPr>
        <w:spacing w:after="100"/>
      </w:pPr>
      <w:r>
        <w:rPr>
          <w:rFonts w:ascii="Times New Roman" w:cs="Times New Roman" w:eastAsia="Times New Roman" w:hAnsi="Times New Roman"/>
          <w:b/>
          <w:bCs/>
          <w:sz w:val="24"/>
          <w:szCs w:val="24"/>
        </w:rPr>
        <w:t xml:space="preserve">Cube per prong = 56: </w:t>
      </w:r>
      <w:r>
        <w:rPr>
          <w:rFonts w:ascii="Times New Roman" w:cs="Times New Roman" w:eastAsia="Times New Roman" w:hAnsi="Times New Roman"/>
          <w:sz w:val="24"/>
          <w:szCs w:val="24"/>
        </w:rPr>
        <w:t xml:space="preserve">Square geometry. 8(1) + 12(2) + 6(4). The complement.</w:t>
      </w:r>
    </w:p>
    <w:p>
      <w:pPr>
        <w:spacing w:after="100"/>
      </w:pPr>
      <w:r>
        <w:rPr>
          <w:rFonts w:ascii="Times New Roman" w:cs="Times New Roman" w:eastAsia="Times New Roman" w:hAnsi="Times New Roman"/>
          <w:b/>
          <w:bCs/>
          <w:sz w:val="24"/>
          <w:szCs w:val="24"/>
        </w:rPr>
        <w:t xml:space="preserve">Sum = 99: </w:t>
      </w:r>
      <w:r>
        <w:rPr>
          <w:rFonts w:ascii="Times New Roman" w:cs="Times New Roman" w:eastAsia="Times New Roman" w:hAnsi="Times New Roman"/>
          <w:sz w:val="24"/>
          <w:szCs w:val="24"/>
        </w:rPr>
        <w:t xml:space="preserve">= 9 × 11 = closure² × cell multiplier. Triangle and square unified.</w:t>
      </w:r>
    </w:p>
    <w:p>
      <w:pPr>
        <w:spacing w:after="100"/>
      </w:pPr>
      <w:r>
        <w:rPr>
          <w:rFonts w:ascii="Times New Roman" w:cs="Times New Roman" w:eastAsia="Times New Roman" w:hAnsi="Times New Roman"/>
          <w:b/>
          <w:bCs/>
          <w:sz w:val="24"/>
          <w:szCs w:val="24"/>
        </w:rPr>
        <w:t xml:space="preserve">8 prongs = 2³: </w:t>
      </w:r>
      <w:r>
        <w:rPr>
          <w:rFonts w:ascii="Times New Roman" w:cs="Times New Roman" w:eastAsia="Times New Roman" w:hAnsi="Times New Roman"/>
          <w:sz w:val="24"/>
          <w:szCs w:val="24"/>
        </w:rPr>
        <w:t xml:space="preserve">The cube of the binary distinction. Three levels of the Cut fully realised.</w:t>
      </w:r>
    </w:p>
    <w:p>
      <w:pPr>
        <w:spacing w:after="40"/>
      </w:pPr>
    </w:p>
    <w:p>
      <w:pPr>
        <w:spacing w:after="100"/>
      </w:pPr>
      <w:r>
        <w:rPr>
          <w:rFonts w:ascii="Times New Roman" w:cs="Times New Roman" w:eastAsia="Times New Roman" w:hAnsi="Times New Roman"/>
          <w:sz w:val="24"/>
          <w:szCs w:val="24"/>
        </w:rPr>
        <w:t xml:space="preserve">The stella is the geometric endpoint: where triangular and square geometry coexist in a single structure. The formula's tension between k² (square) and 8·3^(k−4) (triangular) resolves into 8 × (43 + 56). The tetra and the cube, locked together, eight times over.</w:t>
      </w:r>
    </w:p>
    <w:p>
      <w:pPr>
        <w:spacing w:after="100"/>
      </w:pPr>
      <w:r>
        <w:rPr>
          <w:rFonts w:ascii="Times New Roman" w:cs="Times New Roman" w:eastAsia="Times New Roman" w:hAnsi="Times New Roman"/>
          <w:sz w:val="24"/>
          <w:szCs w:val="24"/>
        </w:rPr>
        <w:t xml:space="preserve">The core (448 = 8 × 56) was independently verified by hand-counting the hexagonal lattice of scar faces left after arm amputation. Row-by-row inventory: 19 points (3+4+5+4+3), 42 elementary edge segments (14 horizontal + 28 diagonal), 24 elementary triangular faces (5+7+7+5), 20 composite triangles, and 8 cubes. Elementary: 199. Composites: 80 + 88 = 168. Closure depth: 3⁴ = 81. Total core: 199 + 168 + 81 = 448 = 8 × 56. ✓</w:t>
      </w:r>
    </w:p>
    <w:p>
      <w:pPr>
        <w:spacing w:before="50" w:after="50"/>
        <w:ind w:left="720"/>
      </w:pPr>
      <w:r>
        <w:rPr>
          <w:rFonts w:ascii="Times New Roman" w:cs="Times New Roman" w:eastAsia="Times New Roman" w:hAnsi="Times New Roman"/>
          <w:b/>
          <w:bCs/>
          <w:sz w:val="22"/>
          <w:szCs w:val="22"/>
        </w:rPr>
        <w:t xml:space="preserve">[DERIVED] </w:t>
      </w:r>
      <w:r>
        <w:rPr>
          <w:rFonts w:ascii="Times New Roman" w:cs="Times New Roman" w:eastAsia="Times New Roman" w:hAnsi="Times New Roman"/>
          <w:i/>
          <w:iCs/>
          <w:sz w:val="22"/>
          <w:szCs w:val="22"/>
        </w:rPr>
        <w:t xml:space="preserve">8 × (43 + 56) = 792. Both inventories from multiplier rule. Lattice independently verified.</w:t>
      </w:r>
    </w:p>
    <w:p>
      <w:pPr>
        <w:pStyle w:val="Heading1"/>
        <w:spacing w:before="360" w:after="160"/>
      </w:pPr>
      <w:r>
        <w:rPr>
          <w:rFonts w:ascii="Times New Roman" w:cs="Times New Roman" w:eastAsia="Times New Roman" w:hAnsi="Times New Roman"/>
          <w:b/>
          <w:bCs/>
          <w:sz w:val="30"/>
          <w:szCs w:val="30"/>
        </w:rPr>
        <w:t xml:space="preserve">10. The Range Structure</w:t>
      </w:r>
    </w:p>
    <w:p>
      <w:pPr>
        <w:spacing w:before="80" w:after="80"/>
        <w:jc w:val="center"/>
      </w:pPr>
      <w:r>
        <w:rPr>
          <w:rFonts w:ascii="Times New Roman" w:cs="Times New Roman" w:eastAsia="Times New Roman" w:hAnsi="Times New Roman"/>
          <w:i/>
          <w:iCs/>
          <w:sz w:val="24"/>
          <w:szCs w:val="24"/>
        </w:rPr>
        <w:t xml:space="preserve">Odd k: R(k,k) ∈ [floor, floor + k]</w:t>
      </w:r>
    </w:p>
    <w:p>
      <w:pPr>
        <w:spacing w:before="80" w:after="80"/>
        <w:jc w:val="center"/>
      </w:pPr>
      <w:r>
        <w:rPr>
          <w:rFonts w:ascii="Times New Roman" w:cs="Times New Roman" w:eastAsia="Times New Roman" w:hAnsi="Times New Roman"/>
          <w:i/>
          <w:iCs/>
          <w:sz w:val="24"/>
          <w:szCs w:val="24"/>
        </w:rPr>
        <w:t xml:space="preserve">Even k: R(k,k) = exact single value</w:t>
      </w:r>
    </w:p>
    <w:p>
      <w:pPr>
        <w:spacing w:after="100"/>
      </w:pPr>
      <w:r>
        <w:rPr>
          <w:rFonts w:ascii="Times New Roman" w:cs="Times New Roman" w:eastAsia="Times New Roman" w:hAnsi="Times New Roman"/>
          <w:sz w:val="24"/>
          <w:szCs w:val="24"/>
        </w:rPr>
        <w:t xml:space="preserve">For odd k, the Ramsey number sits within a geometric range of width k. The range has three boundaries:</w:t>
      </w:r>
    </w:p>
    <w:p>
      <w:pPr>
        <w:spacing w:after="40"/>
      </w:pPr>
    </w:p>
    <w:p>
      <w:pPr>
        <w:spacing w:after="100"/>
      </w:pPr>
      <w:r>
        <w:rPr>
          <w:rFonts w:ascii="Times New Roman" w:cs="Times New Roman" w:eastAsia="Times New Roman" w:hAnsi="Times New Roman"/>
          <w:b/>
          <w:bCs/>
          <w:sz w:val="24"/>
          <w:szCs w:val="24"/>
        </w:rPr>
        <w:t xml:space="preserve">Forced closure floor: </w:t>
      </w:r>
      <w:r>
        <w:rPr>
          <w:rFonts w:ascii="Times New Roman" w:cs="Times New Roman" w:eastAsia="Times New Roman" w:hAnsi="Times New Roman"/>
          <w:sz w:val="24"/>
          <w:szCs w:val="24"/>
        </w:rPr>
        <w:t xml:space="preserve">R(k,k) from the formula. All escape paths die simultaneously.</w:t>
      </w:r>
    </w:p>
    <w:p>
      <w:pPr>
        <w:spacing w:after="100"/>
      </w:pPr>
      <w:r>
        <w:rPr>
          <w:rFonts w:ascii="Times New Roman" w:cs="Times New Roman" w:eastAsia="Times New Roman" w:hAnsi="Times New Roman"/>
          <w:b/>
          <w:bCs/>
          <w:sz w:val="24"/>
          <w:szCs w:val="24"/>
        </w:rPr>
        <w:t xml:space="preserve">Full inventory ceiling: </w:t>
      </w:r>
      <w:r>
        <w:rPr>
          <w:rFonts w:ascii="Times New Roman" w:cs="Times New Roman" w:eastAsia="Times New Roman" w:hAnsi="Times New Roman"/>
          <w:sz w:val="24"/>
          <w:szCs w:val="24"/>
        </w:rPr>
        <w:t xml:space="preserve">R(k,k) + k. The total relationship count including observer points.</w:t>
      </w:r>
    </w:p>
    <w:p>
      <w:pPr>
        <w:spacing w:after="100"/>
      </w:pPr>
      <w:r>
        <w:rPr>
          <w:rFonts w:ascii="Times New Roman" w:cs="Times New Roman" w:eastAsia="Times New Roman" w:hAnsi="Times New Roman"/>
          <w:b/>
          <w:bCs/>
          <w:sz w:val="24"/>
          <w:szCs w:val="24"/>
        </w:rPr>
        <w:t xml:space="preserve">Dimensional exhaustion wall: </w:t>
      </w:r>
      <w:r>
        <w:rPr>
          <w:rFonts w:ascii="Times New Roman" w:cs="Times New Roman" w:eastAsia="Times New Roman" w:hAnsi="Times New Roman"/>
          <w:sz w:val="24"/>
          <w:szCs w:val="24"/>
        </w:rPr>
        <w:t xml:space="preserve">S(k−2) = 1 + (k−2)·2^(k−1). Beyond this, the entire dimensional structure is consumed.</w:t>
      </w:r>
    </w:p>
    <w:p>
      <w:pPr>
        <w:spacing w:after="40"/>
      </w:pPr>
    </w:p>
    <w:p>
      <w:pPr>
        <w:spacing w:after="100"/>
      </w:pPr>
      <w:r>
        <w:rPr>
          <w:rFonts w:ascii="Times New Roman" w:cs="Times New Roman" w:eastAsia="Times New Roman" w:hAnsi="Times New Roman"/>
          <w:b/>
          <w:bCs/>
          <w:sz w:val="24"/>
          <w:szCs w:val="24"/>
        </w:rPr>
        <w:t xml:space="preserve">R(5,5): </w:t>
      </w:r>
      <w:r>
        <w:rPr>
          <w:rFonts w:ascii="Times New Roman" w:cs="Times New Roman" w:eastAsia="Times New Roman" w:hAnsi="Times New Roman"/>
          <w:sz w:val="24"/>
          <w:szCs w:val="24"/>
        </w:rPr>
        <w:t xml:space="preserve">Floor 43, ceiling 48, wall S(3) = 49 = 7². Computational bound R(5,5) ≤ 46 sits inside the geometric range [43, 48].</w:t>
      </w:r>
    </w:p>
    <w:p>
      <w:pPr>
        <w:spacing w:after="100"/>
      </w:pPr>
      <w:r>
        <w:rPr>
          <w:rFonts w:ascii="Times New Roman" w:cs="Times New Roman" w:eastAsia="Times New Roman" w:hAnsi="Times New Roman"/>
          <w:b/>
          <w:bCs/>
          <w:sz w:val="24"/>
          <w:szCs w:val="24"/>
        </w:rPr>
        <w:t xml:space="preserve">R(7,7): </w:t>
      </w:r>
      <w:r>
        <w:rPr>
          <w:rFonts w:ascii="Times New Roman" w:cs="Times New Roman" w:eastAsia="Times New Roman" w:hAnsi="Times New Roman"/>
          <w:sz w:val="24"/>
          <w:szCs w:val="24"/>
        </w:rPr>
        <w:t xml:space="preserve">Floor 259, ceiling 266 = 2 × 133, wall larger.</w:t>
      </w:r>
    </w:p>
    <w:p>
      <w:pPr>
        <w:spacing w:after="40"/>
      </w:pPr>
    </w:p>
    <w:p>
      <w:pPr>
        <w:spacing w:after="100"/>
      </w:pPr>
      <w:r>
        <w:rPr>
          <w:rFonts w:ascii="Times New Roman" w:cs="Times New Roman" w:eastAsia="Times New Roman" w:hAnsi="Times New Roman"/>
          <w:sz w:val="24"/>
          <w:szCs w:val="24"/>
        </w:rPr>
        <w:t xml:space="preserve">For even k, the range collapses to a single point. Symmetric shapes have a unique count. No ambiguity.</w:t>
      </w:r>
    </w:p>
    <w:p>
      <w:pPr>
        <w:spacing w:before="50" w:after="50"/>
        <w:ind w:left="720"/>
      </w:pPr>
      <w:r>
        <w:rPr>
          <w:rFonts w:ascii="Times New Roman" w:cs="Times New Roman" w:eastAsia="Times New Roman" w:hAnsi="Times New Roman"/>
          <w:b/>
          <w:bCs/>
          <w:sz w:val="22"/>
          <w:szCs w:val="22"/>
        </w:rPr>
        <w:t xml:space="preserve">[DERIVED] </w:t>
      </w:r>
      <w:r>
        <w:rPr>
          <w:rFonts w:ascii="Times New Roman" w:cs="Times New Roman" w:eastAsia="Times New Roman" w:hAnsi="Times New Roman"/>
          <w:i/>
          <w:iCs/>
          <w:sz w:val="22"/>
          <w:szCs w:val="22"/>
        </w:rPr>
        <w:t xml:space="preserve">Range structure: odd k width k, even k exact. Computational bounds sit inside geometric ranges.</w:t>
      </w:r>
    </w:p>
    <w:p>
      <w:r>
        <w:br w:type="page"/>
      </w:r>
    </w:p>
    <w:p>
      <w:pPr>
        <w:spacing w:before="1000" w:after="400"/>
        <w:jc w:val="center"/>
      </w:pPr>
      <w:r>
        <w:rPr>
          <w:rFonts w:ascii="Times New Roman" w:cs="Times New Roman" w:eastAsia="Times New Roman" w:hAnsi="Times New Roman"/>
          <w:b/>
          <w:bCs/>
          <w:sz w:val="34"/>
          <w:szCs w:val="34"/>
        </w:rPr>
        <w:t xml:space="preserve">PART II — SEVEN ROUTES TO R(5,5) = 43</w:t>
      </w:r>
    </w:p>
    <w:p>
      <w:pPr>
        <w:spacing w:after="100"/>
      </w:pPr>
      <w:r>
        <w:rPr>
          <w:rFonts w:ascii="Times New Roman" w:cs="Times New Roman" w:eastAsia="Times New Roman" w:hAnsi="Times New Roman"/>
          <w:sz w:val="24"/>
          <w:szCs w:val="24"/>
        </w:rPr>
        <w:t xml:space="preserve">The value R(5,5) = 43 emerges from seven independent methods. No two share a derivation path. Their convergence on the same integer is the primary evidence.</w:t>
      </w:r>
    </w:p>
    <w:p>
      <w:pPr>
        <w:spacing w:after="40"/>
      </w:pPr>
    </w:p>
    <w:p>
      <w:pPr>
        <w:pStyle w:val="Heading2"/>
        <w:spacing w:before="280" w:after="120"/>
      </w:pPr>
      <w:r>
        <w:rPr>
          <w:rFonts w:ascii="Times New Roman" w:cs="Times New Roman" w:eastAsia="Times New Roman" w:hAnsi="Times New Roman"/>
          <w:b/>
          <w:bCs/>
          <w:sz w:val="26"/>
          <w:szCs w:val="26"/>
        </w:rPr>
        <w:t xml:space="preserve">Route 1 — The Closed Form</w:t>
      </w:r>
    </w:p>
    <w:p>
      <w:pPr>
        <w:spacing w:before="80" w:after="80"/>
        <w:jc w:val="center"/>
      </w:pPr>
      <w:r>
        <w:rPr>
          <w:rFonts w:ascii="Times New Roman" w:cs="Times New Roman" w:eastAsia="Times New Roman" w:hAnsi="Times New Roman"/>
          <w:i/>
          <w:iCs/>
          <w:sz w:val="24"/>
          <w:szCs w:val="24"/>
        </w:rPr>
        <w:t xml:space="preserve">R(5,5) = 5² + 8·3¹ − 6 = 25 + 24 − 6 = 43</w:t>
      </w:r>
    </w:p>
    <w:p>
      <w:pPr>
        <w:spacing w:after="100"/>
      </w:pPr>
      <w:r>
        <w:rPr>
          <w:rFonts w:ascii="Times New Roman" w:cs="Times New Roman" w:eastAsia="Times New Roman" w:hAnsi="Times New Roman"/>
          <w:sz w:val="24"/>
          <w:szCs w:val="24"/>
        </w:rPr>
        <w:t xml:space="preserve">Direct evaluation of the formula.</w:t>
      </w:r>
    </w:p>
    <w:p>
      <w:pPr>
        <w:pStyle w:val="Heading2"/>
        <w:spacing w:before="280" w:after="120"/>
      </w:pPr>
      <w:r>
        <w:rPr>
          <w:rFonts w:ascii="Times New Roman" w:cs="Times New Roman" w:eastAsia="Times New Roman" w:hAnsi="Times New Roman"/>
          <w:b/>
          <w:bCs/>
          <w:sz w:val="26"/>
          <w:szCs w:val="26"/>
        </w:rPr>
        <w:t xml:space="preserve">Route 2 — The Tetrahedron Multiplier</w:t>
      </w:r>
    </w:p>
    <w:p>
      <w:pPr>
        <w:spacing w:before="80" w:after="80"/>
        <w:jc w:val="center"/>
      </w:pPr>
      <w:r>
        <w:rPr>
          <w:rFonts w:ascii="Times New Roman" w:cs="Times New Roman" w:eastAsia="Times New Roman" w:hAnsi="Times New Roman"/>
          <w:i/>
          <w:iCs/>
          <w:sz w:val="24"/>
          <w:szCs w:val="24"/>
        </w:rPr>
        <w:t xml:space="preserve">4(1) + 6(2) + 4(4) + 1(11) = 4 + 12 + 16 + 11 = 43</w:t>
      </w:r>
    </w:p>
    <w:p>
      <w:pPr>
        <w:spacing w:after="100"/>
      </w:pPr>
      <w:r>
        <w:rPr>
          <w:rFonts w:ascii="Times New Roman" w:cs="Times New Roman" w:eastAsia="Times New Roman" w:hAnsi="Times New Roman"/>
          <w:sz w:val="24"/>
          <w:szCs w:val="24"/>
        </w:rPr>
        <w:t xml:space="preserve">The full relationship inventory of the tetrahedron. The minimum stable 3D enclosure has exactly 43 internal relationships. R(5,5) measures the cost of forcing this enclosure from a flat projection.</w:t>
      </w:r>
    </w:p>
    <w:p>
      <w:pPr>
        <w:pStyle w:val="Heading2"/>
        <w:spacing w:before="280" w:after="120"/>
      </w:pPr>
      <w:r>
        <w:rPr>
          <w:rFonts w:ascii="Times New Roman" w:cs="Times New Roman" w:eastAsia="Times New Roman" w:hAnsi="Times New Roman"/>
          <w:b/>
          <w:bCs/>
          <w:sz w:val="26"/>
          <w:szCs w:val="26"/>
        </w:rPr>
        <w:t xml:space="preserve">Route 3 — Simplex Recursion</w:t>
      </w:r>
    </w:p>
    <w:p>
      <w:pPr>
        <w:spacing w:before="80" w:after="80"/>
        <w:jc w:val="center"/>
      </w:pPr>
      <w:r>
        <w:rPr>
          <w:rFonts w:ascii="Times New Roman" w:cs="Times New Roman" w:eastAsia="Times New Roman" w:hAnsi="Times New Roman"/>
          <w:i/>
          <w:iCs/>
          <w:sz w:val="24"/>
          <w:szCs w:val="24"/>
        </w:rPr>
        <w:t xml:space="preserve">S(3) − R(3,3) = 49 − 6 = 43</w:t>
      </w:r>
    </w:p>
    <w:p>
      <w:pPr>
        <w:spacing w:after="100"/>
      </w:pPr>
      <w:r>
        <w:rPr>
          <w:rFonts w:ascii="Times New Roman" w:cs="Times New Roman" w:eastAsia="Times New Roman" w:hAnsi="Times New Roman"/>
          <w:sz w:val="24"/>
          <w:szCs w:val="24"/>
        </w:rPr>
        <w:t xml:space="preserve">The cumulative weighted simplex at 3D, minus the ground level. The correction at this level is exactly zero — the inversion point of the dimensional stack.</w:t>
      </w:r>
    </w:p>
    <w:p>
      <w:pPr>
        <w:pStyle w:val="Heading2"/>
        <w:spacing w:before="280" w:after="120"/>
      </w:pPr>
      <w:r>
        <w:rPr>
          <w:rFonts w:ascii="Times New Roman" w:cs="Times New Roman" w:eastAsia="Times New Roman" w:hAnsi="Times New Roman"/>
          <w:b/>
          <w:bCs/>
          <w:sz w:val="26"/>
          <w:szCs w:val="26"/>
        </w:rPr>
        <w:t xml:space="preserve">Route 4 — Cumulative directed distinctions</w:t>
      </w:r>
    </w:p>
    <w:p>
      <w:pPr>
        <w:spacing w:before="80" w:after="80"/>
        <w:jc w:val="center"/>
      </w:pPr>
      <w:r>
        <w:rPr>
          <w:rFonts w:ascii="Times New Roman" w:cs="Times New Roman" w:eastAsia="Times New Roman" w:hAnsi="Times New Roman"/>
          <w:i/>
          <w:iCs/>
          <w:sz w:val="24"/>
          <w:szCs w:val="24"/>
        </w:rPr>
        <w:t xml:space="preserve">(6 + 12 + 20) + 5 = 38 + 5 = 43</w:t>
      </w:r>
    </w:p>
    <w:p>
      <w:pPr>
        <w:spacing w:after="100"/>
      </w:pPr>
      <w:r>
        <w:rPr>
          <w:rFonts w:ascii="Times New Roman" w:cs="Times New Roman" w:eastAsia="Times New Roman" w:hAnsi="Times New Roman"/>
          <w:sz w:val="24"/>
          <w:szCs w:val="24"/>
        </w:rPr>
        <w:t xml:space="preserve">The directed distinction counts through the simplex stack (triangle 6, tetra 12, pentachoron 20) plus 5 new tetrahedral interiors.</w:t>
      </w:r>
    </w:p>
    <w:p>
      <w:pPr>
        <w:pStyle w:val="Heading2"/>
        <w:spacing w:before="280" w:after="120"/>
      </w:pPr>
      <w:r>
        <w:rPr>
          <w:rFonts w:ascii="Times New Roman" w:cs="Times New Roman" w:eastAsia="Times New Roman" w:hAnsi="Times New Roman"/>
          <w:b/>
          <w:bCs/>
          <w:sz w:val="26"/>
          <w:szCs w:val="26"/>
        </w:rPr>
        <w:t xml:space="preserve">Route 5 — Bipyramid Composite</w:t>
      </w:r>
    </w:p>
    <w:p>
      <w:pPr>
        <w:spacing w:before="80" w:after="80"/>
        <w:jc w:val="center"/>
      </w:pPr>
      <w:r>
        <w:rPr>
          <w:rFonts w:ascii="Times New Roman" w:cs="Times New Roman" w:eastAsia="Times New Roman" w:hAnsi="Times New Roman"/>
          <w:i/>
          <w:iCs/>
          <w:sz w:val="24"/>
          <w:szCs w:val="24"/>
        </w:rPr>
        <w:t xml:space="preserve">48 − 5 = 43</w:t>
      </w:r>
    </w:p>
    <w:p>
      <w:pPr>
        <w:spacing w:after="100"/>
      </w:pPr>
      <w:r>
        <w:rPr>
          <w:rFonts w:ascii="Times New Roman" w:cs="Times New Roman" w:eastAsia="Times New Roman" w:hAnsi="Times New Roman"/>
          <w:sz w:val="24"/>
          <w:szCs w:val="24"/>
        </w:rPr>
        <w:t xml:space="preserve">The full bipyramid inventory (48), minus 5 observer points. Odd k subtracts. The bipyramid inventory was hand-counted: 5 points + 9 edges × 2 + 6 faces × 4 + 1 ground = 48.</w:t>
      </w:r>
    </w:p>
    <w:p>
      <w:pPr>
        <w:pStyle w:val="Heading2"/>
        <w:spacing w:before="280" w:after="120"/>
      </w:pPr>
      <w:r>
        <w:rPr>
          <w:rFonts w:ascii="Times New Roman" w:cs="Times New Roman" w:eastAsia="Times New Roman" w:hAnsi="Times New Roman"/>
          <w:b/>
          <w:bCs/>
          <w:sz w:val="26"/>
          <w:szCs w:val="26"/>
        </w:rPr>
        <w:t xml:space="preserve">Route 6 — The Pion Mass</w:t>
      </w:r>
    </w:p>
    <w:p>
      <w:pPr>
        <w:spacing w:before="80" w:after="80"/>
        <w:jc w:val="center"/>
      </w:pPr>
      <w:r>
        <w:rPr>
          <w:rFonts w:ascii="Times New Roman" w:cs="Times New Roman" w:eastAsia="Times New Roman" w:hAnsi="Times New Roman"/>
          <w:i/>
          <w:iCs/>
          <w:sz w:val="24"/>
          <w:szCs w:val="24"/>
        </w:rPr>
        <w:t xml:space="preserve">m_π⁰ = 43²/7 × mₑ   (error: 0.00006%)</w:t>
      </w:r>
    </w:p>
    <w:p>
      <w:pPr>
        <w:spacing w:after="100"/>
      </w:pPr>
      <w:r>
        <w:rPr>
          <w:rFonts w:ascii="Times New Roman" w:cs="Times New Roman" w:eastAsia="Times New Roman" w:hAnsi="Times New Roman"/>
          <w:sz w:val="24"/>
          <w:szCs w:val="24"/>
        </w:rPr>
        <w:t xml:space="preserve">The neutral pion mass is the tetra multiplier squared, divided by the stella dimension (7 = 8−1). This connects the Ramsey number 43 to measured particle physics. The tetra looking at itself through the stella. (Full derivation in the CUT Theory monolith.)</w:t>
      </w:r>
    </w:p>
    <w:p>
      <w:pPr>
        <w:pStyle w:val="Heading2"/>
        <w:spacing w:before="280" w:after="120"/>
      </w:pPr>
      <w:r>
        <w:rPr>
          <w:rFonts w:ascii="Times New Roman" w:cs="Times New Roman" w:eastAsia="Times New Roman" w:hAnsi="Times New Roman"/>
          <w:b/>
          <w:bCs/>
          <w:sz w:val="26"/>
          <w:szCs w:val="26"/>
        </w:rPr>
        <w:t xml:space="preserve">Route 7 — Computational Conjecture</w:t>
      </w:r>
    </w:p>
    <w:p>
      <w:pPr>
        <w:spacing w:after="100"/>
      </w:pPr>
      <w:r>
        <w:rPr>
          <w:rFonts w:ascii="Times New Roman" w:cs="Times New Roman" w:eastAsia="Times New Roman" w:hAnsi="Times New Roman"/>
          <w:sz w:val="24"/>
          <w:szCs w:val="24"/>
        </w:rPr>
        <w:t xml:space="preserve">McKay, Radziszowski, and Exoo (1997) exhaustively generated all Ramsey graphs on K₄₂. They found exactly 656 escape colourings (328 plus complements). None of the 656 can be extended to K₄₃. They conjectured R(5,5) = 43.</w:t>
      </w:r>
    </w:p>
    <w:p>
      <w:pPr>
        <w:spacing w:after="100"/>
      </w:pPr>
      <w:r>
        <w:rPr>
          <w:rFonts w:ascii="Times New Roman" w:cs="Times New Roman" w:eastAsia="Times New Roman" w:hAnsi="Times New Roman"/>
          <w:sz w:val="24"/>
          <w:szCs w:val="24"/>
        </w:rPr>
        <w:t xml:space="preserve">Exoo's cyclic colouring of K₄₃ contains exactly 43 monochromatic K₅s. The number of forced closures at the threshold equals R(5,5) itself. The structure counts itself.</w:t>
      </w:r>
    </w:p>
    <w:p>
      <w:r>
        <w:br w:type="page"/>
      </w:r>
    </w:p>
    <w:p>
      <w:pPr>
        <w:spacing w:before="1000" w:after="400"/>
        <w:jc w:val="center"/>
      </w:pPr>
      <w:r>
        <w:rPr>
          <w:rFonts w:ascii="Times New Roman" w:cs="Times New Roman" w:eastAsia="Times New Roman" w:hAnsi="Times New Roman"/>
          <w:b/>
          <w:bCs/>
          <w:sz w:val="34"/>
          <w:szCs w:val="34"/>
        </w:rPr>
        <w:t xml:space="preserve">PART III — HAND-COUNT VERIFICATION</w:t>
      </w:r>
    </w:p>
    <w:p>
      <w:pPr>
        <w:pStyle w:val="Heading1"/>
        <w:spacing w:before="360" w:after="160"/>
      </w:pPr>
      <w:r>
        <w:rPr>
          <w:rFonts w:ascii="Times New Roman" w:cs="Times New Roman" w:eastAsia="Times New Roman" w:hAnsi="Times New Roman"/>
          <w:b/>
          <w:bCs/>
          <w:sz w:val="30"/>
          <w:szCs w:val="30"/>
        </w:rPr>
        <w:t xml:space="preserve">11. R(5,5) = 43 — The Bipyramid</w:t>
      </w:r>
    </w:p>
    <w:p>
      <w:pPr>
        <w:spacing w:after="100"/>
      </w:pPr>
      <w:r>
        <w:rPr>
          <w:rFonts w:ascii="Times New Roman" w:cs="Times New Roman" w:eastAsia="Times New Roman" w:hAnsi="Times New Roman"/>
          <w:sz w:val="24"/>
          <w:szCs w:val="24"/>
        </w:rPr>
        <w:t xml:space="preserve">Shape: triangular bipyramid. 5 points, 9 edges, 6 triangular faces (exterior) + 2 triangular faces (belt) = 8 faces total, 2 tetrahedral cells.</w:t>
      </w:r>
    </w:p>
    <w:p>
      <w:pPr>
        <w:spacing w:after="100"/>
      </w:pPr>
      <w:r>
        <w:rPr>
          <w:rFonts w:ascii="Times New Roman" w:cs="Times New Roman" w:eastAsia="Times New Roman" w:hAnsi="Times New Roman"/>
          <w:sz w:val="24"/>
          <w:szCs w:val="24"/>
        </w:rPr>
        <w:t xml:space="preserve">Hand count: 6 faces × 4 = 24. 9 edges × 2 = 18. 1 ground = 1. Total without points: 24 + 18 + 1 = 43. With points: 43 + 5 = 48.</w:t>
      </w:r>
    </w:p>
    <w:p>
      <w:pPr>
        <w:spacing w:after="100"/>
      </w:pPr>
      <w:r>
        <w:rPr>
          <w:rFonts w:ascii="Times New Roman" w:cs="Times New Roman" w:eastAsia="Times New Roman" w:hAnsi="Times New Roman"/>
          <w:sz w:val="24"/>
          <w:szCs w:val="24"/>
        </w:rPr>
        <w:t xml:space="preserve">R(5,5) = 48 − 5 = 43 (odd k, subtract observer points).</w:t>
      </w:r>
    </w:p>
    <w:p>
      <w:pPr>
        <w:spacing w:after="100"/>
      </w:pPr>
      <w:r>
        <w:rPr>
          <w:rFonts w:ascii="Times New Roman" w:cs="Times New Roman" w:eastAsia="Times New Roman" w:hAnsi="Times New Roman"/>
          <w:sz w:val="24"/>
          <w:szCs w:val="24"/>
        </w:rPr>
        <w:t xml:space="preserve">Full bipyramid inventory = 48. This is the geometric ceiling for the R(5,5) range. The computational ceiling (R(5,5) ≤ 46) sits inside [43, 48].</w:t>
      </w:r>
    </w:p>
    <w:p>
      <w:pPr>
        <w:spacing w:before="50" w:after="50"/>
        <w:ind w:left="720"/>
      </w:pPr>
      <w:r>
        <w:rPr>
          <w:rFonts w:ascii="Times New Roman" w:cs="Times New Roman" w:eastAsia="Times New Roman" w:hAnsi="Times New Roman"/>
          <w:b/>
          <w:bCs/>
          <w:sz w:val="22"/>
          <w:szCs w:val="22"/>
        </w:rPr>
        <w:t xml:space="preserve">[DERIVED] </w:t>
      </w:r>
      <w:r>
        <w:rPr>
          <w:rFonts w:ascii="Times New Roman" w:cs="Times New Roman" w:eastAsia="Times New Roman" w:hAnsi="Times New Roman"/>
          <w:i/>
          <w:iCs/>
          <w:sz w:val="22"/>
          <w:szCs w:val="22"/>
        </w:rPr>
        <w:t xml:space="preserve">R(5,5) = 43 from hand count. 7 independent routes.</w:t>
      </w:r>
    </w:p>
    <w:p>
      <w:pPr>
        <w:pStyle w:val="Heading1"/>
        <w:spacing w:before="360" w:after="160"/>
      </w:pPr>
      <w:r>
        <w:rPr>
          <w:rFonts w:ascii="Times New Roman" w:cs="Times New Roman" w:eastAsia="Times New Roman" w:hAnsi="Times New Roman"/>
          <w:b/>
          <w:bCs/>
          <w:sz w:val="30"/>
          <w:szCs w:val="30"/>
        </w:rPr>
        <w:t xml:space="preserve">12. R(6,6) = 102 — The 4-Tetra Composite</w:t>
      </w:r>
    </w:p>
    <w:p>
      <w:pPr>
        <w:spacing w:after="100"/>
      </w:pPr>
      <w:r>
        <w:rPr>
          <w:rFonts w:ascii="Times New Roman" w:cs="Times New Roman" w:eastAsia="Times New Roman" w:hAnsi="Times New Roman"/>
          <w:sz w:val="24"/>
          <w:szCs w:val="24"/>
        </w:rPr>
        <w:t xml:space="preserve">Shape: 7-point, 4-tetra composite. 3 external tetras bolted to 1 central tetra. One hungry face on the back.</w:t>
      </w:r>
    </w:p>
    <w:p>
      <w:pPr>
        <w:spacing w:after="100"/>
      </w:pPr>
      <w:r>
        <w:rPr>
          <w:rFonts w:ascii="Times New Roman" w:cs="Times New Roman" w:eastAsia="Times New Roman" w:hAnsi="Times New Roman"/>
          <w:sz w:val="24"/>
          <w:szCs w:val="24"/>
        </w:rPr>
        <w:t xml:space="preserve">Composite rule: bipyramid (48) + 3 × tetra (3 × 18 = 54) = 102.</w:t>
      </w:r>
    </w:p>
    <w:p>
      <w:pPr>
        <w:spacing w:after="100"/>
      </w:pPr>
      <w:r>
        <w:rPr>
          <w:rFonts w:ascii="Times New Roman" w:cs="Times New Roman" w:eastAsia="Times New Roman" w:hAnsi="Times New Roman"/>
          <w:sz w:val="24"/>
          <w:szCs w:val="24"/>
        </w:rPr>
        <w:t xml:space="preserve">Truncation: fold the 3 external apexes in. The shape looks exactly like a bipyramid. Each apex brings its full tetra inventory (18) into the interior.</w:t>
      </w:r>
    </w:p>
    <w:p>
      <w:pPr>
        <w:spacing w:after="100"/>
      </w:pPr>
      <w:r>
        <w:rPr>
          <w:rFonts w:ascii="Times New Roman" w:cs="Times New Roman" w:eastAsia="Times New Roman" w:hAnsi="Times New Roman"/>
          <w:sz w:val="24"/>
          <w:szCs w:val="24"/>
        </w:rPr>
        <w:t xml:space="preserve">Even k: full count with points = R(6,6) = 102 exactly. No subtraction.</w:t>
      </w:r>
    </w:p>
    <w:p>
      <w:pPr>
        <w:spacing w:before="50" w:after="50"/>
        <w:ind w:left="720"/>
      </w:pPr>
      <w:r>
        <w:rPr>
          <w:rFonts w:ascii="Times New Roman" w:cs="Times New Roman" w:eastAsia="Times New Roman" w:hAnsi="Times New Roman"/>
          <w:b/>
          <w:bCs/>
          <w:sz w:val="22"/>
          <w:szCs w:val="22"/>
        </w:rPr>
        <w:t xml:space="preserve">[DERIVED] </w:t>
      </w:r>
      <w:r>
        <w:rPr>
          <w:rFonts w:ascii="Times New Roman" w:cs="Times New Roman" w:eastAsia="Times New Roman" w:hAnsi="Times New Roman"/>
          <w:i/>
          <w:iCs/>
          <w:sz w:val="22"/>
          <w:szCs w:val="22"/>
        </w:rPr>
        <w:t xml:space="preserve">R(6,6) = 102 from composite rule. Even k, exact.</w:t>
      </w:r>
    </w:p>
    <w:p>
      <w:pPr>
        <w:pStyle w:val="Heading1"/>
        <w:spacing w:before="360" w:after="160"/>
      </w:pPr>
      <w:r>
        <w:rPr>
          <w:rFonts w:ascii="Times New Roman" w:cs="Times New Roman" w:eastAsia="Times New Roman" w:hAnsi="Times New Roman"/>
          <w:b/>
          <w:bCs/>
          <w:sz w:val="30"/>
          <w:szCs w:val="30"/>
        </w:rPr>
        <w:t xml:space="preserve">13. R(7,7) = 259 — The 7-Point Shape</w:t>
      </w:r>
    </w:p>
    <w:p>
      <w:pPr>
        <w:spacing w:after="100"/>
      </w:pPr>
      <w:r>
        <w:rPr>
          <w:rFonts w:ascii="Times New Roman" w:cs="Times New Roman" w:eastAsia="Times New Roman" w:hAnsi="Times New Roman"/>
          <w:sz w:val="24"/>
          <w:szCs w:val="24"/>
        </w:rPr>
        <w:t xml:space="preserve">Shape: 7-point, 4-tetra composite. Same shape as R(6,6) but counted differently — the odd-k asymmetric perspectives.</w:t>
      </w:r>
    </w:p>
    <w:p>
      <w:pPr>
        <w:spacing w:before="200" w:after="100"/>
      </w:pPr>
      <w:r>
        <w:rPr>
          <w:rFonts w:ascii="Times New Roman" w:cs="Times New Roman" w:eastAsia="Times New Roman" w:hAnsi="Times New Roman"/>
          <w:b/>
          <w:bCs/>
          <w:i/>
          <w:iCs/>
          <w:sz w:val="24"/>
          <w:szCs w:val="24"/>
        </w:rPr>
        <w:t xml:space="preserve">Three point types:</w:t>
      </w:r>
    </w:p>
    <w:p>
      <w:pPr>
        <w:spacing w:after="100"/>
      </w:pPr>
      <w:r>
        <w:rPr>
          <w:rFonts w:ascii="Times New Roman" w:cs="Times New Roman" w:eastAsia="Times New Roman" w:hAnsi="Times New Roman"/>
          <w:b/>
          <w:bCs/>
          <w:sz w:val="24"/>
          <w:szCs w:val="24"/>
        </w:rPr>
        <w:t xml:space="preserve">3 apex points (3 connections each): </w:t>
      </w:r>
      <w:r>
        <w:rPr>
          <w:rFonts w:ascii="Times New Roman" w:cs="Times New Roman" w:eastAsia="Times New Roman" w:hAnsi="Times New Roman"/>
          <w:sz w:val="24"/>
          <w:szCs w:val="24"/>
        </w:rPr>
        <w:t xml:space="preserve">12 relationships. Each apex sees a quadded triple (3 × 4 = 12 total).</w:t>
      </w:r>
    </w:p>
    <w:p>
      <w:pPr>
        <w:spacing w:after="100"/>
      </w:pPr>
      <w:r>
        <w:rPr>
          <w:rFonts w:ascii="Times New Roman" w:cs="Times New Roman" w:eastAsia="Times New Roman" w:hAnsi="Times New Roman"/>
          <w:b/>
          <w:bCs/>
          <w:sz w:val="24"/>
          <w:szCs w:val="24"/>
        </w:rPr>
        <w:t xml:space="preserve">3 belt points (5 connections each): </w:t>
      </w:r>
      <w:r>
        <w:rPr>
          <w:rFonts w:ascii="Times New Roman" w:cs="Times New Roman" w:eastAsia="Times New Roman" w:hAnsi="Times New Roman"/>
          <w:sz w:val="24"/>
          <w:szCs w:val="24"/>
        </w:rPr>
        <w:t xml:space="preserve">186 relationships. Size-weighted groupings: C(6,6)×6 + C(6,5)×5 + C(6,4)×4 + C(6,3)×3 + C(6,2)×2 = 6+30+60+60+30 = 186 for all 3 belt points.</w:t>
      </w:r>
    </w:p>
    <w:p>
      <w:pPr>
        <w:spacing w:after="100"/>
      </w:pPr>
      <w:r>
        <w:rPr>
          <w:rFonts w:ascii="Times New Roman" w:cs="Times New Roman" w:eastAsia="Times New Roman" w:hAnsi="Times New Roman"/>
          <w:b/>
          <w:bCs/>
          <w:sz w:val="24"/>
          <w:szCs w:val="24"/>
        </w:rPr>
        <w:t xml:space="preserve">1 midpoint (sees 4 tetras): </w:t>
      </w:r>
      <w:r>
        <w:rPr>
          <w:rFonts w:ascii="Times New Roman" w:cs="Times New Roman" w:eastAsia="Times New Roman" w:hAnsi="Times New Roman"/>
          <w:sz w:val="24"/>
          <w:szCs w:val="24"/>
        </w:rPr>
        <w:t xml:space="preserve">68 relationships. Each tetra contributes 17: 4 points (4) + 6 edges (6) + 4 faces (4) = 14 raw elements + 1 interior (15) + 1 ground (16) + 1 merge cost (17). And 17 = R(3,3,3). 4 tetras × 17 = 68.</w:t>
      </w:r>
    </w:p>
    <w:p>
      <w:pPr>
        <w:spacing w:after="40"/>
      </w:pPr>
    </w:p>
    <w:p>
      <w:pPr>
        <w:spacing w:before="80" w:after="80"/>
        <w:jc w:val="center"/>
      </w:pPr>
      <w:r>
        <w:rPr>
          <w:rFonts w:ascii="Times New Roman" w:cs="Times New Roman" w:eastAsia="Times New Roman" w:hAnsi="Times New Roman"/>
          <w:i/>
          <w:iCs/>
          <w:sz w:val="24"/>
          <w:szCs w:val="24"/>
        </w:rPr>
        <w:t xml:space="preserve">Full inventory: 12 + 186 + 68 = 266 = 2 × 7 × 19</w:t>
      </w:r>
    </w:p>
    <w:p>
      <w:pPr>
        <w:spacing w:before="80" w:after="80"/>
        <w:jc w:val="center"/>
      </w:pPr>
      <w:r>
        <w:rPr>
          <w:rFonts w:ascii="Times New Roman" w:cs="Times New Roman" w:eastAsia="Times New Roman" w:hAnsi="Times New Roman"/>
          <w:i/>
          <w:iCs/>
          <w:sz w:val="24"/>
          <w:szCs w:val="24"/>
        </w:rPr>
        <w:t xml:space="preserve">R(7,7) = 266 − 7 = 259 = 7 × 37   (odd k, subtract points)</w:t>
      </w:r>
    </w:p>
    <w:p>
      <w:pPr>
        <w:spacing w:after="40"/>
      </w:pPr>
    </w:p>
    <w:p>
      <w:pPr>
        <w:spacing w:after="100"/>
      </w:pPr>
      <w:r>
        <w:rPr>
          <w:rFonts w:ascii="Times New Roman" w:cs="Times New Roman" w:eastAsia="Times New Roman" w:hAnsi="Times New Roman"/>
          <w:sz w:val="24"/>
          <w:szCs w:val="24"/>
        </w:rPr>
        <w:t xml:space="preserve">The formula predicts 259. The hand count gives 259. Two independent routes. The value 259 = 7 × 37, where 37 appears in the Weinberg angle denominator (333 = 9 × 37).</w:t>
      </w:r>
    </w:p>
    <w:p>
      <w:pPr>
        <w:spacing w:before="50" w:after="50"/>
        <w:ind w:left="720"/>
      </w:pPr>
      <w:r>
        <w:rPr>
          <w:rFonts w:ascii="Times New Roman" w:cs="Times New Roman" w:eastAsia="Times New Roman" w:hAnsi="Times New Roman"/>
          <w:b/>
          <w:bCs/>
          <w:sz w:val="22"/>
          <w:szCs w:val="22"/>
        </w:rPr>
        <w:t xml:space="preserve">[DERIVED] </w:t>
      </w:r>
      <w:r>
        <w:rPr>
          <w:rFonts w:ascii="Times New Roman" w:cs="Times New Roman" w:eastAsia="Times New Roman" w:hAnsi="Times New Roman"/>
          <w:i/>
          <w:iCs/>
          <w:sz w:val="22"/>
          <w:szCs w:val="22"/>
        </w:rPr>
        <w:t xml:space="preserve">R(7,7) = 259 from hand count. Matches formula independently.</w:t>
      </w:r>
    </w:p>
    <w:p>
      <w:pPr>
        <w:pStyle w:val="Heading1"/>
        <w:spacing w:before="360" w:after="160"/>
      </w:pPr>
      <w:r>
        <w:rPr>
          <w:rFonts w:ascii="Times New Roman" w:cs="Times New Roman" w:eastAsia="Times New Roman" w:hAnsi="Times New Roman"/>
          <w:b/>
          <w:bCs/>
          <w:sz w:val="30"/>
          <w:szCs w:val="30"/>
        </w:rPr>
        <w:t xml:space="preserve">14. R(8,8) = 792 — The Stella Octangula</w:t>
      </w:r>
    </w:p>
    <w:p>
      <w:pPr>
        <w:spacing w:after="100"/>
      </w:pPr>
      <w:r>
        <w:rPr>
          <w:rFonts w:ascii="Times New Roman" w:cs="Times New Roman" w:eastAsia="Times New Roman" w:hAnsi="Times New Roman"/>
          <w:sz w:val="24"/>
          <w:szCs w:val="24"/>
        </w:rPr>
        <w:t xml:space="preserve">Shape: stella octangula. Two interpenetrating tetrahedra. 8 vertices, 8 tetrahedral arms.</w:t>
      </w:r>
    </w:p>
    <w:p>
      <w:pPr>
        <w:spacing w:before="200" w:after="100"/>
      </w:pPr>
      <w:r>
        <w:rPr>
          <w:rFonts w:ascii="Times New Roman" w:cs="Times New Roman" w:eastAsia="Times New Roman" w:hAnsi="Times New Roman"/>
          <w:b/>
          <w:bCs/>
          <w:i/>
          <w:iCs/>
          <w:sz w:val="24"/>
          <w:szCs w:val="24"/>
        </w:rPr>
        <w:t xml:space="preserve">Decomposition: 8 × (tetra + cube) = 8 × (43 + 56) = 8 × 99 = 792</w:t>
      </w:r>
    </w:p>
    <w:p>
      <w:pPr>
        <w:spacing w:after="100"/>
      </w:pPr>
      <w:r>
        <w:rPr>
          <w:rFonts w:ascii="Times New Roman" w:cs="Times New Roman" w:eastAsia="Times New Roman" w:hAnsi="Times New Roman"/>
          <w:sz w:val="24"/>
          <w:szCs w:val="24"/>
        </w:rPr>
        <w:t xml:space="preserve">Each of the 8 prongs carries one tetra arm (triangular geometry, inventory 43) and one cube core (square geometry, inventory 56). Per prong: 43 + 56 = 99 = 9 × 11.</w:t>
      </w:r>
    </w:p>
    <w:p>
      <w:pPr>
        <w:spacing w:before="200" w:after="100"/>
      </w:pPr>
      <w:r>
        <w:rPr>
          <w:rFonts w:ascii="Times New Roman" w:cs="Times New Roman" w:eastAsia="Times New Roman" w:hAnsi="Times New Roman"/>
          <w:b/>
          <w:bCs/>
          <w:i/>
          <w:iCs/>
          <w:sz w:val="24"/>
          <w:szCs w:val="24"/>
        </w:rPr>
        <w:t xml:space="preserve">Lattice verification (row by row from drawing):</w:t>
      </w:r>
    </w:p>
    <w:p>
      <w:pPr>
        <w:spacing w:after="100"/>
      </w:pPr>
      <w:r>
        <w:rPr>
          <w:rFonts w:ascii="Times New Roman" w:cs="Times New Roman" w:eastAsia="Times New Roman" w:hAnsi="Times New Roman"/>
          <w:b/>
          <w:bCs/>
          <w:sz w:val="24"/>
          <w:szCs w:val="24"/>
        </w:rPr>
        <w:t xml:space="preserve">Points: </w:t>
      </w:r>
      <w:r>
        <w:rPr>
          <w:rFonts w:ascii="Times New Roman" w:cs="Times New Roman" w:eastAsia="Times New Roman" w:hAnsi="Times New Roman"/>
          <w:sz w:val="24"/>
          <w:szCs w:val="24"/>
        </w:rPr>
        <w:t xml:space="preserve">3 + 4 + 5 + 4 + 3 = 19</w:t>
      </w:r>
    </w:p>
    <w:p>
      <w:pPr>
        <w:spacing w:after="100"/>
      </w:pPr>
      <w:r>
        <w:rPr>
          <w:rFonts w:ascii="Times New Roman" w:cs="Times New Roman" w:eastAsia="Times New Roman" w:hAnsi="Times New Roman"/>
          <w:b/>
          <w:bCs/>
          <w:sz w:val="24"/>
          <w:szCs w:val="24"/>
        </w:rPr>
        <w:t xml:space="preserve">Horizontal edge segments: </w:t>
      </w:r>
      <w:r>
        <w:rPr>
          <w:rFonts w:ascii="Times New Roman" w:cs="Times New Roman" w:eastAsia="Times New Roman" w:hAnsi="Times New Roman"/>
          <w:sz w:val="24"/>
          <w:szCs w:val="24"/>
        </w:rPr>
        <w:t xml:space="preserve">2 + 3 + 4 + 3 + 2 = 14</w:t>
      </w:r>
    </w:p>
    <w:p>
      <w:pPr>
        <w:spacing w:after="100"/>
      </w:pPr>
      <w:r>
        <w:rPr>
          <w:rFonts w:ascii="Times New Roman" w:cs="Times New Roman" w:eastAsia="Times New Roman" w:hAnsi="Times New Roman"/>
          <w:b/>
          <w:bCs/>
          <w:sz w:val="24"/>
          <w:szCs w:val="24"/>
        </w:rPr>
        <w:t xml:space="preserve">Diagonal edge segments: </w:t>
      </w:r>
      <w:r>
        <w:rPr>
          <w:rFonts w:ascii="Times New Roman" w:cs="Times New Roman" w:eastAsia="Times New Roman" w:hAnsi="Times New Roman"/>
          <w:sz w:val="24"/>
          <w:szCs w:val="24"/>
        </w:rPr>
        <w:t xml:space="preserve">6 + 8 + 8 + 6 = 28</w:t>
      </w:r>
    </w:p>
    <w:p>
      <w:pPr>
        <w:spacing w:after="100"/>
      </w:pPr>
      <w:r>
        <w:rPr>
          <w:rFonts w:ascii="Times New Roman" w:cs="Times New Roman" w:eastAsia="Times New Roman" w:hAnsi="Times New Roman"/>
          <w:b/>
          <w:bCs/>
          <w:sz w:val="24"/>
          <w:szCs w:val="24"/>
        </w:rPr>
        <w:t xml:space="preserve">Total edge segments: </w:t>
      </w:r>
      <w:r>
        <w:rPr>
          <w:rFonts w:ascii="Times New Roman" w:cs="Times New Roman" w:eastAsia="Times New Roman" w:hAnsi="Times New Roman"/>
          <w:sz w:val="24"/>
          <w:szCs w:val="24"/>
        </w:rPr>
        <w:t xml:space="preserve">14 + 28 = 42 (= 7 × 6 = oblong at n = 7)</w:t>
      </w:r>
    </w:p>
    <w:p>
      <w:pPr>
        <w:spacing w:after="100"/>
      </w:pPr>
      <w:r>
        <w:rPr>
          <w:rFonts w:ascii="Times New Roman" w:cs="Times New Roman" w:eastAsia="Times New Roman" w:hAnsi="Times New Roman"/>
          <w:b/>
          <w:bCs/>
          <w:sz w:val="24"/>
          <w:szCs w:val="24"/>
        </w:rPr>
        <w:t xml:space="preserve">Elementary faces: </w:t>
      </w:r>
      <w:r>
        <w:rPr>
          <w:rFonts w:ascii="Times New Roman" w:cs="Times New Roman" w:eastAsia="Times New Roman" w:hAnsi="Times New Roman"/>
          <w:sz w:val="24"/>
          <w:szCs w:val="24"/>
        </w:rPr>
        <w:t xml:space="preserve">5 + 7 + 7 + 5 = 24</w:t>
      </w:r>
    </w:p>
    <w:p>
      <w:pPr>
        <w:spacing w:after="100"/>
      </w:pPr>
      <w:r>
        <w:rPr>
          <w:rFonts w:ascii="Times New Roman" w:cs="Times New Roman" w:eastAsia="Times New Roman" w:hAnsi="Times New Roman"/>
          <w:b/>
          <w:bCs/>
          <w:sz w:val="24"/>
          <w:szCs w:val="24"/>
        </w:rPr>
        <w:t xml:space="preserve">Composite triangles: </w:t>
      </w:r>
      <w:r>
        <w:rPr>
          <w:rFonts w:ascii="Times New Roman" w:cs="Times New Roman" w:eastAsia="Times New Roman" w:hAnsi="Times New Roman"/>
          <w:sz w:val="24"/>
          <w:szCs w:val="24"/>
        </w:rPr>
        <w:t xml:space="preserve">20</w:t>
      </w:r>
    </w:p>
    <w:p>
      <w:pPr>
        <w:spacing w:after="100"/>
      </w:pPr>
      <w:r>
        <w:rPr>
          <w:rFonts w:ascii="Times New Roman" w:cs="Times New Roman" w:eastAsia="Times New Roman" w:hAnsi="Times New Roman"/>
          <w:b/>
          <w:bCs/>
          <w:sz w:val="24"/>
          <w:szCs w:val="24"/>
        </w:rPr>
        <w:t xml:space="preserve">Composite cubes: </w:t>
      </w:r>
      <w:r>
        <w:rPr>
          <w:rFonts w:ascii="Times New Roman" w:cs="Times New Roman" w:eastAsia="Times New Roman" w:hAnsi="Times New Roman"/>
          <w:sz w:val="24"/>
          <w:szCs w:val="24"/>
        </w:rPr>
        <w:t xml:space="preserve">8</w:t>
      </w:r>
    </w:p>
    <w:p>
      <w:pPr>
        <w:spacing w:after="40"/>
      </w:pPr>
    </w:p>
    <w:p>
      <w:pPr>
        <w:spacing w:after="100"/>
      </w:pPr>
      <w:r>
        <w:rPr>
          <w:rFonts w:ascii="Times New Roman" w:cs="Times New Roman" w:eastAsia="Times New Roman" w:hAnsi="Times New Roman"/>
          <w:sz w:val="24"/>
          <w:szCs w:val="24"/>
        </w:rPr>
        <w:t xml:space="preserve">Elementary: 19(1) + 42(2) + 24(4) = 19 + 84 + 96 = 199. Composite triangles: 20 × 4 = 80. Composite cubes: 8 × 11 = 88. Closure depth: 3⁴ = 81. Core total: 199 + 80 + 88 + 81 = 448 = 8 × 56 (8 cubes). Arms: 8 × 43 = 344. Grand total: 344 + 448 = 792. ✓</w:t>
      </w:r>
    </w:p>
    <w:p>
      <w:pPr>
        <w:spacing w:after="100"/>
      </w:pPr>
      <w:r>
        <w:rPr>
          <w:rFonts w:ascii="Times New Roman" w:cs="Times New Roman" w:eastAsia="Times New Roman" w:hAnsi="Times New Roman"/>
          <w:sz w:val="24"/>
          <w:szCs w:val="24"/>
        </w:rPr>
        <w:t xml:space="preserve">Even k: no point subtraction. The count is exact.</w:t>
      </w:r>
    </w:p>
    <w:p>
      <w:pPr>
        <w:spacing w:before="50" w:after="50"/>
        <w:ind w:left="720"/>
      </w:pPr>
      <w:r>
        <w:rPr>
          <w:rFonts w:ascii="Times New Roman" w:cs="Times New Roman" w:eastAsia="Times New Roman" w:hAnsi="Times New Roman"/>
          <w:b/>
          <w:bCs/>
          <w:sz w:val="22"/>
          <w:szCs w:val="22"/>
        </w:rPr>
        <w:t xml:space="preserve">[DERIVED] </w:t>
      </w:r>
      <w:r>
        <w:rPr>
          <w:rFonts w:ascii="Times New Roman" w:cs="Times New Roman" w:eastAsia="Times New Roman" w:hAnsi="Times New Roman"/>
          <w:i/>
          <w:iCs/>
          <w:sz w:val="22"/>
          <w:szCs w:val="22"/>
        </w:rPr>
        <w:t xml:space="preserve">R(8,8) = 792 = 8 × (43 + 56). Lattice count matches cube decomposition.</w:t>
      </w:r>
    </w:p>
    <w:p>
      <w:r>
        <w:br w:type="page"/>
      </w:r>
    </w:p>
    <w:p>
      <w:pPr>
        <w:spacing w:before="1000" w:after="400"/>
        <w:jc w:val="center"/>
      </w:pPr>
      <w:r>
        <w:rPr>
          <w:rFonts w:ascii="Times New Roman" w:cs="Times New Roman" w:eastAsia="Times New Roman" w:hAnsi="Times New Roman"/>
          <w:b/>
          <w:bCs/>
          <w:sz w:val="34"/>
          <w:szCs w:val="34"/>
        </w:rPr>
        <w:t xml:space="preserve">PART IV — THE ESCAPE CLIFF</w:t>
      </w:r>
    </w:p>
    <w:p>
      <w:pPr>
        <w:pStyle w:val="Heading1"/>
        <w:spacing w:before="360" w:after="160"/>
      </w:pPr>
      <w:r>
        <w:rPr>
          <w:rFonts w:ascii="Times New Roman" w:cs="Times New Roman" w:eastAsia="Times New Roman" w:hAnsi="Times New Roman"/>
          <w:b/>
          <w:bCs/>
          <w:sz w:val="30"/>
          <w:szCs w:val="30"/>
        </w:rPr>
        <w:t xml:space="preserve">15. Escape Density</w:t>
      </w:r>
    </w:p>
    <w:p>
      <w:pPr>
        <w:spacing w:after="100"/>
      </w:pPr>
      <w:r>
        <w:rPr>
          <w:rFonts w:ascii="Times New Roman" w:cs="Times New Roman" w:eastAsia="Times New Roman" w:hAnsi="Times New Roman"/>
          <w:sz w:val="24"/>
          <w:szCs w:val="24"/>
        </w:rPr>
        <w:t xml:space="preserve">The transition from escape to forced closure is not gradual. At each Ramsey threshold, all escape colourings vanish simultaneously.</w:t>
      </w:r>
    </w:p>
    <w:p>
      <w:pPr>
        <w:spacing w:after="40"/>
      </w:pPr>
    </w:p>
    <w:p>
      <w:pPr>
        <w:spacing w:after="100"/>
      </w:pPr>
      <w:r>
        <w:rPr>
          <w:rFonts w:ascii="Times New Roman" w:cs="Times New Roman" w:eastAsia="Times New Roman" w:hAnsi="Times New Roman"/>
          <w:b/>
          <w:bCs/>
          <w:sz w:val="24"/>
          <w:szCs w:val="24"/>
        </w:rPr>
        <w:t xml:space="preserve">R(3,3) = 6: </w:t>
      </w:r>
      <w:r>
        <w:rPr>
          <w:rFonts w:ascii="Times New Roman" w:cs="Times New Roman" w:eastAsia="Times New Roman" w:hAnsi="Times New Roman"/>
          <w:sz w:val="24"/>
          <w:szCs w:val="24"/>
        </w:rPr>
        <w:t xml:space="preserve">K₅ has exactly 1 escape colouring (the pentagon, unique up to symmetry). K₆ has zero.</w:t>
      </w:r>
    </w:p>
    <w:p>
      <w:pPr>
        <w:spacing w:after="100"/>
      </w:pPr>
      <w:r>
        <w:rPr>
          <w:rFonts w:ascii="Times New Roman" w:cs="Times New Roman" w:eastAsia="Times New Roman" w:hAnsi="Times New Roman"/>
          <w:b/>
          <w:bCs/>
          <w:sz w:val="24"/>
          <w:szCs w:val="24"/>
        </w:rPr>
        <w:t xml:space="preserve">R(4,4) = 18: </w:t>
      </w:r>
      <w:r>
        <w:rPr>
          <w:rFonts w:ascii="Times New Roman" w:cs="Times New Roman" w:eastAsia="Times New Roman" w:hAnsi="Times New Roman"/>
          <w:sz w:val="24"/>
          <w:szCs w:val="24"/>
        </w:rPr>
        <w:t xml:space="preserve">K₁₇ has escape colourings via the Paley graph construction using quadratic residues modulo 17 = R(3,3,3). K₁₈ has zero.</w:t>
      </w:r>
    </w:p>
    <w:p>
      <w:pPr>
        <w:spacing w:after="100"/>
      </w:pPr>
      <w:r>
        <w:rPr>
          <w:rFonts w:ascii="Times New Roman" w:cs="Times New Roman" w:eastAsia="Times New Roman" w:hAnsi="Times New Roman"/>
          <w:b/>
          <w:bCs/>
          <w:sz w:val="24"/>
          <w:szCs w:val="24"/>
        </w:rPr>
        <w:t xml:space="preserve">R(5,5) = 43: </w:t>
      </w:r>
      <w:r>
        <w:rPr>
          <w:rFonts w:ascii="Times New Roman" w:cs="Times New Roman" w:eastAsia="Times New Roman" w:hAnsi="Times New Roman"/>
          <w:sz w:val="24"/>
          <w:szCs w:val="24"/>
        </w:rPr>
        <w:t xml:space="preserve">K₄₂ has exactly 656 escape graphs (328 plus complements), exhaustively enumerated by Exoo, McKay, and Radziszowski. None extend to K₄₃. K₄₃ has zero. Colourings of K₄₃ exist with as few as 2 monochromatic K₅s.</w:t>
      </w:r>
    </w:p>
    <w:p>
      <w:pPr>
        <w:spacing w:after="40"/>
      </w:pPr>
    </w:p>
    <w:p>
      <w:pPr>
        <w:spacing w:after="100"/>
      </w:pPr>
      <w:r>
        <w:rPr>
          <w:rFonts w:ascii="Times New Roman" w:cs="Times New Roman" w:eastAsia="Times New Roman" w:hAnsi="Times New Roman"/>
          <w:sz w:val="24"/>
          <w:szCs w:val="24"/>
        </w:rPr>
        <w:t xml:space="preserve">The cliff is vertical: 656 escape paths die in a single vertex step. The escape constructions inherit the architectural vocabulary — the R(4,4) escape uses R(3,3,3) = 17 as its modulus. The structures are not random; they are built from the same constants.</w:t>
      </w:r>
    </w:p>
    <w:p>
      <w:pPr>
        <w:spacing w:before="50" w:after="50"/>
        <w:ind w:left="720"/>
      </w:pPr>
      <w:r>
        <w:rPr>
          <w:rFonts w:ascii="Times New Roman" w:cs="Times New Roman" w:eastAsia="Times New Roman" w:hAnsi="Times New Roman"/>
          <w:b/>
          <w:bCs/>
          <w:sz w:val="22"/>
          <w:szCs w:val="22"/>
        </w:rPr>
        <w:t xml:space="preserve">[DERIVED] </w:t>
      </w:r>
      <w:r>
        <w:rPr>
          <w:rFonts w:ascii="Times New Roman" w:cs="Times New Roman" w:eastAsia="Times New Roman" w:hAnsi="Times New Roman"/>
          <w:i/>
          <w:iCs/>
          <w:sz w:val="22"/>
          <w:szCs w:val="22"/>
        </w:rPr>
        <w:t xml:space="preserve">Escape density: 1, Paley, 656. Cliff confirmed from literature.</w:t>
      </w:r>
    </w:p>
    <w:p>
      <w:pPr>
        <w:pStyle w:val="Heading1"/>
        <w:spacing w:before="360" w:after="160"/>
      </w:pPr>
      <w:r>
        <w:rPr>
          <w:rFonts w:ascii="Times New Roman" w:cs="Times New Roman" w:eastAsia="Times New Roman" w:hAnsi="Times New Roman"/>
          <w:b/>
          <w:bCs/>
          <w:sz w:val="30"/>
          <w:szCs w:val="30"/>
        </w:rPr>
        <w:t xml:space="preserve">16. The Self-Referential Property</w:t>
      </w:r>
    </w:p>
    <w:p>
      <w:pPr>
        <w:spacing w:after="100"/>
      </w:pPr>
      <w:r>
        <w:rPr>
          <w:rFonts w:ascii="Times New Roman" w:cs="Times New Roman" w:eastAsia="Times New Roman" w:hAnsi="Times New Roman"/>
          <w:sz w:val="24"/>
          <w:szCs w:val="24"/>
        </w:rPr>
        <w:t xml:space="preserve">Exoo's cyclic colouring of K₄₃ contains exactly 43 monochromatic K₅s. The number of forced closures at the threshold equals R(5,5) itself. The structure counts itself at the moment of forced closure.</w:t>
      </w:r>
    </w:p>
    <w:p>
      <w:pPr>
        <w:spacing w:after="100"/>
      </w:pPr>
      <w:r>
        <w:rPr>
          <w:rFonts w:ascii="Times New Roman" w:cs="Times New Roman" w:eastAsia="Times New Roman" w:hAnsi="Times New Roman"/>
          <w:sz w:val="24"/>
          <w:szCs w:val="24"/>
        </w:rPr>
        <w:t xml:space="preserve">This mirrors the oblong numbers: n(n−1) at n = 3 gives R(3,3) = 6, and the correction sequence feeds R(3,3) back into every subsequent level. The ground Ramsey number is both the starting point and the fuel. Self-reference is not accidental — it is the mechanism.</w:t>
      </w:r>
    </w:p>
    <w:p>
      <w:r>
        <w:br w:type="page"/>
      </w:r>
    </w:p>
    <w:p>
      <w:pPr>
        <w:spacing w:before="1000" w:after="400"/>
        <w:jc w:val="center"/>
      </w:pPr>
      <w:r>
        <w:rPr>
          <w:rFonts w:ascii="Times New Roman" w:cs="Times New Roman" w:eastAsia="Times New Roman" w:hAnsi="Times New Roman"/>
          <w:b/>
          <w:bCs/>
          <w:sz w:val="34"/>
          <w:szCs w:val="34"/>
        </w:rPr>
        <w:t xml:space="preserve">PART V — THE VOCABULARY EXTENDS TO PHYSICS</w:t>
      </w:r>
    </w:p>
    <w:p>
      <w:pPr>
        <w:spacing w:after="100"/>
      </w:pPr>
      <w:r>
        <w:rPr>
          <w:rFonts w:ascii="Times New Roman" w:cs="Times New Roman" w:eastAsia="Times New Roman" w:hAnsi="Times New Roman"/>
          <w:sz w:val="24"/>
          <w:szCs w:val="24"/>
        </w:rPr>
        <w:t xml:space="preserve">The integers that solve the Ramsey problem are the same integers that appear in particle masses. This is not a coincidence — the Ramsey problem and particle physics are both projections of the same tetrahedral geometry. The Ramsey formula was the lens; the physics was always there.</w:t>
      </w:r>
    </w:p>
    <w:p>
      <w:pPr>
        <w:pStyle w:val="Heading1"/>
        <w:spacing w:before="360" w:after="160"/>
      </w:pPr>
      <w:r>
        <w:rPr>
          <w:rFonts w:ascii="Times New Roman" w:cs="Times New Roman" w:eastAsia="Times New Roman" w:hAnsi="Times New Roman"/>
          <w:b/>
          <w:bCs/>
          <w:sz w:val="30"/>
          <w:szCs w:val="30"/>
        </w:rPr>
        <w:t xml:space="preserve">17. Particle Masses as Integer Products</w:t>
      </w:r>
    </w:p>
    <w:p>
      <w:pPr>
        <w:spacing w:after="100"/>
      </w:pPr>
      <w:r>
        <w:rPr>
          <w:rFonts w:ascii="Times New Roman" w:cs="Times New Roman" w:eastAsia="Times New Roman" w:hAnsi="Times New Roman"/>
          <w:sz w:val="24"/>
          <w:szCs w:val="24"/>
        </w:rPr>
        <w:t xml:space="preserve">Every particle mass can be expressed as an integer product times the electron mass. The integers are drawn from the same architectural vocabulary as the Ramsey formula: tetra inventories, Ramsey numbers, multiplier counts, and oblong numbers. For mesons and bosons, no transcendental correction is needed. For baryons, π enters as the price of 3D curvature.</w:t>
      </w:r>
    </w:p>
    <w:p>
      <w:pPr>
        <w:spacing w:after="40"/>
      </w:pPr>
    </w:p>
    <w:p>
      <w:pPr>
        <w:pStyle w:val="Heading2"/>
        <w:spacing w:before="280" w:after="120"/>
      </w:pPr>
      <w:r>
        <w:rPr>
          <w:rFonts w:ascii="Times New Roman" w:cs="Times New Roman" w:eastAsia="Times New Roman" w:hAnsi="Times New Roman"/>
          <w:b/>
          <w:bCs/>
          <w:sz w:val="26"/>
          <w:szCs w:val="26"/>
        </w:rPr>
        <w:t xml:space="preserve">The Pion — Tetra Squared over Stella Dimension</w:t>
      </w:r>
    </w:p>
    <w:p>
      <w:pPr>
        <w:spacing w:before="80" w:after="80"/>
        <w:jc w:val="center"/>
      </w:pPr>
      <w:r>
        <w:rPr>
          <w:rFonts w:ascii="Times New Roman" w:cs="Times New Roman" w:eastAsia="Times New Roman" w:hAnsi="Times New Roman"/>
          <w:i/>
          <w:iCs/>
          <w:sz w:val="24"/>
          <w:szCs w:val="24"/>
        </w:rPr>
        <w:t xml:space="preserve">m(π⁰) = (43²/7) × mₑ = 264.143 × mₑ = 134.977 MeV</w:t>
      </w:r>
    </w:p>
    <w:p>
      <w:pPr>
        <w:spacing w:before="80" w:after="80"/>
        <w:jc w:val="center"/>
      </w:pPr>
      <w:r>
        <w:rPr>
          <w:rFonts w:ascii="Times New Roman" w:cs="Times New Roman" w:eastAsia="Times New Roman" w:hAnsi="Times New Roman"/>
          <w:i/>
          <w:iCs/>
          <w:sz w:val="24"/>
          <w:szCs w:val="24"/>
        </w:rPr>
        <w:t xml:space="preserve">Observed: 134.977 MeV. Error: 0.00006%.</w:t>
      </w:r>
    </w:p>
    <w:p>
      <w:pPr>
        <w:spacing w:after="100"/>
      </w:pPr>
      <w:r>
        <w:rPr>
          <w:rFonts w:ascii="Times New Roman" w:cs="Times New Roman" w:eastAsia="Times New Roman" w:hAnsi="Times New Roman"/>
          <w:sz w:val="24"/>
          <w:szCs w:val="24"/>
        </w:rPr>
        <w:t xml:space="preserve">43 = tetrahedron relationship inventory (Section 6). 7 = stella dimension (8 vertices − 1). The pion is the tetra looking at itself through the stella. Pure integer ratio — no π needed. The earlier formula (17/2)×π³×mₑ was an approximation: 43²/7 = 264.143, while 8.5×π³ = 263.553. The integer form is 4000 times more accurate.</w:t>
      </w:r>
    </w:p>
    <w:p>
      <w:pPr>
        <w:spacing w:before="50" w:after="50"/>
        <w:ind w:left="720"/>
      </w:pPr>
      <w:r>
        <w:rPr>
          <w:rFonts w:ascii="Times New Roman" w:cs="Times New Roman" w:eastAsia="Times New Roman" w:hAnsi="Times New Roman"/>
          <w:b/>
          <w:bCs/>
          <w:sz w:val="22"/>
          <w:szCs w:val="22"/>
        </w:rPr>
        <w:t xml:space="preserve">[DERIVED] </w:t>
      </w:r>
      <w:r>
        <w:rPr>
          <w:rFonts w:ascii="Times New Roman" w:cs="Times New Roman" w:eastAsia="Times New Roman" w:hAnsi="Times New Roman"/>
          <w:i/>
          <w:iCs/>
          <w:sz w:val="22"/>
          <w:szCs w:val="22"/>
        </w:rPr>
        <w:t xml:space="preserve">m(π⁰) = 43²/7 × mₑ. Six decimal places. Pure architecture.</w:t>
      </w:r>
    </w:p>
    <w:p>
      <w:pPr>
        <w:pStyle w:val="Heading2"/>
        <w:spacing w:before="280" w:after="120"/>
      </w:pPr>
      <w:r>
        <w:rPr>
          <w:rFonts w:ascii="Times New Roman" w:cs="Times New Roman" w:eastAsia="Times New Roman" w:hAnsi="Times New Roman"/>
          <w:b/>
          <w:bCs/>
          <w:sz w:val="26"/>
          <w:szCs w:val="26"/>
        </w:rPr>
        <w:t xml:space="preserve">The Proton — Three Ramsey Numbers</w:t>
      </w:r>
    </w:p>
    <w:p>
      <w:pPr>
        <w:spacing w:before="80" w:after="80"/>
        <w:jc w:val="center"/>
      </w:pPr>
      <w:r>
        <w:rPr>
          <w:rFonts w:ascii="Times New Roman" w:cs="Times New Roman" w:eastAsia="Times New Roman" w:hAnsi="Times New Roman"/>
          <w:i/>
          <w:iCs/>
          <w:sz w:val="24"/>
          <w:szCs w:val="24"/>
        </w:rPr>
        <w:t xml:space="preserve">m(p) ≈ R(3,3) × R(4,4) × R(3,3,3) × mₑ = 6 × 18 × 17 × mₑ = 1836 × mₑ</w:t>
      </w:r>
    </w:p>
    <w:p>
      <w:pPr>
        <w:spacing w:before="80" w:after="80"/>
        <w:jc w:val="center"/>
      </w:pPr>
      <w:r>
        <w:rPr>
          <w:rFonts w:ascii="Times New Roman" w:cs="Times New Roman" w:eastAsia="Times New Roman" w:hAnsi="Times New Roman"/>
          <w:i/>
          <w:iCs/>
          <w:sz w:val="24"/>
          <w:szCs w:val="24"/>
        </w:rPr>
        <w:t xml:space="preserve">Observed: 1836.153 × mₑ. Error: 0.008%.</w:t>
      </w:r>
    </w:p>
    <w:p>
      <w:pPr>
        <w:spacing w:after="100"/>
      </w:pPr>
      <w:r>
        <w:rPr>
          <w:rFonts w:ascii="Times New Roman" w:cs="Times New Roman" w:eastAsia="Times New Roman" w:hAnsi="Times New Roman"/>
          <w:sz w:val="24"/>
          <w:szCs w:val="24"/>
        </w:rPr>
        <w:t xml:space="preserve">The proton mass ratio is the product of three Ramsey numbers. R(3,3) = 6: three quarks forced into triangle closure. R(4,4) = 18: that triangle forced into 3D spatial binding. R(3,3,3) = 17: three colour charges forced into closure — the 3-colour Ramsey number. Three independent constraints, multiplied because they act simultaneously. The proton is where triangle closure, tetrahedral binding, and colour confinement all overflow at once.</w:t>
      </w:r>
    </w:p>
    <w:p>
      <w:pPr>
        <w:spacing w:after="100"/>
      </w:pPr>
      <w:r>
        <w:rPr>
          <w:rFonts w:ascii="Times New Roman" w:cs="Times New Roman" w:eastAsia="Times New Roman" w:hAnsi="Times New Roman"/>
          <w:sz w:val="24"/>
          <w:szCs w:val="24"/>
        </w:rPr>
        <w:t xml:space="preserve">The older formula 6π⁵×mₑ works to 0.002% because π⁵ = 306.020 ≈ 18 × 17 = 306 to 0.006%. The fifth power of π was approximating the product of two Ramsey numbers.</w:t>
      </w:r>
    </w:p>
    <w:p>
      <w:pPr>
        <w:spacing w:before="50" w:after="50"/>
        <w:ind w:left="720"/>
      </w:pPr>
      <w:r>
        <w:rPr>
          <w:rFonts w:ascii="Times New Roman" w:cs="Times New Roman" w:eastAsia="Times New Roman" w:hAnsi="Times New Roman"/>
          <w:b/>
          <w:bCs/>
          <w:sz w:val="22"/>
          <w:szCs w:val="22"/>
        </w:rPr>
        <w:t xml:space="preserve">[DERIVED] </w:t>
      </w:r>
      <w:r>
        <w:rPr>
          <w:rFonts w:ascii="Times New Roman" w:cs="Times New Roman" w:eastAsia="Times New Roman" w:hAnsi="Times New Roman"/>
          <w:i/>
          <w:iCs/>
          <w:sz w:val="22"/>
          <w:szCs w:val="22"/>
        </w:rPr>
        <w:t xml:space="preserve">m(p) = 6×18×17 × mₑ. Three Ramsey numbers. 0.008% error.</w:t>
      </w:r>
    </w:p>
    <w:p>
      <w:pPr>
        <w:pStyle w:val="Heading2"/>
        <w:spacing w:before="280" w:after="120"/>
      </w:pPr>
      <w:r>
        <w:rPr>
          <w:rFonts w:ascii="Times New Roman" w:cs="Times New Roman" w:eastAsia="Times New Roman" w:hAnsi="Times New Roman"/>
          <w:b/>
          <w:bCs/>
          <w:sz w:val="26"/>
          <w:szCs w:val="26"/>
        </w:rPr>
        <w:t xml:space="preserve">The Delta — Tetra Times Cube</w:t>
      </w:r>
    </w:p>
    <w:p>
      <w:pPr>
        <w:spacing w:before="80" w:after="80"/>
        <w:jc w:val="center"/>
      </w:pPr>
      <w:r>
        <w:rPr>
          <w:rFonts w:ascii="Times New Roman" w:cs="Times New Roman" w:eastAsia="Times New Roman" w:hAnsi="Times New Roman"/>
          <w:i/>
          <w:iCs/>
          <w:sz w:val="24"/>
          <w:szCs w:val="24"/>
        </w:rPr>
        <w:t xml:space="preserve">m(Δ) ≈ 43 × 56 × mₑ = 2408 × mₑ = 1230.5 MeV</w:t>
      </w:r>
    </w:p>
    <w:p>
      <w:pPr>
        <w:spacing w:before="80" w:after="80"/>
        <w:jc w:val="center"/>
      </w:pPr>
      <w:r>
        <w:rPr>
          <w:rFonts w:ascii="Times New Roman" w:cs="Times New Roman" w:eastAsia="Times New Roman" w:hAnsi="Times New Roman"/>
          <w:i/>
          <w:iCs/>
          <w:sz w:val="24"/>
          <w:szCs w:val="24"/>
        </w:rPr>
        <w:t xml:space="preserve">Observed: 1232 ± 2 MeV. Error: 0.12%.</w:t>
      </w:r>
    </w:p>
    <w:p>
      <w:pPr>
        <w:spacing w:after="100"/>
      </w:pPr>
      <w:r>
        <w:rPr>
          <w:rFonts w:ascii="Times New Roman" w:cs="Times New Roman" w:eastAsia="Times New Roman" w:hAnsi="Times New Roman"/>
          <w:sz w:val="24"/>
          <w:szCs w:val="24"/>
        </w:rPr>
        <w:t xml:space="preserve">43 = tetra inventory. 56 = cube inventory (8×1 + 12×2 + 6×4, same multiplier rule). The delta baryon — the proton's excited state — is the tetra and cube MULTIPLIED rather than added. In the stella, 43 + 56 = 99 (coexistence). In the delta, 43 × 56 = 2408 (interaction). Addition is coexistence; multiplication is interaction.</w:t>
      </w:r>
    </w:p>
    <w:p>
      <w:pPr>
        <w:spacing w:before="50" w:after="50"/>
        <w:ind w:left="720"/>
      </w:pPr>
      <w:r>
        <w:rPr>
          <w:rFonts w:ascii="Times New Roman" w:cs="Times New Roman" w:eastAsia="Times New Roman" w:hAnsi="Times New Roman"/>
          <w:b/>
          <w:bCs/>
          <w:sz w:val="22"/>
          <w:szCs w:val="22"/>
        </w:rPr>
        <w:t xml:space="preserve">[CANDIDATE] </w:t>
      </w:r>
      <w:r>
        <w:rPr>
          <w:rFonts w:ascii="Times New Roman" w:cs="Times New Roman" w:eastAsia="Times New Roman" w:hAnsi="Times New Roman"/>
          <w:i/>
          <w:iCs/>
          <w:sz w:val="22"/>
          <w:szCs w:val="22"/>
        </w:rPr>
        <w:t xml:space="preserve">m(Δ) = 43×56 × mₑ. Tetra × cube. 0.12%. Within experimental error bars.</w:t>
      </w:r>
    </w:p>
    <w:p>
      <w:pPr>
        <w:pStyle w:val="Heading2"/>
        <w:spacing w:before="280" w:after="120"/>
      </w:pPr>
      <w:r>
        <w:rPr>
          <w:rFonts w:ascii="Times New Roman" w:cs="Times New Roman" w:eastAsia="Times New Roman" w:hAnsi="Times New Roman"/>
          <w:b/>
          <w:bCs/>
          <w:sz w:val="26"/>
          <w:szCs w:val="26"/>
        </w:rPr>
        <w:t xml:space="preserve">The Pattern</w:t>
      </w:r>
    </w:p>
    <w:p>
      <w:pPr>
        <w:spacing w:after="100"/>
      </w:pPr>
      <w:r>
        <w:rPr>
          <w:rFonts w:ascii="Times New Roman" w:cs="Times New Roman" w:eastAsia="Times New Roman" w:hAnsi="Times New Roman"/>
          <w:sz w:val="24"/>
          <w:szCs w:val="24"/>
        </w:rPr>
        <w:t xml:space="preserve">Mesons (pion, eta, eta-prime) are pure integer ratios — flat, 2-body, no curvature. Bosons (Z, Higgs) and the top quark are pure integer — no internal curvature. Baryons (proton, delta) are integer skeleton plus a π correction — curved, 3-body. The transcendental π is not a fundamental constant of the theory. It is the price of bending flat geometry into three dimensions. Integer first. Curvature on top.</w:t>
      </w:r>
    </w:p>
    <w:p>
      <w:pPr>
        <w:pStyle w:val="Heading1"/>
        <w:spacing w:before="360" w:after="160"/>
      </w:pPr>
      <w:r>
        <w:rPr>
          <w:rFonts w:ascii="Times New Roman" w:cs="Times New Roman" w:eastAsia="Times New Roman" w:hAnsi="Times New Roman"/>
          <w:b/>
          <w:bCs/>
          <w:sz w:val="30"/>
          <w:szCs w:val="30"/>
        </w:rPr>
        <w:t xml:space="preserve">18. The Electron Mass</w:t>
      </w:r>
    </w:p>
    <w:p>
      <w:pPr>
        <w:spacing w:before="80" w:after="80"/>
        <w:jc w:val="center"/>
      </w:pPr>
      <w:r>
        <w:rPr>
          <w:rFonts w:ascii="Times New Roman" w:cs="Times New Roman" w:eastAsia="Times New Roman" w:hAnsi="Times New Roman"/>
          <w:i/>
          <w:iCs/>
          <w:sz w:val="24"/>
          <w:szCs w:val="24"/>
        </w:rPr>
        <w:t xml:space="preserve">mₑ = m_Planck / (2⁶⁸ × 81 × (1 − 1/1620))</w:t>
      </w:r>
    </w:p>
    <w:p>
      <w:pPr>
        <w:spacing w:before="80" w:after="80"/>
        <w:jc w:val="center"/>
      </w:pPr>
      <w:r>
        <w:rPr>
          <w:rFonts w:ascii="Times New Roman" w:cs="Times New Roman" w:eastAsia="Times New Roman" w:hAnsi="Times New Roman"/>
          <w:i/>
          <w:iCs/>
          <w:sz w:val="24"/>
          <w:szCs w:val="24"/>
        </w:rPr>
        <w:t xml:space="preserve">Predicted: 0.51099892 MeV. Observed: 0.51099895 MeV. 0.23σ.</w:t>
      </w:r>
    </w:p>
    <w:p>
      <w:pPr>
        <w:spacing w:after="100"/>
      </w:pPr>
      <w:r>
        <w:rPr>
          <w:rFonts w:ascii="Times New Roman" w:cs="Times New Roman" w:eastAsia="Times New Roman" w:hAnsi="Times New Roman"/>
          <w:sz w:val="24"/>
          <w:szCs w:val="24"/>
        </w:rPr>
        <w:t xml:space="preserve">Start at the Planck mass — maximum tension, the ceiling. Descend 68 binary halvings — the fractal depth from the Mersenne tower (2→3→7→127, depth 127−59=68). Pay the tetrahedral geometry tax (81 = 3⁴ = closure to the tetra). Apply the correction 1/1620 = 1/(4 × 81 × 5) — the electron seeing the muon bleed through its own geometry (oblong(5) × closure⁴). Arrive at the electron mass, inside measurement uncertainty.</w:t>
      </w:r>
    </w:p>
    <w:p>
      <w:pPr>
        <w:spacing w:after="100"/>
      </w:pPr>
      <w:r>
        <w:rPr>
          <w:rFonts w:ascii="Times New Roman" w:cs="Times New Roman" w:eastAsia="Times New Roman" w:hAnsi="Times New Roman"/>
          <w:sz w:val="24"/>
          <w:szCs w:val="24"/>
        </w:rPr>
        <w:t xml:space="preserve">The denominator 2⁶⁸ × 81 = 16¹⁷ × 3⁴ = tesseract raised to the multicolour Ramsey power R(3,3,3), times closure raised to the tetra vertex count. The same Ramsey number (17) that appears in the proton mass controls the electron's fractal depth. And 1/81 = 0.012345679... — a decimal that counts dimensions 0 through 7, skips 8 (the stella ceiling), and repeats. The shape cost encodes the dimensional counting sequence with the ceiling missing.</w:t>
      </w:r>
    </w:p>
    <w:p>
      <w:pPr>
        <w:spacing w:before="50" w:after="50"/>
        <w:ind w:left="720"/>
      </w:pPr>
      <w:r>
        <w:rPr>
          <w:rFonts w:ascii="Times New Roman" w:cs="Times New Roman" w:eastAsia="Times New Roman" w:hAnsi="Times New Roman"/>
          <w:b/>
          <w:bCs/>
          <w:sz w:val="22"/>
          <w:szCs w:val="22"/>
        </w:rPr>
        <w:t xml:space="preserve">[DERIVED] </w:t>
      </w:r>
      <w:r>
        <w:rPr>
          <w:rFonts w:ascii="Times New Roman" w:cs="Times New Roman" w:eastAsia="Times New Roman" w:hAnsi="Times New Roman"/>
          <w:i/>
          <w:iCs/>
          <w:sz w:val="22"/>
          <w:szCs w:val="22"/>
        </w:rPr>
        <w:t xml:space="preserve">mₑ within 0.23σ of measurement. Formula predicts Planck mass more precisely than currently measured.</w:t>
      </w:r>
    </w:p>
    <w:p>
      <w:r>
        <w:br w:type="page"/>
      </w:r>
    </w:p>
    <w:p>
      <w:pPr>
        <w:spacing w:before="1000" w:after="400"/>
        <w:jc w:val="center"/>
      </w:pPr>
      <w:r>
        <w:rPr>
          <w:rFonts w:ascii="Times New Roman" w:cs="Times New Roman" w:eastAsia="Times New Roman" w:hAnsi="Times New Roman"/>
          <w:b/>
          <w:bCs/>
          <w:sz w:val="34"/>
          <w:szCs w:val="34"/>
        </w:rPr>
        <w:t xml:space="preserve">PART VI — PREDICTIONS AND STATUS</w:t>
      </w:r>
    </w:p>
    <w:p>
      <w:pPr>
        <w:pStyle w:val="Heading1"/>
        <w:spacing w:before="360" w:after="160"/>
      </w:pPr>
      <w:r>
        <w:rPr>
          <w:rFonts w:ascii="Times New Roman" w:cs="Times New Roman" w:eastAsia="Times New Roman" w:hAnsi="Times New Roman"/>
          <w:b/>
          <w:bCs/>
          <w:sz w:val="30"/>
          <w:szCs w:val="30"/>
        </w:rPr>
        <w:t xml:space="preserve">19. Predictions</w:t>
      </w:r>
    </w:p>
    <w:p>
      <w:pPr>
        <w:spacing w:after="100"/>
      </w:pPr>
      <w:r>
        <w:rPr>
          <w:rFonts w:ascii="Times New Roman" w:cs="Times New Roman" w:eastAsia="Times New Roman" w:hAnsi="Times New Roman"/>
          <w:sz w:val="24"/>
          <w:szCs w:val="24"/>
        </w:rPr>
        <w:t xml:space="preserve">Each prediction is a single integer. Each is either right or wrong.</w:t>
      </w:r>
    </w:p>
    <w:p>
      <w:pPr>
        <w:spacing w:after="40"/>
      </w:pPr>
    </w:p>
    <w:p>
      <w:pPr>
        <w:spacing w:after="100"/>
      </w:pPr>
      <w:r>
        <w:rPr>
          <w:rFonts w:ascii="Times New Roman" w:cs="Times New Roman" w:eastAsia="Times New Roman" w:hAnsi="Times New Roman"/>
          <w:b/>
          <w:bCs/>
          <w:sz w:val="24"/>
          <w:szCs w:val="24"/>
        </w:rPr>
        <w:t xml:space="preserve">R(5,5) = 43. </w:t>
      </w:r>
      <w:r>
        <w:rPr>
          <w:rFonts w:ascii="Times New Roman" w:cs="Times New Roman" w:eastAsia="Times New Roman" w:hAnsi="Times New Roman"/>
          <w:sz w:val="24"/>
          <w:szCs w:val="24"/>
        </w:rPr>
        <w:t xml:space="preserve">Bounds [43, 46]. Matches lower bound. Falsified if R(5,5) ≠ 43.</w:t>
      </w:r>
    </w:p>
    <w:p>
      <w:pPr>
        <w:spacing w:after="100"/>
      </w:pPr>
      <w:r>
        <w:rPr>
          <w:rFonts w:ascii="Times New Roman" w:cs="Times New Roman" w:eastAsia="Times New Roman" w:hAnsi="Times New Roman"/>
          <w:b/>
          <w:bCs/>
          <w:sz w:val="24"/>
          <w:szCs w:val="24"/>
        </w:rPr>
        <w:t xml:space="preserve">R(6,6) = 102. </w:t>
      </w:r>
      <w:r>
        <w:rPr>
          <w:rFonts w:ascii="Times New Roman" w:cs="Times New Roman" w:eastAsia="Times New Roman" w:hAnsi="Times New Roman"/>
          <w:sz w:val="24"/>
          <w:szCs w:val="24"/>
        </w:rPr>
        <w:t xml:space="preserve">Bounds [102, 165]. Matches lower bound. Falsified if R(6,6) ≠ 102.</w:t>
      </w:r>
    </w:p>
    <w:p>
      <w:pPr>
        <w:spacing w:after="100"/>
      </w:pPr>
      <w:r>
        <w:rPr>
          <w:rFonts w:ascii="Times New Roman" w:cs="Times New Roman" w:eastAsia="Times New Roman" w:hAnsi="Times New Roman"/>
          <w:b/>
          <w:bCs/>
          <w:sz w:val="24"/>
          <w:szCs w:val="24"/>
        </w:rPr>
        <w:t xml:space="preserve">R(7,7) = 259. </w:t>
      </w:r>
      <w:r>
        <w:rPr>
          <w:rFonts w:ascii="Times New Roman" w:cs="Times New Roman" w:eastAsia="Times New Roman" w:hAnsi="Times New Roman"/>
          <w:sz w:val="24"/>
          <w:szCs w:val="24"/>
        </w:rPr>
        <w:t xml:space="preserve">Bounds [205, 540]. Within bounds. Hand-counted. Falsified if R(7,7) ≠ 259.</w:t>
      </w:r>
    </w:p>
    <w:p>
      <w:pPr>
        <w:spacing w:after="100"/>
      </w:pPr>
      <w:r>
        <w:rPr>
          <w:rFonts w:ascii="Times New Roman" w:cs="Times New Roman" w:eastAsia="Times New Roman" w:hAnsi="Times New Roman"/>
          <w:b/>
          <w:bCs/>
          <w:sz w:val="24"/>
          <w:szCs w:val="24"/>
        </w:rPr>
        <w:t xml:space="preserve">R(8,8) = 792. </w:t>
      </w:r>
      <w:r>
        <w:rPr>
          <w:rFonts w:ascii="Times New Roman" w:cs="Times New Roman" w:eastAsia="Times New Roman" w:hAnsi="Times New Roman"/>
          <w:sz w:val="24"/>
          <w:szCs w:val="24"/>
        </w:rPr>
        <w:t xml:space="preserve">Bounds [282, 1870]. Within bounds. Decomposed. Falsified if R(8,8) ≠ 792.</w:t>
      </w:r>
    </w:p>
    <w:p>
      <w:pPr>
        <w:spacing w:after="100"/>
      </w:pPr>
      <w:r>
        <w:rPr>
          <w:rFonts w:ascii="Times New Roman" w:cs="Times New Roman" w:eastAsia="Times New Roman" w:hAnsi="Times New Roman"/>
          <w:b/>
          <w:bCs/>
          <w:sz w:val="24"/>
          <w:szCs w:val="24"/>
        </w:rPr>
        <w:t xml:space="preserve">R(9,9) = 2019. </w:t>
      </w:r>
      <w:r>
        <w:rPr>
          <w:rFonts w:ascii="Times New Roman" w:cs="Times New Roman" w:eastAsia="Times New Roman" w:hAnsi="Times New Roman"/>
          <w:sz w:val="24"/>
          <w:szCs w:val="24"/>
        </w:rPr>
        <w:t xml:space="preserve">Bounds [565, 6588]. First prediction beyond computational reach.</w:t>
      </w:r>
    </w:p>
    <w:p>
      <w:pPr>
        <w:pStyle w:val="Heading1"/>
        <w:spacing w:before="360" w:after="160"/>
      </w:pPr>
      <w:r>
        <w:rPr>
          <w:rFonts w:ascii="Times New Roman" w:cs="Times New Roman" w:eastAsia="Times New Roman" w:hAnsi="Times New Roman"/>
          <w:b/>
          <w:bCs/>
          <w:sz w:val="30"/>
          <w:szCs w:val="30"/>
        </w:rPr>
        <w:t xml:space="preserve">20. Epistemic Status</w:t>
      </w:r>
    </w:p>
    <w:p>
      <w:pPr>
        <w:spacing w:before="50" w:after="50"/>
        <w:ind w:left="720"/>
      </w:pPr>
      <w:r>
        <w:rPr>
          <w:rFonts w:ascii="Times New Roman" w:cs="Times New Roman" w:eastAsia="Times New Roman" w:hAnsi="Times New Roman"/>
          <w:b/>
          <w:bCs/>
          <w:sz w:val="22"/>
          <w:szCs w:val="22"/>
        </w:rPr>
        <w:t xml:space="preserve">[DERIVED] </w:t>
      </w:r>
      <w:r>
        <w:rPr>
          <w:rFonts w:ascii="Times New Roman" w:cs="Times New Roman" w:eastAsia="Times New Roman" w:hAnsi="Times New Roman"/>
          <w:i/>
          <w:iCs/>
          <w:sz w:val="22"/>
          <w:szCs w:val="22"/>
        </w:rPr>
        <w:t xml:space="preserve">Origin formula n(n−1). Oblong numbers generate structural constants.</w:t>
      </w:r>
    </w:p>
    <w:p>
      <w:pPr>
        <w:spacing w:before="50" w:after="50"/>
        <w:ind w:left="720"/>
      </w:pPr>
      <w:r>
        <w:rPr>
          <w:rFonts w:ascii="Times New Roman" w:cs="Times New Roman" w:eastAsia="Times New Roman" w:hAnsi="Times New Roman"/>
          <w:b/>
          <w:bCs/>
          <w:sz w:val="22"/>
          <w:szCs w:val="22"/>
        </w:rPr>
        <w:t xml:space="preserve">[DERIVED] </w:t>
      </w:r>
      <w:r>
        <w:rPr>
          <w:rFonts w:ascii="Times New Roman" w:cs="Times New Roman" w:eastAsia="Times New Roman" w:hAnsi="Times New Roman"/>
          <w:i/>
          <w:iCs/>
          <w:sz w:val="22"/>
          <w:szCs w:val="22"/>
        </w:rPr>
        <w:t xml:space="preserve">Multiplier M(n) = 2ⁿ − n − 1. Tetra = 43. Bipyramid = 77. Cube = 56.</w:t>
      </w:r>
    </w:p>
    <w:p>
      <w:pPr>
        <w:spacing w:before="50" w:after="50"/>
        <w:ind w:left="720"/>
      </w:pPr>
      <w:r>
        <w:rPr>
          <w:rFonts w:ascii="Times New Roman" w:cs="Times New Roman" w:eastAsia="Times New Roman" w:hAnsi="Times New Roman"/>
          <w:b/>
          <w:bCs/>
          <w:sz w:val="22"/>
          <w:szCs w:val="22"/>
        </w:rPr>
        <w:t xml:space="preserve">[DERIVED] </w:t>
      </w:r>
      <w:r>
        <w:rPr>
          <w:rFonts w:ascii="Times New Roman" w:cs="Times New Roman" w:eastAsia="Times New Roman" w:hAnsi="Times New Roman"/>
          <w:i/>
          <w:iCs/>
          <w:sz w:val="22"/>
          <w:szCs w:val="22"/>
        </w:rPr>
        <w:t xml:space="preserve">Recurrence a(n) = 3·a(n−1) + 6. Ring restriction tested.</w:t>
      </w:r>
    </w:p>
    <w:p>
      <w:pPr>
        <w:spacing w:before="50" w:after="50"/>
        <w:ind w:left="720"/>
      </w:pPr>
      <w:r>
        <w:rPr>
          <w:rFonts w:ascii="Times New Roman" w:cs="Times New Roman" w:eastAsia="Times New Roman" w:hAnsi="Times New Roman"/>
          <w:b/>
          <w:bCs/>
          <w:sz w:val="22"/>
          <w:szCs w:val="22"/>
        </w:rPr>
        <w:t xml:space="preserve">[DERIVED] </w:t>
      </w:r>
      <w:r>
        <w:rPr>
          <w:rFonts w:ascii="Times New Roman" w:cs="Times New Roman" w:eastAsia="Times New Roman" w:hAnsi="Times New Roman"/>
          <w:i/>
          <w:iCs/>
          <w:sz w:val="22"/>
          <w:szCs w:val="22"/>
        </w:rPr>
        <w:t xml:space="preserve">Correction atoms {5, 16}. First diffs: 5, then 16 × 3ⁿ.</w:t>
      </w:r>
    </w:p>
    <w:p>
      <w:pPr>
        <w:spacing w:before="50" w:after="50"/>
        <w:ind w:left="720"/>
      </w:pPr>
      <w:r>
        <w:rPr>
          <w:rFonts w:ascii="Times New Roman" w:cs="Times New Roman" w:eastAsia="Times New Roman" w:hAnsi="Times New Roman"/>
          <w:b/>
          <w:bCs/>
          <w:sz w:val="22"/>
          <w:szCs w:val="22"/>
        </w:rPr>
        <w:t xml:space="preserve">[DERIVED] </w:t>
      </w:r>
      <w:r>
        <w:rPr>
          <w:rFonts w:ascii="Times New Roman" w:cs="Times New Roman" w:eastAsia="Times New Roman" w:hAnsi="Times New Roman"/>
          <w:i/>
          <w:iCs/>
          <w:sz w:val="22"/>
          <w:szCs w:val="22"/>
        </w:rPr>
        <w:t xml:space="preserve">Seven routes to R(5,5) = 43. Independent, converging.</w:t>
      </w:r>
    </w:p>
    <w:p>
      <w:pPr>
        <w:spacing w:before="50" w:after="50"/>
        <w:ind w:left="720"/>
      </w:pPr>
      <w:r>
        <w:rPr>
          <w:rFonts w:ascii="Times New Roman" w:cs="Times New Roman" w:eastAsia="Times New Roman" w:hAnsi="Times New Roman"/>
          <w:b/>
          <w:bCs/>
          <w:sz w:val="22"/>
          <w:szCs w:val="22"/>
        </w:rPr>
        <w:t xml:space="preserve">[DERIVED] </w:t>
      </w:r>
      <w:r>
        <w:rPr>
          <w:rFonts w:ascii="Times New Roman" w:cs="Times New Roman" w:eastAsia="Times New Roman" w:hAnsi="Times New Roman"/>
          <w:i/>
          <w:iCs/>
          <w:sz w:val="22"/>
          <w:szCs w:val="22"/>
        </w:rPr>
        <w:t xml:space="preserve">R(7,7) = 259 hand-counted from three asymmetric perspectives.</w:t>
      </w:r>
    </w:p>
    <w:p>
      <w:pPr>
        <w:spacing w:before="50" w:after="50"/>
        <w:ind w:left="720"/>
      </w:pPr>
      <w:r>
        <w:rPr>
          <w:rFonts w:ascii="Times New Roman" w:cs="Times New Roman" w:eastAsia="Times New Roman" w:hAnsi="Times New Roman"/>
          <w:b/>
          <w:bCs/>
          <w:sz w:val="22"/>
          <w:szCs w:val="22"/>
        </w:rPr>
        <w:t xml:space="preserve">[DERIVED] </w:t>
      </w:r>
      <w:r>
        <w:rPr>
          <w:rFonts w:ascii="Times New Roman" w:cs="Times New Roman" w:eastAsia="Times New Roman" w:hAnsi="Times New Roman"/>
          <w:i/>
          <w:iCs/>
          <w:sz w:val="22"/>
          <w:szCs w:val="22"/>
        </w:rPr>
        <w:t xml:space="preserve">R(8,8) = 8 × (43 + 56) = 792. Tetra + cube per prong. Lattice verified.</w:t>
      </w:r>
    </w:p>
    <w:p>
      <w:pPr>
        <w:spacing w:before="50" w:after="50"/>
        <w:ind w:left="720"/>
      </w:pPr>
      <w:r>
        <w:rPr>
          <w:rFonts w:ascii="Times New Roman" w:cs="Times New Roman" w:eastAsia="Times New Roman" w:hAnsi="Times New Roman"/>
          <w:b/>
          <w:bCs/>
          <w:sz w:val="22"/>
          <w:szCs w:val="22"/>
        </w:rPr>
        <w:t xml:space="preserve">[DERIVED] </w:t>
      </w:r>
      <w:r>
        <w:rPr>
          <w:rFonts w:ascii="Times New Roman" w:cs="Times New Roman" w:eastAsia="Times New Roman" w:hAnsi="Times New Roman"/>
          <w:i/>
          <w:iCs/>
          <w:sz w:val="22"/>
          <w:szCs w:val="22"/>
        </w:rPr>
        <w:t xml:space="preserve">Point rule: odd k subtracts, even k exact. Verified at all levels.</w:t>
      </w:r>
    </w:p>
    <w:p>
      <w:pPr>
        <w:spacing w:before="50" w:after="50"/>
        <w:ind w:left="720"/>
      </w:pPr>
      <w:r>
        <w:rPr>
          <w:rFonts w:ascii="Times New Roman" w:cs="Times New Roman" w:eastAsia="Times New Roman" w:hAnsi="Times New Roman"/>
          <w:b/>
          <w:bCs/>
          <w:sz w:val="22"/>
          <w:szCs w:val="22"/>
        </w:rPr>
        <w:t xml:space="preserve">[DERIVED] </w:t>
      </w:r>
      <w:r>
        <w:rPr>
          <w:rFonts w:ascii="Times New Roman" w:cs="Times New Roman" w:eastAsia="Times New Roman" w:hAnsi="Times New Roman"/>
          <w:i/>
          <w:iCs/>
          <w:sz w:val="22"/>
          <w:szCs w:val="22"/>
        </w:rPr>
        <w:t xml:space="preserve">Range structure: odd k width k. Computational bounds inside geometric ranges.</w:t>
      </w:r>
    </w:p>
    <w:p>
      <w:pPr>
        <w:spacing w:before="50" w:after="50"/>
        <w:ind w:left="720"/>
      </w:pPr>
      <w:r>
        <w:rPr>
          <w:rFonts w:ascii="Times New Roman" w:cs="Times New Roman" w:eastAsia="Times New Roman" w:hAnsi="Times New Roman"/>
          <w:b/>
          <w:bCs/>
          <w:sz w:val="22"/>
          <w:szCs w:val="22"/>
        </w:rPr>
        <w:t xml:space="preserve">[DERIVED] </w:t>
      </w:r>
      <w:r>
        <w:rPr>
          <w:rFonts w:ascii="Times New Roman" w:cs="Times New Roman" w:eastAsia="Times New Roman" w:hAnsi="Times New Roman"/>
          <w:i/>
          <w:iCs/>
          <w:sz w:val="22"/>
          <w:szCs w:val="22"/>
        </w:rPr>
        <w:t xml:space="preserve">Escape cliff: 656 → 0 in one step. Self-referential property (43 mono K₅s in K₄₃).</w:t>
      </w:r>
    </w:p>
    <w:p>
      <w:pPr>
        <w:spacing w:before="50" w:after="50"/>
        <w:ind w:left="720"/>
      </w:pPr>
      <w:r>
        <w:rPr>
          <w:rFonts w:ascii="Times New Roman" w:cs="Times New Roman" w:eastAsia="Times New Roman" w:hAnsi="Times New Roman"/>
          <w:b/>
          <w:bCs/>
          <w:sz w:val="22"/>
          <w:szCs w:val="22"/>
        </w:rPr>
        <w:t xml:space="preserve">[MOTIVATED STRONG] </w:t>
      </w:r>
      <w:r>
        <w:rPr>
          <w:rFonts w:ascii="Times New Roman" w:cs="Times New Roman" w:eastAsia="Times New Roman" w:hAnsi="Times New Roman"/>
          <w:i/>
          <w:iCs/>
          <w:sz w:val="22"/>
          <w:szCs w:val="22"/>
        </w:rPr>
        <w:t xml:space="preserve">Closed form R(k,k) = k² + 8·3^(k−4) − 6. All values match. No structural proof.</w:t>
      </w:r>
    </w:p>
    <w:p>
      <w:pPr>
        <w:spacing w:before="50" w:after="50"/>
        <w:ind w:left="720"/>
      </w:pPr>
      <w:r>
        <w:rPr>
          <w:rFonts w:ascii="Times New Roman" w:cs="Times New Roman" w:eastAsia="Times New Roman" w:hAnsi="Times New Roman"/>
          <w:b/>
          <w:bCs/>
          <w:sz w:val="22"/>
          <w:szCs w:val="22"/>
        </w:rPr>
        <w:t xml:space="preserve">[OPEN] </w:t>
      </w:r>
      <w:r>
        <w:rPr>
          <w:rFonts w:ascii="Times New Roman" w:cs="Times New Roman" w:eastAsia="Times New Roman" w:hAnsi="Times New Roman"/>
          <w:i/>
          <w:iCs/>
          <w:sz w:val="22"/>
          <w:szCs w:val="22"/>
        </w:rPr>
        <w:t xml:space="preserve">Structural proof connecting the formula to the graph-colouring definition of R(k,k).</w:t>
      </w:r>
    </w:p>
    <w:p>
      <w:pPr>
        <w:spacing w:before="50" w:after="50"/>
        <w:ind w:left="720"/>
      </w:pPr>
      <w:r>
        <w:rPr>
          <w:rFonts w:ascii="Times New Roman" w:cs="Times New Roman" w:eastAsia="Times New Roman" w:hAnsi="Times New Roman"/>
          <w:b/>
          <w:bCs/>
          <w:sz w:val="22"/>
          <w:szCs w:val="22"/>
        </w:rPr>
        <w:t xml:space="preserve">[OPEN] </w:t>
      </w:r>
      <w:r>
        <w:rPr>
          <w:rFonts w:ascii="Times New Roman" w:cs="Times New Roman" w:eastAsia="Times New Roman" w:hAnsi="Times New Roman"/>
          <w:i/>
          <w:iCs/>
          <w:sz w:val="22"/>
          <w:szCs w:val="22"/>
        </w:rPr>
        <w:t xml:space="preserve">Computational verification that R(5,5) = 43 (not merely ≤ 46).</w:t>
      </w:r>
    </w:p>
    <w:p>
      <w:pPr>
        <w:pStyle w:val="Heading1"/>
        <w:spacing w:before="360" w:after="160"/>
      </w:pPr>
      <w:r>
        <w:rPr>
          <w:rFonts w:ascii="Times New Roman" w:cs="Times New Roman" w:eastAsia="Times New Roman" w:hAnsi="Times New Roman"/>
          <w:b/>
          <w:bCs/>
          <w:sz w:val="30"/>
          <w:szCs w:val="30"/>
        </w:rPr>
        <w:t xml:space="preserve">21. References</w:t>
      </w:r>
    </w:p>
    <w:p>
      <w:pPr>
        <w:spacing w:after="100"/>
      </w:pPr>
      <w:r>
        <w:rPr>
          <w:rFonts w:ascii="Times New Roman" w:cs="Times New Roman" w:eastAsia="Times New Roman" w:hAnsi="Times New Roman"/>
          <w:sz w:val="24"/>
          <w:szCs w:val="24"/>
        </w:rPr>
        <w:t xml:space="preserve">[1] V. Angeltveit and B. D. McKay. R(5,5) ≤ 48. Journal of Graph Theory 89(1), 5–13, 2018.</w:t>
      </w:r>
    </w:p>
    <w:p>
      <w:pPr>
        <w:spacing w:after="100"/>
      </w:pPr>
      <w:r>
        <w:rPr>
          <w:rFonts w:ascii="Times New Roman" w:cs="Times New Roman" w:eastAsia="Times New Roman" w:hAnsi="Times New Roman"/>
          <w:sz w:val="24"/>
          <w:szCs w:val="24"/>
        </w:rPr>
        <w:t xml:space="preserve">[2] V. Angeltveit and B. D. McKay. R(5,5) ≤ 46. arXiv:2409.15709, 2024.</w:t>
      </w:r>
    </w:p>
    <w:p>
      <w:pPr>
        <w:spacing w:after="100"/>
      </w:pPr>
      <w:r>
        <w:rPr>
          <w:rFonts w:ascii="Times New Roman" w:cs="Times New Roman" w:eastAsia="Times New Roman" w:hAnsi="Times New Roman"/>
          <w:sz w:val="24"/>
          <w:szCs w:val="24"/>
        </w:rPr>
        <w:t xml:space="preserve">[3] G. Exoo. A lower bound for R(5,5). Journal of Graph Theory 13(1), 97–98, 1989.</w:t>
      </w:r>
    </w:p>
    <w:p>
      <w:pPr>
        <w:spacing w:after="100"/>
      </w:pPr>
      <w:r>
        <w:rPr>
          <w:rFonts w:ascii="Times New Roman" w:cs="Times New Roman" w:eastAsia="Times New Roman" w:hAnsi="Times New Roman"/>
          <w:sz w:val="24"/>
          <w:szCs w:val="24"/>
        </w:rPr>
        <w:t xml:space="preserve">[4] S. P. Radziszowski. Small Ramsey numbers. Electronic Journal of Combinatorics, Dynamic Survey DS1, 2024.</w:t>
      </w:r>
    </w:p>
    <w:p>
      <w:pPr>
        <w:spacing w:after="100"/>
      </w:pPr>
      <w:r>
        <w:rPr>
          <w:rFonts w:ascii="Times New Roman" w:cs="Times New Roman" w:eastAsia="Times New Roman" w:hAnsi="Times New Roman"/>
          <w:sz w:val="24"/>
          <w:szCs w:val="24"/>
        </w:rPr>
        <w:t xml:space="preserve">[5] R. E. Greenwood and A. M. Gleason. Combinatorial relations and chromatic graphs. Canadian Journal of Mathematics 7, 1–7, 1955.</w:t>
      </w:r>
    </w:p>
    <w:p>
      <w:pPr>
        <w:spacing w:after="100"/>
      </w:pPr>
      <w:r>
        <w:rPr>
          <w:rFonts w:ascii="Times New Roman" w:cs="Times New Roman" w:eastAsia="Times New Roman" w:hAnsi="Times New Roman"/>
          <w:sz w:val="24"/>
          <w:szCs w:val="24"/>
        </w:rPr>
        <w:t xml:space="preserve">[6] B. D. McKay, S. P. Radziszowski, and G. Exoo. Subgraph counting identities and Ramsey numbers. J. Combinatorial Theory B 69(2), 193–209, 1997.</w:t>
      </w:r>
    </w:p>
    <w:p>
      <w:pPr>
        <w:spacing w:after="100"/>
      </w:pPr>
      <w:r>
        <w:rPr>
          <w:rFonts w:ascii="Times New Roman" w:cs="Times New Roman" w:eastAsia="Times New Roman" w:hAnsi="Times New Roman"/>
          <w:sz w:val="24"/>
          <w:szCs w:val="24"/>
        </w:rPr>
        <w:t xml:space="preserve">[7] L. Ge, M. Sun, et al. Study of Exoo's Lower Bound for Ramsey number R(5,5). arXiv:2212.12630, 2022.</w:t>
      </w:r>
    </w:p>
    <w:p>
      <w:pPr>
        <w:spacing w:after="40"/>
      </w:pPr>
    </w:p>
    <w:p>
      <w:pPr>
        <w:spacing w:before="200" w:after="100"/>
        <w:jc w:val="center"/>
      </w:pPr>
      <w:r>
        <w:rPr>
          <w:rFonts w:ascii="Times New Roman" w:cs="Times New Roman" w:eastAsia="Times New Roman" w:hAnsi="Times New Roman"/>
          <w:i/>
          <w:iCs/>
          <w:sz w:val="24"/>
          <w:szCs w:val="24"/>
        </w:rPr>
        <w:t xml:space="preserve">Nine formulas. One geometry. The tetrahedron is the atom.</w:t>
      </w:r>
    </w:p>
    <w:p>
      <w:pPr>
        <w:jc w:val="center"/>
      </w:pPr>
      <w:r>
        <w:rPr>
          <w:rFonts w:ascii="Times New Roman" w:cs="Times New Roman" w:eastAsia="Times New Roman" w:hAnsi="Times New Roman"/>
          <w:sz w:val="22"/>
          <w:szCs w:val="22"/>
        </w:rPr>
        <w:t xml:space="preserve">Luke Ross | Brisbane, Australia | March 2026</w:t>
      </w:r>
    </w:p>
    <w:p>
      <w:pPr>
        <w:spacing w:before="100"/>
        <w:jc w:val="center"/>
      </w:pPr>
      <w:r>
        <w:rPr>
          <w:rFonts w:ascii="Times New Roman" w:cs="Times New Roman" w:eastAsia="Times New Roman" w:hAnsi="Times New Roman"/>
          <w:sz w:val="20"/>
          <w:szCs w:val="20"/>
        </w:rPr>
        <w:t xml:space="preserve">defaultegg.com</w:t>
      </w:r>
    </w:p>
    <w:p>
      <w:pPr>
        <w:spacing w:before="100"/>
        <w:jc w:val="center"/>
      </w:pPr>
      <w:r>
        <w:rPr>
          <w:rFonts w:ascii="Times New Roman" w:cs="Times New Roman" w:eastAsia="Times New Roman" w:hAnsi="Times New Roman"/>
          <w:i/>
          <w:iCs/>
          <w:sz w:val="18"/>
          <w:szCs w:val="18"/>
        </w:rPr>
        <w:t xml:space="preserve">Derivation, verification, and document preparation assisted by Claude (Anthropic) and Grok (xAI). All results independently verified by the author using Wolfram Alpha (Wolfram Research).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before="280" w:after="12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2026-03-24T11:43:09.006Z</dcterms:created>
  <dcterms:modified xsi:type="dcterms:W3CDTF">2026-03-24T11:43:09.007Z</dcterms:modified>
</cp:coreProperties>
</file>

<file path=docProps/custom.xml><?xml version="1.0" encoding="utf-8"?>
<Properties xmlns="http://schemas.openxmlformats.org/officeDocument/2006/custom-properties" xmlns:vt="http://schemas.openxmlformats.org/officeDocument/2006/docPropsVTypes"/>
</file>