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Lead Software Developer - Remote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providing technical and architectural leadership while building scalable, high-performance full-stack systems,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Provided technical and architectural leadership to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Lead Software Developer - Remote</dc:title>
  <dc:subject>Lead Software Developer - Remote</dc:subject>
  <cp:keywords>Lead Software Developer - Remote, SitusAMC</cp:keywords>
</cp:coreProperties>
</file>