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AI Platform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Senior AI Platform Engineer with 8+ years of experience building agentic AI platforms, model orchestration layers, and tool integration workflows alongside scalable, high-performance backend services, APIs, and automation tools using Java, Python, and cloud-native AWS infrastructure. Proven track record at Capital One and Dell Technologies delivering microservices, CI/CD pipelines, Docker/Kubernetes containerization, and Gen AI / LLM integrations and inference services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platform—a fitness coaching app using Claude API with multi-turn conversation, model orchestration, personalized workout plan generation, and adaptive goal tracking; deployed on AWS with a React frontend and Python/FastAPI inference services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inference latency by 40% and cut API costs; designed the tool integration and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Decision Models, AI-first Development, Agentic AI, Model Orchestration, Tool Integration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AI Platform Engineer</dc:title>
  <dc:subject>Senior AI Platform Engineer</dc:subject>
  <cp:keywords>Senior AI Platform Engineer, Adobe</cp:keywords>
</cp:coreProperties>
</file>