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Fullstack (Card Acquisition)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 stack backend and web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technical strategy leader with a strong AI-first mindset, excellent communication skills, and a dedication to full stack development, knowledge sharing, and mentoring engineers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technical strategy,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as a full stack application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Fullstack (Card Acquisition)</dc:title>
  <dc:subject>Senior Software Engineer, Fullstack (Card Acquisition)</dc:subject>
  <cp:keywords>Senior Software Engineer, Fullstack (Card Acquisition), Affirm</cp:keywords>
</cp:coreProperties>
</file>