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backend systems, large-scale data processing,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large-scale processing of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query execution and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Distributed Systems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UMATR</cp:keywords>
</cp:coreProperties>
</file>