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 Backend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relational database schemas, microservice architecture,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backend Workflow Services and microservice architecture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>Databases: PostgreSQL, MySQL, MongoDB, Oracle DB, NoSQL, Relational Database Schema Design</w:t>
      </w:r>
      <w:r>
        <w:rPr>
          <w:color w:val="444444"/>
        </w:rPr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 Backend</dc:title>
  <dc:subject>Software Engineer Backend</dc:subject>
  <cp:keywords>Software Engineer Backend, Climactic</cp:keywords>
</cp:coreProperties>
</file>