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(Remote Opportunity)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software applications, APIs, and automation tools using Java, Python, React, 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developed Python-based Workflow Services APIs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System Integration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(Remote Opportunity)</dc:title>
  <dc:subject>Software Engineer (Remote Opportunity)</dc:subject>
  <cp:keywords>Software Engineer (Remote Opportunity), Golftec</cp:keywords>
</cp:coreProperties>
</file>