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agentic AI systems,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agentic AI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Engineer</dc:title>
  <dc:subject>Staff Engineer</dc:subject>
  <cp:keywords>Staff Engineer, Mira Mace</cp:keywords>
</cp:coreProperties>
</file>