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APIs and frontend applications using Java, Python, React, Angular, Test-Driven Development (TDD),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responsive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reusable-component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Circadia Health</cp:keywords>
</cp:coreProperties>
</file>