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applications using React, TypeScript, and LLM-powered AI agents, plus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production-ready, agentic AI fitness coaching app (AI agent)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LLM agent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AI Agents, Tool-Use Orchestration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</dc:title>
  <dc:subject>Full Stack Engineer</dc:subject>
  <cp:keywords>Full Stack Engineer, Venture Up</cp:keywords>
</cp:coreProperties>
</file>